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tif" ContentType="image/tif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AB9BA" w14:textId="03FFF955" w:rsidR="003D0C99" w:rsidRPr="00BD7D95" w:rsidRDefault="00664AAB">
      <w:pPr>
        <w:rPr>
          <w:rFonts w:cstheme="minorHAnsi"/>
        </w:rPr>
      </w:pPr>
      <w:r>
        <w:rPr>
          <w:rFonts w:cstheme="minorHAnsi"/>
          <w:noProof/>
        </w:rPr>
        <mc:AlternateContent>
          <mc:Choice Requires="wps">
            <w:drawing>
              <wp:anchor distT="0" distB="0" distL="114300" distR="114300" simplePos="0" relativeHeight="251662336" behindDoc="0" locked="0" layoutInCell="1" allowOverlap="1" wp14:anchorId="0E0CF132" wp14:editId="3B91BE9B">
                <wp:simplePos x="0" y="0"/>
                <wp:positionH relativeFrom="column">
                  <wp:posOffset>3632835</wp:posOffset>
                </wp:positionH>
                <wp:positionV relativeFrom="paragraph">
                  <wp:posOffset>-118745</wp:posOffset>
                </wp:positionV>
                <wp:extent cx="2619375" cy="1581150"/>
                <wp:effectExtent l="0" t="0" r="9525" b="0"/>
                <wp:wrapNone/>
                <wp:docPr id="1352544609" name="Tekstiruutu 1"/>
                <wp:cNvGraphicFramePr/>
                <a:graphic xmlns:a="http://schemas.openxmlformats.org/drawingml/2006/main">
                  <a:graphicData uri="http://schemas.microsoft.com/office/word/2010/wordprocessingShape">
                    <wps:wsp>
                      <wps:cNvSpPr txBox="1"/>
                      <wps:spPr>
                        <a:xfrm>
                          <a:off x="0" y="0"/>
                          <a:ext cx="2619375" cy="1581150"/>
                        </a:xfrm>
                        <a:prstGeom prst="rect">
                          <a:avLst/>
                        </a:prstGeom>
                        <a:solidFill>
                          <a:schemeClr val="lt1"/>
                        </a:solidFill>
                        <a:ln w="6350">
                          <a:noFill/>
                        </a:ln>
                      </wps:spPr>
                      <wps:txbx>
                        <w:txbxContent>
                          <w:p w14:paraId="1766A69C" w14:textId="3F870F24" w:rsidR="003E0EB3" w:rsidRPr="00664AAB" w:rsidRDefault="00664AAB" w:rsidP="00664AAB">
                            <w:pPr>
                              <w:jc w:val="right"/>
                              <w:rPr>
                                <w:sz w:val="24"/>
                                <w:szCs w:val="24"/>
                              </w:rPr>
                            </w:pPr>
                            <w:r w:rsidRPr="00664AAB">
                              <w:rPr>
                                <w:sz w:val="24"/>
                                <w:szCs w:val="24"/>
                              </w:rPr>
                              <w:t>Khall 4.12.2023 § 23</w:t>
                            </w:r>
                            <w:r w:rsidR="00C55E43">
                              <w:rPr>
                                <w:sz w:val="24"/>
                                <w:szCs w:val="24"/>
                              </w:rPr>
                              <w:t>8</w:t>
                            </w:r>
                            <w:r w:rsidRPr="00664AAB">
                              <w:rPr>
                                <w:sz w:val="24"/>
                                <w:szCs w:val="24"/>
                              </w:rPr>
                              <w:t>.</w:t>
                            </w:r>
                            <w:r w:rsidR="00C55E43">
                              <w:rPr>
                                <w:sz w:val="24"/>
                                <w:szCs w:val="24"/>
                              </w:rPr>
                              <w:t xml:space="preserve"> </w:t>
                            </w:r>
                            <w:r w:rsidRPr="00664AAB">
                              <w:rPr>
                                <w:sz w:val="24"/>
                                <w:szCs w:val="24"/>
                              </w:rPr>
                              <w:t>Liite 5</w:t>
                            </w:r>
                            <w:r w:rsidR="000F6200">
                              <w:rPr>
                                <w:sz w:val="24"/>
                                <w:szCs w:val="24"/>
                              </w:rPr>
                              <w:t>5</w:t>
                            </w:r>
                            <w:r w:rsidRPr="00664AAB">
                              <w:rPr>
                                <w:sz w:val="24"/>
                                <w:szCs w:val="24"/>
                              </w:rPr>
                              <w:t>.</w:t>
                            </w:r>
                            <w:r w:rsidR="003E0EB3">
                              <w:rPr>
                                <w:sz w:val="24"/>
                                <w:szCs w:val="24"/>
                              </w:rPr>
                              <w:br/>
                              <w:t xml:space="preserve">Kvalt 11.12.2023 § 52. Liite 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0CF132" id="_x0000_t202" coordsize="21600,21600" o:spt="202" path="m,l,21600r21600,l21600,xe">
                <v:stroke joinstyle="miter"/>
                <v:path gradientshapeok="t" o:connecttype="rect"/>
              </v:shapetype>
              <v:shape id="Tekstiruutu 1" o:spid="_x0000_s1026" type="#_x0000_t202" style="position:absolute;margin-left:286.05pt;margin-top:-9.35pt;width:206.25pt;height:12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" fillcolor="white [3201]" stroked="f" strokeweight=".5pt">
                <v:textbox>
                  <w:txbxContent>
                    <w:p w14:paraId="1766A69C" w14:textId="3F870F24" w:rsidR="003E0EB3" w:rsidRPr="00664AAB" w:rsidRDefault="00664AAB" w:rsidP="00664AAB">
                      <w:pPr>
                        <w:jc w:val="right"/>
                        <w:rPr>
                          <w:sz w:val="24"/>
                          <w:szCs w:val="24"/>
                        </w:rPr>
                      </w:pPr>
                      <w:r w:rsidRPr="00664AAB">
                        <w:rPr>
                          <w:sz w:val="24"/>
                          <w:szCs w:val="24"/>
                        </w:rPr>
                        <w:t>Khall 4.12.2023 § 23</w:t>
                      </w:r>
                      <w:r w:rsidR="00C55E43">
                        <w:rPr>
                          <w:sz w:val="24"/>
                          <w:szCs w:val="24"/>
                        </w:rPr>
                        <w:t>8</w:t>
                      </w:r>
                      <w:r w:rsidRPr="00664AAB">
                        <w:rPr>
                          <w:sz w:val="24"/>
                          <w:szCs w:val="24"/>
                        </w:rPr>
                        <w:t>.</w:t>
                      </w:r>
                      <w:r w:rsidR="00C55E43">
                        <w:rPr>
                          <w:sz w:val="24"/>
                          <w:szCs w:val="24"/>
                        </w:rPr>
                        <w:t xml:space="preserve"> </w:t>
                      </w:r>
                      <w:r w:rsidRPr="00664AAB">
                        <w:rPr>
                          <w:sz w:val="24"/>
                          <w:szCs w:val="24"/>
                        </w:rPr>
                        <w:t>Liite 5</w:t>
                      </w:r>
                      <w:r w:rsidR="000F6200">
                        <w:rPr>
                          <w:sz w:val="24"/>
                          <w:szCs w:val="24"/>
                        </w:rPr>
                        <w:t>5</w:t>
                      </w:r>
                      <w:r w:rsidRPr="00664AAB">
                        <w:rPr>
                          <w:sz w:val="24"/>
                          <w:szCs w:val="24"/>
                        </w:rPr>
                        <w:t>.</w:t>
                      </w:r>
                      <w:r w:rsidR="003E0EB3">
                        <w:rPr>
                          <w:sz w:val="24"/>
                          <w:szCs w:val="24"/>
                        </w:rPr>
                        <w:br/>
                        <w:t xml:space="preserve">Kvalt 11.12.2023 § 52. Liite 24. </w:t>
                      </w:r>
                    </w:p>
                  </w:txbxContent>
                </v:textbox>
              </v:shape>
            </w:pict>
          </mc:Fallback>
        </mc:AlternateContent>
      </w:r>
    </w:p>
    <w:tbl>
      <w:tblPr>
        <w:tblStyle w:val="TaulukkoRuudukko"/>
        <w:tblpPr w:leftFromText="141" w:rightFromText="141" w:vertAnchor="text" w:horzAnchor="margin" w:tblpY="10975"/>
        <w:tblW w:w="9638" w:type="dxa"/>
        <w:tblLook w:val="04A0" w:firstRow="1" w:lastRow="0" w:firstColumn="1" w:lastColumn="0" w:noHBand="0" w:noVBand="1"/>
      </w:tblPr>
      <w:tblGrid>
        <w:gridCol w:w="1969"/>
        <w:gridCol w:w="7669"/>
      </w:tblGrid>
      <w:tr w:rsidR="00BA52CC" w:rsidRPr="00BD7D95" w14:paraId="6D8E426C" w14:textId="77777777">
        <w:tc>
          <w:tcPr>
            <w:tcW w:w="1969" w:type="dxa"/>
            <w:tcBorders>
              <w:top w:val="nil"/>
              <w:left w:val="nil"/>
              <w:bottom w:val="nil"/>
              <w:right w:val="nil"/>
            </w:tcBorders>
            <w:shd w:val="clear" w:color="auto" w:fill="auto"/>
          </w:tcPr>
          <w:p w14:paraId="041B9516" w14:textId="77777777" w:rsidR="00BA52CC" w:rsidRPr="00BD7D95" w:rsidRDefault="00F01839">
            <w:pPr>
              <w:rPr>
                <w:rFonts w:cstheme="minorHAnsi"/>
              </w:rPr>
            </w:pPr>
            <w:r w:rsidRPr="00BD7D95">
              <w:rPr>
                <w:rFonts w:cstheme="minorHAnsi"/>
                <w:noProof/>
                <w:lang w:eastAsia="fi-FI"/>
              </w:rPr>
              <w:drawing>
                <wp:inline distT="0" distB="0" distL="0" distR="0" wp14:anchorId="4C1A5788" wp14:editId="299CE741">
                  <wp:extent cx="914400" cy="944880"/>
                  <wp:effectExtent l="0" t="0" r="0" b="0"/>
                  <wp:docPr id="1"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2"/>
                          <pic:cNvPicPr>
                            <a:picLocks noChangeAspect="1" noChangeArrowheads="1"/>
                          </pic:cNvPicPr>
                        </pic:nvPicPr>
                        <pic:blipFill>
                          <a:blip r:embed="rId8"/>
                          <a:stretch>
                            <a:fillRect/>
                          </a:stretch>
                        </pic:blipFill>
                        <pic:spPr bwMode="auto">
                          <a:xfrm>
                            <a:off x="0" y="0"/>
                            <a:ext cx="914400" cy="944880"/>
                          </a:xfrm>
                          <a:prstGeom prst="rect">
                            <a:avLst/>
                          </a:prstGeom>
                        </pic:spPr>
                      </pic:pic>
                    </a:graphicData>
                  </a:graphic>
                </wp:inline>
              </w:drawing>
            </w:r>
          </w:p>
        </w:tc>
        <w:tc>
          <w:tcPr>
            <w:tcW w:w="7668" w:type="dxa"/>
            <w:tcBorders>
              <w:top w:val="nil"/>
              <w:left w:val="nil"/>
              <w:bottom w:val="nil"/>
              <w:right w:val="nil"/>
            </w:tcBorders>
            <w:shd w:val="clear" w:color="auto" w:fill="auto"/>
          </w:tcPr>
          <w:p w14:paraId="31332809" w14:textId="77777777" w:rsidR="00BA52CC" w:rsidRPr="00BD7D95" w:rsidRDefault="00F01839">
            <w:pPr>
              <w:rPr>
                <w:rFonts w:cstheme="minorHAnsi"/>
                <w:b/>
                <w:bCs/>
                <w:sz w:val="56"/>
              </w:rPr>
            </w:pPr>
            <w:r w:rsidRPr="00BD7D95">
              <w:rPr>
                <w:rFonts w:cstheme="minorHAnsi"/>
                <w:b/>
                <w:bCs/>
                <w:sz w:val="56"/>
              </w:rPr>
              <w:t>KIVIJÄRVEN KUNTA</w:t>
            </w:r>
          </w:p>
          <w:p w14:paraId="1293C035" w14:textId="65AC2BE7" w:rsidR="00BA52CC" w:rsidRPr="00BD7D95" w:rsidRDefault="00F01839">
            <w:pPr>
              <w:rPr>
                <w:rFonts w:cstheme="minorHAnsi"/>
                <w:b/>
                <w:bCs/>
                <w:sz w:val="36"/>
              </w:rPr>
            </w:pPr>
            <w:r w:rsidRPr="00BD7D95">
              <w:rPr>
                <w:rFonts w:cstheme="minorHAnsi"/>
                <w:b/>
                <w:bCs/>
                <w:sz w:val="36"/>
              </w:rPr>
              <w:t>TALOUSARVIO 20</w:t>
            </w:r>
            <w:r w:rsidR="009857C4" w:rsidRPr="000A17A7">
              <w:rPr>
                <w:rFonts w:cstheme="minorHAnsi"/>
                <w:b/>
                <w:bCs/>
                <w:sz w:val="36"/>
              </w:rPr>
              <w:t>24</w:t>
            </w:r>
          </w:p>
          <w:p w14:paraId="49416A0D" w14:textId="4F5EF512" w:rsidR="00BA52CC" w:rsidRPr="00BD7D95" w:rsidRDefault="00F01839">
            <w:pPr>
              <w:pStyle w:val="OSASTOOTSIKKOSIVUV"/>
              <w:spacing w:line="240" w:lineRule="auto"/>
              <w:rPr>
                <w:rFonts w:asciiTheme="minorHAnsi" w:hAnsiTheme="minorHAnsi" w:cstheme="minorHAnsi"/>
              </w:rPr>
            </w:pPr>
            <w:bookmarkStart w:id="0" w:name="_Toc149658567"/>
            <w:r w:rsidRPr="00BD7D95">
              <w:rPr>
                <w:rFonts w:asciiTheme="minorHAnsi" w:hAnsiTheme="minorHAnsi" w:cstheme="minorHAnsi"/>
              </w:rPr>
              <w:t xml:space="preserve">TALOUS- JA TOIMINTASUUNNITELMA </w:t>
            </w:r>
            <w:r w:rsidR="00F111D0" w:rsidRPr="00BD7D95">
              <w:rPr>
                <w:rFonts w:asciiTheme="minorHAnsi" w:hAnsiTheme="minorHAnsi" w:cstheme="minorHAnsi"/>
              </w:rPr>
              <w:t>202</w:t>
            </w:r>
            <w:r w:rsidR="00462890">
              <w:rPr>
                <w:rFonts w:asciiTheme="minorHAnsi" w:hAnsiTheme="minorHAnsi" w:cstheme="minorHAnsi"/>
              </w:rPr>
              <w:t>5</w:t>
            </w:r>
            <w:r w:rsidR="00F111D0" w:rsidRPr="00BD7D95">
              <w:rPr>
                <w:rFonts w:asciiTheme="minorHAnsi" w:hAnsiTheme="minorHAnsi" w:cstheme="minorHAnsi"/>
              </w:rPr>
              <w:t>–202</w:t>
            </w:r>
            <w:r w:rsidR="005104CD">
              <w:rPr>
                <w:rFonts w:asciiTheme="minorHAnsi" w:hAnsiTheme="minorHAnsi" w:cstheme="minorHAnsi"/>
              </w:rPr>
              <w:t>6</w:t>
            </w:r>
            <w:bookmarkEnd w:id="0"/>
          </w:p>
        </w:tc>
      </w:tr>
    </w:tbl>
    <w:p w14:paraId="059710F0" w14:textId="77777777" w:rsidR="00BA52CC" w:rsidRPr="00BD7D95" w:rsidRDefault="00BA52CC">
      <w:pPr>
        <w:rPr>
          <w:rFonts w:cstheme="minorHAnsi"/>
          <w:sz w:val="24"/>
          <w:szCs w:val="24"/>
        </w:rPr>
      </w:pPr>
    </w:p>
    <w:tbl>
      <w:tblPr>
        <w:tblStyle w:val="TaulukkoRuudukko"/>
        <w:tblpPr w:leftFromText="141" w:rightFromText="141" w:vertAnchor="text" w:horzAnchor="margin" w:tblpXSpec="right" w:tblpY="11470"/>
        <w:tblW w:w="6799" w:type="dxa"/>
        <w:jc w:val="right"/>
        <w:tblLook w:val="04A0" w:firstRow="1" w:lastRow="0" w:firstColumn="1" w:lastColumn="0" w:noHBand="0" w:noVBand="1"/>
      </w:tblPr>
      <w:tblGrid>
        <w:gridCol w:w="6799"/>
      </w:tblGrid>
      <w:tr w:rsidR="00BA52CC" w:rsidRPr="00BD7D95" w14:paraId="3C1D219C" w14:textId="77777777">
        <w:trPr>
          <w:trHeight w:val="1695"/>
          <w:jc w:val="right"/>
        </w:trPr>
        <w:tc>
          <w:tcPr>
            <w:tcW w:w="6799" w:type="dxa"/>
            <w:tcBorders>
              <w:top w:val="nil"/>
              <w:left w:val="nil"/>
              <w:bottom w:val="nil"/>
              <w:right w:val="nil"/>
            </w:tcBorders>
            <w:shd w:val="clear" w:color="auto" w:fill="auto"/>
          </w:tcPr>
          <w:p w14:paraId="0F7189A7" w14:textId="03120E6D" w:rsidR="00BA52CC" w:rsidRPr="00BD7D95" w:rsidRDefault="00F01839">
            <w:pPr>
              <w:spacing w:after="0" w:line="240" w:lineRule="auto"/>
              <w:rPr>
                <w:rFonts w:cstheme="minorHAnsi"/>
              </w:rPr>
            </w:pPr>
            <w:r w:rsidRPr="00BD7D95">
              <w:rPr>
                <w:rFonts w:cstheme="minorHAnsi"/>
                <w:b/>
                <w:sz w:val="28"/>
              </w:rPr>
              <w:lastRenderedPageBreak/>
              <w:t>Kivijärven kunnan talousarvio 202</w:t>
            </w:r>
            <w:r w:rsidR="00F51E53">
              <w:rPr>
                <w:rFonts w:cstheme="minorHAnsi"/>
                <w:b/>
                <w:sz w:val="28"/>
              </w:rPr>
              <w:t>4</w:t>
            </w:r>
          </w:p>
          <w:p w14:paraId="11BA8391" w14:textId="77777777" w:rsidR="00BA52CC" w:rsidRPr="00BD7D95" w:rsidRDefault="00F01839">
            <w:pPr>
              <w:spacing w:after="0" w:line="240" w:lineRule="auto"/>
              <w:rPr>
                <w:rFonts w:cstheme="minorHAnsi"/>
              </w:rPr>
            </w:pPr>
            <w:r w:rsidRPr="00BD7D95">
              <w:rPr>
                <w:rFonts w:cstheme="minorHAnsi"/>
              </w:rPr>
              <w:t xml:space="preserve">Kivijärven kunta </w:t>
            </w:r>
          </w:p>
          <w:p w14:paraId="3B56187C" w14:textId="77777777" w:rsidR="00BA52CC" w:rsidRPr="00BD7D95" w:rsidRDefault="00BA52CC">
            <w:pPr>
              <w:spacing w:after="0" w:line="240" w:lineRule="auto"/>
              <w:rPr>
                <w:rFonts w:cstheme="minorHAnsi"/>
              </w:rPr>
            </w:pPr>
          </w:p>
          <w:p w14:paraId="70F61979" w14:textId="72447C33" w:rsidR="00BA52CC" w:rsidRPr="00BD7D95" w:rsidRDefault="00F01839">
            <w:pPr>
              <w:spacing w:after="0" w:line="240" w:lineRule="auto"/>
              <w:rPr>
                <w:rFonts w:cstheme="minorHAnsi"/>
              </w:rPr>
            </w:pPr>
            <w:r w:rsidRPr="00BD7D95">
              <w:rPr>
                <w:rFonts w:cstheme="minorHAnsi"/>
                <w:caps/>
                <w:sz w:val="20"/>
              </w:rPr>
              <w:fldChar w:fldCharType="begin"/>
            </w:r>
            <w:r w:rsidRPr="00BD7D95">
              <w:rPr>
                <w:rFonts w:cstheme="minorHAnsi"/>
                <w:caps/>
                <w:sz w:val="20"/>
              </w:rPr>
              <w:instrText>FILENAME \p</w:instrText>
            </w:r>
            <w:r w:rsidRPr="00BD7D95">
              <w:rPr>
                <w:rFonts w:cstheme="minorHAnsi"/>
                <w:caps/>
                <w:sz w:val="20"/>
              </w:rPr>
              <w:fldChar w:fldCharType="separate"/>
            </w:r>
            <w:r w:rsidR="00823982" w:rsidRPr="00BD7D95">
              <w:rPr>
                <w:rFonts w:cstheme="minorHAnsi"/>
                <w:caps/>
                <w:noProof/>
                <w:sz w:val="20"/>
              </w:rPr>
              <w:t>Y:\TALOUSARVIOT\TALOUS- JA TOIMINTASUUNNITELMA 202</w:t>
            </w:r>
            <w:r w:rsidR="00664AAB">
              <w:rPr>
                <w:rFonts w:cstheme="minorHAnsi"/>
                <w:caps/>
                <w:noProof/>
                <w:sz w:val="20"/>
              </w:rPr>
              <w:t>4</w:t>
            </w:r>
            <w:r w:rsidR="00823982" w:rsidRPr="00BD7D95">
              <w:rPr>
                <w:rFonts w:cstheme="minorHAnsi"/>
                <w:caps/>
                <w:noProof/>
                <w:sz w:val="20"/>
              </w:rPr>
              <w:t>.docx</w:t>
            </w:r>
            <w:r w:rsidRPr="00BD7D95">
              <w:rPr>
                <w:rFonts w:cstheme="minorHAnsi"/>
                <w:caps/>
                <w:sz w:val="20"/>
              </w:rPr>
              <w:fldChar w:fldCharType="end"/>
            </w:r>
          </w:p>
          <w:p w14:paraId="18EFA1C1" w14:textId="77777777" w:rsidR="00BA52CC" w:rsidRPr="0096536E" w:rsidRDefault="00BA52CC" w:rsidP="00636CFF">
            <w:pPr>
              <w:spacing w:after="0" w:line="240" w:lineRule="auto"/>
              <w:rPr>
                <w:rFonts w:cstheme="minorHAnsi"/>
              </w:rPr>
            </w:pPr>
          </w:p>
        </w:tc>
      </w:tr>
    </w:tbl>
    <w:p w14:paraId="449F35DD" w14:textId="77777777" w:rsidR="00BA52CC" w:rsidRPr="00BD7D95" w:rsidRDefault="00BA52CC">
      <w:pPr>
        <w:rPr>
          <w:rFonts w:cstheme="minorHAnsi"/>
        </w:rPr>
        <w:sectPr w:rsidR="00BA52CC" w:rsidRPr="00BD7D95">
          <w:pgSz w:w="11906" w:h="16838"/>
          <w:pgMar w:top="1417" w:right="1134" w:bottom="1417" w:left="1134" w:header="0" w:footer="0" w:gutter="0"/>
          <w:cols w:space="708"/>
          <w:formProt w:val="0"/>
          <w:docGrid w:linePitch="360" w:charSpace="8192"/>
        </w:sectPr>
      </w:pPr>
    </w:p>
    <w:p w14:paraId="2AE2311C" w14:textId="77777777" w:rsidR="00BA52CC" w:rsidRPr="00BD7D95" w:rsidRDefault="00F01839">
      <w:pPr>
        <w:rPr>
          <w:rFonts w:cstheme="minorHAnsi"/>
          <w:b/>
          <w:sz w:val="28"/>
        </w:rPr>
      </w:pPr>
      <w:r w:rsidRPr="00BD7D95">
        <w:rPr>
          <w:rFonts w:cstheme="minorHAnsi"/>
          <w:b/>
          <w:sz w:val="28"/>
        </w:rPr>
        <w:lastRenderedPageBreak/>
        <w:t>SISÄLLYSLUETTELO</w:t>
      </w:r>
    </w:p>
    <w:sdt>
      <w:sdtPr>
        <w:rPr>
          <w:rFonts w:cstheme="minorHAnsi"/>
        </w:rPr>
        <w:id w:val="842886759"/>
        <w:docPartObj>
          <w:docPartGallery w:val="Table of Contents"/>
          <w:docPartUnique/>
        </w:docPartObj>
      </w:sdtPr>
      <w:sdtEndPr/>
      <w:sdtContent>
        <w:p w14:paraId="3B99D4FA" w14:textId="1AC74D56" w:rsidR="00462890" w:rsidRDefault="00F01839">
          <w:pPr>
            <w:pStyle w:val="Sisluet2"/>
            <w:rPr>
              <w:rFonts w:eastAsiaTheme="minorEastAsia"/>
              <w:noProof/>
              <w:kern w:val="2"/>
              <w:lang w:eastAsia="fi-FI"/>
              <w14:ligatures w14:val="standardContextual"/>
            </w:rPr>
          </w:pPr>
          <w:r w:rsidRPr="00BD7D95">
            <w:rPr>
              <w:rFonts w:cstheme="minorHAnsi"/>
            </w:rPr>
            <w:fldChar w:fldCharType="begin"/>
          </w:r>
          <w:r w:rsidRPr="00BD7D95">
            <w:rPr>
              <w:rStyle w:val="Hakemistolinkki"/>
              <w:rFonts w:cstheme="minorHAnsi"/>
              <w:webHidden/>
            </w:rPr>
            <w:instrText>TOC \z \o "1-3" \u \h</w:instrText>
          </w:r>
          <w:r w:rsidRPr="00BD7D95">
            <w:rPr>
              <w:rStyle w:val="Hakemistolinkki"/>
            </w:rPr>
            <w:fldChar w:fldCharType="separate"/>
          </w:r>
          <w:hyperlink w:anchor="_Toc149658567" w:history="1">
            <w:r w:rsidR="00462890" w:rsidRPr="00C051D3">
              <w:rPr>
                <w:rStyle w:val="Hyperlinkki"/>
                <w:rFonts w:cstheme="minorHAnsi"/>
                <w:noProof/>
              </w:rPr>
              <w:t>TALOUS- JA TOIMINTASUUNNITELMA 2025–2026</w:t>
            </w:r>
            <w:r w:rsidR="00462890">
              <w:rPr>
                <w:noProof/>
                <w:webHidden/>
              </w:rPr>
              <w:tab/>
            </w:r>
            <w:r w:rsidR="00462890">
              <w:rPr>
                <w:noProof/>
                <w:webHidden/>
              </w:rPr>
              <w:fldChar w:fldCharType="begin"/>
            </w:r>
            <w:r w:rsidR="00462890">
              <w:rPr>
                <w:noProof/>
                <w:webHidden/>
              </w:rPr>
              <w:instrText xml:space="preserve"> PAGEREF _Toc149658567 \h </w:instrText>
            </w:r>
            <w:r w:rsidR="00462890">
              <w:rPr>
                <w:noProof/>
                <w:webHidden/>
              </w:rPr>
            </w:r>
            <w:r w:rsidR="00462890">
              <w:rPr>
                <w:noProof/>
                <w:webHidden/>
              </w:rPr>
              <w:fldChar w:fldCharType="separate"/>
            </w:r>
            <w:r w:rsidR="006B34FB">
              <w:rPr>
                <w:noProof/>
                <w:webHidden/>
              </w:rPr>
              <w:t>1</w:t>
            </w:r>
            <w:r w:rsidR="00462890">
              <w:rPr>
                <w:noProof/>
                <w:webHidden/>
              </w:rPr>
              <w:fldChar w:fldCharType="end"/>
            </w:r>
          </w:hyperlink>
        </w:p>
        <w:p w14:paraId="178C5676" w14:textId="76E90D22" w:rsidR="00462890" w:rsidRDefault="00752633">
          <w:pPr>
            <w:pStyle w:val="Sisluet1"/>
            <w:rPr>
              <w:rFonts w:eastAsiaTheme="minorEastAsia"/>
              <w:noProof/>
              <w:kern w:val="2"/>
              <w:lang w:eastAsia="fi-FI"/>
              <w14:ligatures w14:val="standardContextual"/>
            </w:rPr>
          </w:pPr>
          <w:hyperlink w:anchor="_Toc149658568" w:history="1">
            <w:r w:rsidR="00462890" w:rsidRPr="00C051D3">
              <w:rPr>
                <w:rStyle w:val="Hyperlinkki"/>
                <w:rFonts w:cstheme="minorHAnsi"/>
                <w:noProof/>
              </w:rPr>
              <w:t>1</w:t>
            </w:r>
            <w:r w:rsidR="00462890">
              <w:rPr>
                <w:rFonts w:eastAsiaTheme="minorEastAsia"/>
                <w:noProof/>
                <w:kern w:val="2"/>
                <w:lang w:eastAsia="fi-FI"/>
                <w14:ligatures w14:val="standardContextual"/>
              </w:rPr>
              <w:tab/>
            </w:r>
            <w:r w:rsidR="00462890" w:rsidRPr="00C051D3">
              <w:rPr>
                <w:rStyle w:val="Hyperlinkki"/>
                <w:rFonts w:cstheme="minorHAnsi"/>
                <w:noProof/>
              </w:rPr>
              <w:t>YLEISPERUSTELUT</w:t>
            </w:r>
            <w:r w:rsidR="00462890">
              <w:rPr>
                <w:noProof/>
                <w:webHidden/>
              </w:rPr>
              <w:tab/>
            </w:r>
            <w:r w:rsidR="00462890">
              <w:rPr>
                <w:noProof/>
                <w:webHidden/>
              </w:rPr>
              <w:fldChar w:fldCharType="begin"/>
            </w:r>
            <w:r w:rsidR="00462890">
              <w:rPr>
                <w:noProof/>
                <w:webHidden/>
              </w:rPr>
              <w:instrText xml:space="preserve"> PAGEREF _Toc149658568 \h </w:instrText>
            </w:r>
            <w:r w:rsidR="00462890">
              <w:rPr>
                <w:noProof/>
                <w:webHidden/>
              </w:rPr>
            </w:r>
            <w:r w:rsidR="00462890">
              <w:rPr>
                <w:noProof/>
                <w:webHidden/>
              </w:rPr>
              <w:fldChar w:fldCharType="separate"/>
            </w:r>
            <w:r w:rsidR="006B34FB">
              <w:rPr>
                <w:noProof/>
                <w:webHidden/>
              </w:rPr>
              <w:t>5</w:t>
            </w:r>
            <w:r w:rsidR="00462890">
              <w:rPr>
                <w:noProof/>
                <w:webHidden/>
              </w:rPr>
              <w:fldChar w:fldCharType="end"/>
            </w:r>
          </w:hyperlink>
        </w:p>
        <w:p w14:paraId="7DDDA5F6" w14:textId="3C2A052B" w:rsidR="00462890" w:rsidRDefault="00752633">
          <w:pPr>
            <w:pStyle w:val="Sisluet2"/>
            <w:rPr>
              <w:rFonts w:eastAsiaTheme="minorEastAsia"/>
              <w:noProof/>
              <w:kern w:val="2"/>
              <w:lang w:eastAsia="fi-FI"/>
              <w14:ligatures w14:val="standardContextual"/>
            </w:rPr>
          </w:pPr>
          <w:hyperlink w:anchor="_Toc149658569" w:history="1">
            <w:r w:rsidR="00462890" w:rsidRPr="00C051D3">
              <w:rPr>
                <w:rStyle w:val="Hyperlinkki"/>
                <w:rFonts w:cstheme="minorHAnsi"/>
                <w:noProof/>
              </w:rPr>
              <w:t>1.1</w:t>
            </w:r>
            <w:r w:rsidR="00462890">
              <w:rPr>
                <w:rFonts w:eastAsiaTheme="minorEastAsia"/>
                <w:noProof/>
                <w:kern w:val="2"/>
                <w:lang w:eastAsia="fi-FI"/>
                <w14:ligatures w14:val="standardContextual"/>
              </w:rPr>
              <w:tab/>
            </w:r>
            <w:r w:rsidR="00462890" w:rsidRPr="00C051D3">
              <w:rPr>
                <w:rStyle w:val="Hyperlinkki"/>
                <w:rFonts w:cstheme="minorHAnsi"/>
                <w:noProof/>
              </w:rPr>
              <w:t>Kuntien talousarvionäkymät vuodelle 2024</w:t>
            </w:r>
            <w:r w:rsidR="00462890">
              <w:rPr>
                <w:noProof/>
                <w:webHidden/>
              </w:rPr>
              <w:tab/>
            </w:r>
            <w:r w:rsidR="00462890">
              <w:rPr>
                <w:noProof/>
                <w:webHidden/>
              </w:rPr>
              <w:fldChar w:fldCharType="begin"/>
            </w:r>
            <w:r w:rsidR="00462890">
              <w:rPr>
                <w:noProof/>
                <w:webHidden/>
              </w:rPr>
              <w:instrText xml:space="preserve"> PAGEREF _Toc149658569 \h </w:instrText>
            </w:r>
            <w:r w:rsidR="00462890">
              <w:rPr>
                <w:noProof/>
                <w:webHidden/>
              </w:rPr>
            </w:r>
            <w:r w:rsidR="00462890">
              <w:rPr>
                <w:noProof/>
                <w:webHidden/>
              </w:rPr>
              <w:fldChar w:fldCharType="separate"/>
            </w:r>
            <w:r w:rsidR="006B34FB">
              <w:rPr>
                <w:noProof/>
                <w:webHidden/>
              </w:rPr>
              <w:t>5</w:t>
            </w:r>
            <w:r w:rsidR="00462890">
              <w:rPr>
                <w:noProof/>
                <w:webHidden/>
              </w:rPr>
              <w:fldChar w:fldCharType="end"/>
            </w:r>
          </w:hyperlink>
        </w:p>
        <w:p w14:paraId="3B34B7F1" w14:textId="4A0062EA" w:rsidR="00462890" w:rsidRDefault="00752633">
          <w:pPr>
            <w:pStyle w:val="Sisluet2"/>
            <w:rPr>
              <w:rFonts w:eastAsiaTheme="minorEastAsia"/>
              <w:noProof/>
              <w:kern w:val="2"/>
              <w:lang w:eastAsia="fi-FI"/>
              <w14:ligatures w14:val="standardContextual"/>
            </w:rPr>
          </w:pPr>
          <w:hyperlink w:anchor="_Toc149658570" w:history="1">
            <w:r w:rsidR="00462890" w:rsidRPr="00C051D3">
              <w:rPr>
                <w:rStyle w:val="Hyperlinkki"/>
                <w:rFonts w:cstheme="minorHAnsi"/>
                <w:noProof/>
              </w:rPr>
              <w:t>1.2</w:t>
            </w:r>
            <w:r w:rsidR="00462890">
              <w:rPr>
                <w:rFonts w:eastAsiaTheme="minorEastAsia"/>
                <w:noProof/>
                <w:kern w:val="2"/>
                <w:lang w:eastAsia="fi-FI"/>
                <w14:ligatures w14:val="standardContextual"/>
              </w:rPr>
              <w:tab/>
            </w:r>
            <w:r w:rsidR="00462890" w:rsidRPr="00C051D3">
              <w:rPr>
                <w:rStyle w:val="Hyperlinkki"/>
                <w:rFonts w:cstheme="minorHAnsi"/>
                <w:noProof/>
              </w:rPr>
              <w:t>Kivijärven väestökehitys</w:t>
            </w:r>
            <w:r w:rsidR="00462890">
              <w:rPr>
                <w:noProof/>
                <w:webHidden/>
              </w:rPr>
              <w:tab/>
            </w:r>
            <w:r w:rsidR="00462890">
              <w:rPr>
                <w:noProof/>
                <w:webHidden/>
              </w:rPr>
              <w:fldChar w:fldCharType="begin"/>
            </w:r>
            <w:r w:rsidR="00462890">
              <w:rPr>
                <w:noProof/>
                <w:webHidden/>
              </w:rPr>
              <w:instrText xml:space="preserve"> PAGEREF _Toc149658570 \h </w:instrText>
            </w:r>
            <w:r w:rsidR="00462890">
              <w:rPr>
                <w:noProof/>
                <w:webHidden/>
              </w:rPr>
            </w:r>
            <w:r w:rsidR="00462890">
              <w:rPr>
                <w:noProof/>
                <w:webHidden/>
              </w:rPr>
              <w:fldChar w:fldCharType="separate"/>
            </w:r>
            <w:r w:rsidR="006B34FB">
              <w:rPr>
                <w:noProof/>
                <w:webHidden/>
              </w:rPr>
              <w:t>5</w:t>
            </w:r>
            <w:r w:rsidR="00462890">
              <w:rPr>
                <w:noProof/>
                <w:webHidden/>
              </w:rPr>
              <w:fldChar w:fldCharType="end"/>
            </w:r>
          </w:hyperlink>
        </w:p>
        <w:p w14:paraId="70816FD7" w14:textId="1682C6D4" w:rsidR="00462890" w:rsidRDefault="00752633">
          <w:pPr>
            <w:pStyle w:val="Sisluet2"/>
            <w:rPr>
              <w:rFonts w:eastAsiaTheme="minorEastAsia"/>
              <w:noProof/>
              <w:kern w:val="2"/>
              <w:lang w:eastAsia="fi-FI"/>
              <w14:ligatures w14:val="standardContextual"/>
            </w:rPr>
          </w:pPr>
          <w:hyperlink w:anchor="_Toc149658571" w:history="1">
            <w:r w:rsidR="00462890" w:rsidRPr="00C051D3">
              <w:rPr>
                <w:rStyle w:val="Hyperlinkki"/>
                <w:rFonts w:cstheme="minorHAnsi"/>
                <w:noProof/>
              </w:rPr>
              <w:t>1.3</w:t>
            </w:r>
            <w:r w:rsidR="00462890">
              <w:rPr>
                <w:rFonts w:eastAsiaTheme="minorEastAsia"/>
                <w:noProof/>
                <w:kern w:val="2"/>
                <w:lang w:eastAsia="fi-FI"/>
                <w14:ligatures w14:val="standardContextual"/>
              </w:rPr>
              <w:tab/>
            </w:r>
            <w:r w:rsidR="00462890" w:rsidRPr="00C051D3">
              <w:rPr>
                <w:rStyle w:val="Hyperlinkki"/>
                <w:rFonts w:cstheme="minorHAnsi"/>
                <w:noProof/>
              </w:rPr>
              <w:t>Talouskehitys</w:t>
            </w:r>
            <w:r w:rsidR="00462890">
              <w:rPr>
                <w:noProof/>
                <w:webHidden/>
              </w:rPr>
              <w:tab/>
            </w:r>
            <w:r w:rsidR="00462890">
              <w:rPr>
                <w:noProof/>
                <w:webHidden/>
              </w:rPr>
              <w:fldChar w:fldCharType="begin"/>
            </w:r>
            <w:r w:rsidR="00462890">
              <w:rPr>
                <w:noProof/>
                <w:webHidden/>
              </w:rPr>
              <w:instrText xml:space="preserve"> PAGEREF _Toc149658571 \h </w:instrText>
            </w:r>
            <w:r w:rsidR="00462890">
              <w:rPr>
                <w:noProof/>
                <w:webHidden/>
              </w:rPr>
            </w:r>
            <w:r w:rsidR="00462890">
              <w:rPr>
                <w:noProof/>
                <w:webHidden/>
              </w:rPr>
              <w:fldChar w:fldCharType="separate"/>
            </w:r>
            <w:r w:rsidR="006B34FB">
              <w:rPr>
                <w:noProof/>
                <w:webHidden/>
              </w:rPr>
              <w:t>6</w:t>
            </w:r>
            <w:r w:rsidR="00462890">
              <w:rPr>
                <w:noProof/>
                <w:webHidden/>
              </w:rPr>
              <w:fldChar w:fldCharType="end"/>
            </w:r>
          </w:hyperlink>
        </w:p>
        <w:p w14:paraId="30AC7C66" w14:textId="09E6BF70" w:rsidR="00462890" w:rsidRDefault="00752633">
          <w:pPr>
            <w:pStyle w:val="Sisluet2"/>
            <w:rPr>
              <w:rFonts w:eastAsiaTheme="minorEastAsia"/>
              <w:noProof/>
              <w:kern w:val="2"/>
              <w:lang w:eastAsia="fi-FI"/>
              <w14:ligatures w14:val="standardContextual"/>
            </w:rPr>
          </w:pPr>
          <w:hyperlink w:anchor="_Toc149658572" w:history="1">
            <w:r w:rsidR="00462890" w:rsidRPr="00C051D3">
              <w:rPr>
                <w:rStyle w:val="Hyperlinkki"/>
                <w:rFonts w:cstheme="minorHAnsi"/>
                <w:noProof/>
              </w:rPr>
              <w:t>1.4</w:t>
            </w:r>
            <w:r w:rsidR="00462890">
              <w:rPr>
                <w:rFonts w:eastAsiaTheme="minorEastAsia"/>
                <w:noProof/>
                <w:kern w:val="2"/>
                <w:lang w:eastAsia="fi-FI"/>
                <w14:ligatures w14:val="standardContextual"/>
              </w:rPr>
              <w:tab/>
            </w:r>
            <w:r w:rsidR="00462890" w:rsidRPr="00C051D3">
              <w:rPr>
                <w:rStyle w:val="Hyperlinkki"/>
                <w:rFonts w:cstheme="minorHAnsi"/>
                <w:noProof/>
              </w:rPr>
              <w:t>Tuloperusteet</w:t>
            </w:r>
            <w:r w:rsidR="00462890">
              <w:rPr>
                <w:noProof/>
                <w:webHidden/>
              </w:rPr>
              <w:tab/>
            </w:r>
            <w:r w:rsidR="00462890">
              <w:rPr>
                <w:noProof/>
                <w:webHidden/>
              </w:rPr>
              <w:fldChar w:fldCharType="begin"/>
            </w:r>
            <w:r w:rsidR="00462890">
              <w:rPr>
                <w:noProof/>
                <w:webHidden/>
              </w:rPr>
              <w:instrText xml:space="preserve"> PAGEREF _Toc149658572 \h </w:instrText>
            </w:r>
            <w:r w:rsidR="00462890">
              <w:rPr>
                <w:noProof/>
                <w:webHidden/>
              </w:rPr>
            </w:r>
            <w:r w:rsidR="00462890">
              <w:rPr>
                <w:noProof/>
                <w:webHidden/>
              </w:rPr>
              <w:fldChar w:fldCharType="separate"/>
            </w:r>
            <w:r w:rsidR="006B34FB">
              <w:rPr>
                <w:noProof/>
                <w:webHidden/>
              </w:rPr>
              <w:t>6</w:t>
            </w:r>
            <w:r w:rsidR="00462890">
              <w:rPr>
                <w:noProof/>
                <w:webHidden/>
              </w:rPr>
              <w:fldChar w:fldCharType="end"/>
            </w:r>
          </w:hyperlink>
        </w:p>
        <w:p w14:paraId="642D211B" w14:textId="75DC1163" w:rsidR="00462890" w:rsidRDefault="00752633">
          <w:pPr>
            <w:pStyle w:val="Sisluet2"/>
            <w:rPr>
              <w:rFonts w:eastAsiaTheme="minorEastAsia"/>
              <w:noProof/>
              <w:kern w:val="2"/>
              <w:lang w:eastAsia="fi-FI"/>
              <w14:ligatures w14:val="standardContextual"/>
            </w:rPr>
          </w:pPr>
          <w:hyperlink w:anchor="_Toc149658573" w:history="1">
            <w:r w:rsidR="00462890" w:rsidRPr="00C051D3">
              <w:rPr>
                <w:rStyle w:val="Hyperlinkki"/>
                <w:rFonts w:cstheme="minorHAnsi"/>
                <w:noProof/>
              </w:rPr>
              <w:t>1.5</w:t>
            </w:r>
            <w:r w:rsidR="00462890">
              <w:rPr>
                <w:rFonts w:eastAsiaTheme="minorEastAsia"/>
                <w:noProof/>
                <w:kern w:val="2"/>
                <w:lang w:eastAsia="fi-FI"/>
                <w14:ligatures w14:val="standardContextual"/>
              </w:rPr>
              <w:tab/>
            </w:r>
            <w:r w:rsidR="00462890" w:rsidRPr="00C051D3">
              <w:rPr>
                <w:rStyle w:val="Hyperlinkki"/>
                <w:rFonts w:cstheme="minorHAnsi"/>
                <w:noProof/>
              </w:rPr>
              <w:t>Menokehitys</w:t>
            </w:r>
            <w:r w:rsidR="00462890">
              <w:rPr>
                <w:noProof/>
                <w:webHidden/>
              </w:rPr>
              <w:tab/>
            </w:r>
            <w:r w:rsidR="00462890">
              <w:rPr>
                <w:noProof/>
                <w:webHidden/>
              </w:rPr>
              <w:fldChar w:fldCharType="begin"/>
            </w:r>
            <w:r w:rsidR="00462890">
              <w:rPr>
                <w:noProof/>
                <w:webHidden/>
              </w:rPr>
              <w:instrText xml:space="preserve"> PAGEREF _Toc149658573 \h </w:instrText>
            </w:r>
            <w:r w:rsidR="00462890">
              <w:rPr>
                <w:noProof/>
                <w:webHidden/>
              </w:rPr>
            </w:r>
            <w:r w:rsidR="00462890">
              <w:rPr>
                <w:noProof/>
                <w:webHidden/>
              </w:rPr>
              <w:fldChar w:fldCharType="separate"/>
            </w:r>
            <w:r w:rsidR="006B34FB">
              <w:rPr>
                <w:noProof/>
                <w:webHidden/>
              </w:rPr>
              <w:t>7</w:t>
            </w:r>
            <w:r w:rsidR="00462890">
              <w:rPr>
                <w:noProof/>
                <w:webHidden/>
              </w:rPr>
              <w:fldChar w:fldCharType="end"/>
            </w:r>
          </w:hyperlink>
        </w:p>
        <w:p w14:paraId="325BF0A9" w14:textId="445EFBFE" w:rsidR="00462890" w:rsidRDefault="00752633">
          <w:pPr>
            <w:pStyle w:val="Sisluet2"/>
            <w:rPr>
              <w:rFonts w:eastAsiaTheme="minorEastAsia"/>
              <w:noProof/>
              <w:kern w:val="2"/>
              <w:lang w:eastAsia="fi-FI"/>
              <w14:ligatures w14:val="standardContextual"/>
            </w:rPr>
          </w:pPr>
          <w:hyperlink w:anchor="_Toc149658574" w:history="1">
            <w:r w:rsidR="00462890" w:rsidRPr="00C051D3">
              <w:rPr>
                <w:rStyle w:val="Hyperlinkki"/>
                <w:rFonts w:cstheme="minorHAnsi"/>
                <w:noProof/>
              </w:rPr>
              <w:t>1.6</w:t>
            </w:r>
            <w:r w:rsidR="00462890">
              <w:rPr>
                <w:rFonts w:eastAsiaTheme="minorEastAsia"/>
                <w:noProof/>
                <w:kern w:val="2"/>
                <w:lang w:eastAsia="fi-FI"/>
                <w14:ligatures w14:val="standardContextual"/>
              </w:rPr>
              <w:tab/>
            </w:r>
            <w:r w:rsidR="00462890" w:rsidRPr="00C051D3">
              <w:rPr>
                <w:rStyle w:val="Hyperlinkki"/>
                <w:rFonts w:cstheme="minorHAnsi"/>
                <w:noProof/>
              </w:rPr>
              <w:t>Investoinnit  2024</w:t>
            </w:r>
            <w:r w:rsidR="00462890">
              <w:rPr>
                <w:noProof/>
                <w:webHidden/>
              </w:rPr>
              <w:tab/>
            </w:r>
            <w:r w:rsidR="00462890">
              <w:rPr>
                <w:noProof/>
                <w:webHidden/>
              </w:rPr>
              <w:fldChar w:fldCharType="begin"/>
            </w:r>
            <w:r w:rsidR="00462890">
              <w:rPr>
                <w:noProof/>
                <w:webHidden/>
              </w:rPr>
              <w:instrText xml:space="preserve"> PAGEREF _Toc149658574 \h </w:instrText>
            </w:r>
            <w:r w:rsidR="00462890">
              <w:rPr>
                <w:noProof/>
                <w:webHidden/>
              </w:rPr>
            </w:r>
            <w:r w:rsidR="00462890">
              <w:rPr>
                <w:noProof/>
                <w:webHidden/>
              </w:rPr>
              <w:fldChar w:fldCharType="separate"/>
            </w:r>
            <w:r w:rsidR="006B34FB">
              <w:rPr>
                <w:noProof/>
                <w:webHidden/>
              </w:rPr>
              <w:t>7</w:t>
            </w:r>
            <w:r w:rsidR="00462890">
              <w:rPr>
                <w:noProof/>
                <w:webHidden/>
              </w:rPr>
              <w:fldChar w:fldCharType="end"/>
            </w:r>
          </w:hyperlink>
        </w:p>
        <w:p w14:paraId="0C2C53CC" w14:textId="1EC0D89D" w:rsidR="00462890" w:rsidRDefault="00752633">
          <w:pPr>
            <w:pStyle w:val="Sisluet2"/>
            <w:rPr>
              <w:rFonts w:eastAsiaTheme="minorEastAsia"/>
              <w:noProof/>
              <w:kern w:val="2"/>
              <w:lang w:eastAsia="fi-FI"/>
              <w14:ligatures w14:val="standardContextual"/>
            </w:rPr>
          </w:pPr>
          <w:hyperlink w:anchor="_Toc149658575" w:history="1">
            <w:r w:rsidR="00462890" w:rsidRPr="00C051D3">
              <w:rPr>
                <w:rStyle w:val="Hyperlinkki"/>
                <w:rFonts w:cstheme="minorHAnsi"/>
                <w:noProof/>
              </w:rPr>
              <w:t>1.7</w:t>
            </w:r>
            <w:r w:rsidR="00462890">
              <w:rPr>
                <w:rFonts w:eastAsiaTheme="minorEastAsia"/>
                <w:noProof/>
                <w:kern w:val="2"/>
                <w:lang w:eastAsia="fi-FI"/>
                <w14:ligatures w14:val="standardContextual"/>
              </w:rPr>
              <w:tab/>
            </w:r>
            <w:r w:rsidR="00462890" w:rsidRPr="00C051D3">
              <w:rPr>
                <w:rStyle w:val="Hyperlinkki"/>
                <w:rFonts w:cstheme="minorHAnsi"/>
                <w:noProof/>
              </w:rPr>
              <w:t>Kuntalain muutokset</w:t>
            </w:r>
            <w:r w:rsidR="00462890">
              <w:rPr>
                <w:noProof/>
                <w:webHidden/>
              </w:rPr>
              <w:tab/>
            </w:r>
            <w:r w:rsidR="00462890">
              <w:rPr>
                <w:noProof/>
                <w:webHidden/>
              </w:rPr>
              <w:fldChar w:fldCharType="begin"/>
            </w:r>
            <w:r w:rsidR="00462890">
              <w:rPr>
                <w:noProof/>
                <w:webHidden/>
              </w:rPr>
              <w:instrText xml:space="preserve"> PAGEREF _Toc149658575 \h </w:instrText>
            </w:r>
            <w:r w:rsidR="00462890">
              <w:rPr>
                <w:noProof/>
                <w:webHidden/>
              </w:rPr>
            </w:r>
            <w:r w:rsidR="00462890">
              <w:rPr>
                <w:noProof/>
                <w:webHidden/>
              </w:rPr>
              <w:fldChar w:fldCharType="separate"/>
            </w:r>
            <w:r w:rsidR="006B34FB">
              <w:rPr>
                <w:noProof/>
                <w:webHidden/>
              </w:rPr>
              <w:t>7</w:t>
            </w:r>
            <w:r w:rsidR="00462890">
              <w:rPr>
                <w:noProof/>
                <w:webHidden/>
              </w:rPr>
              <w:fldChar w:fldCharType="end"/>
            </w:r>
          </w:hyperlink>
        </w:p>
        <w:p w14:paraId="1B9768C4" w14:textId="07B55B83" w:rsidR="00462890" w:rsidRDefault="00752633">
          <w:pPr>
            <w:pStyle w:val="Sisluet2"/>
            <w:rPr>
              <w:rFonts w:eastAsiaTheme="minorEastAsia"/>
              <w:noProof/>
              <w:kern w:val="2"/>
              <w:lang w:eastAsia="fi-FI"/>
              <w14:ligatures w14:val="standardContextual"/>
            </w:rPr>
          </w:pPr>
          <w:hyperlink w:anchor="_Toc149658576" w:history="1">
            <w:r w:rsidR="00462890" w:rsidRPr="00C051D3">
              <w:rPr>
                <w:rStyle w:val="Hyperlinkki"/>
                <w:rFonts w:cstheme="minorHAnsi"/>
                <w:noProof/>
              </w:rPr>
              <w:t>1.8</w:t>
            </w:r>
            <w:r w:rsidR="00462890">
              <w:rPr>
                <w:rFonts w:eastAsiaTheme="minorEastAsia"/>
                <w:noProof/>
                <w:kern w:val="2"/>
                <w:lang w:eastAsia="fi-FI"/>
                <w14:ligatures w14:val="standardContextual"/>
              </w:rPr>
              <w:tab/>
            </w:r>
            <w:r w:rsidR="00462890" w:rsidRPr="00C051D3">
              <w:rPr>
                <w:rStyle w:val="Hyperlinkki"/>
                <w:rFonts w:cstheme="minorHAnsi"/>
                <w:noProof/>
              </w:rPr>
              <w:t>Konserniohjeistus</w:t>
            </w:r>
            <w:r w:rsidR="00462890">
              <w:rPr>
                <w:noProof/>
                <w:webHidden/>
              </w:rPr>
              <w:tab/>
            </w:r>
            <w:r w:rsidR="00462890">
              <w:rPr>
                <w:noProof/>
                <w:webHidden/>
              </w:rPr>
              <w:fldChar w:fldCharType="begin"/>
            </w:r>
            <w:r w:rsidR="00462890">
              <w:rPr>
                <w:noProof/>
                <w:webHidden/>
              </w:rPr>
              <w:instrText xml:space="preserve"> PAGEREF _Toc149658576 \h </w:instrText>
            </w:r>
            <w:r w:rsidR="00462890">
              <w:rPr>
                <w:noProof/>
                <w:webHidden/>
              </w:rPr>
            </w:r>
            <w:r w:rsidR="00462890">
              <w:rPr>
                <w:noProof/>
                <w:webHidden/>
              </w:rPr>
              <w:fldChar w:fldCharType="separate"/>
            </w:r>
            <w:r w:rsidR="006B34FB">
              <w:rPr>
                <w:noProof/>
                <w:webHidden/>
              </w:rPr>
              <w:t>8</w:t>
            </w:r>
            <w:r w:rsidR="00462890">
              <w:rPr>
                <w:noProof/>
                <w:webHidden/>
              </w:rPr>
              <w:fldChar w:fldCharType="end"/>
            </w:r>
          </w:hyperlink>
        </w:p>
        <w:p w14:paraId="1A9AEEC3" w14:textId="18B7D515" w:rsidR="00462890" w:rsidRDefault="00752633">
          <w:pPr>
            <w:pStyle w:val="Sisluet1"/>
            <w:rPr>
              <w:rFonts w:eastAsiaTheme="minorEastAsia"/>
              <w:noProof/>
              <w:kern w:val="2"/>
              <w:lang w:eastAsia="fi-FI"/>
              <w14:ligatures w14:val="standardContextual"/>
            </w:rPr>
          </w:pPr>
          <w:hyperlink w:anchor="_Toc149658577" w:history="1">
            <w:r w:rsidR="00462890" w:rsidRPr="00C051D3">
              <w:rPr>
                <w:rStyle w:val="Hyperlinkki"/>
                <w:rFonts w:cstheme="minorHAnsi"/>
                <w:noProof/>
              </w:rPr>
              <w:t>2</w:t>
            </w:r>
            <w:r w:rsidR="00462890">
              <w:rPr>
                <w:rFonts w:eastAsiaTheme="minorEastAsia"/>
                <w:noProof/>
                <w:kern w:val="2"/>
                <w:lang w:eastAsia="fi-FI"/>
                <w14:ligatures w14:val="standardContextual"/>
              </w:rPr>
              <w:tab/>
            </w:r>
            <w:r w:rsidR="00462890" w:rsidRPr="00C051D3">
              <w:rPr>
                <w:rStyle w:val="Hyperlinkki"/>
                <w:rFonts w:cstheme="minorHAnsi"/>
                <w:noProof/>
              </w:rPr>
              <w:t>TALOUSARVION JA -SUUNNITELMAN RAKENNE, SITOVUUS JA SEURANTA</w:t>
            </w:r>
            <w:r w:rsidR="00462890">
              <w:rPr>
                <w:noProof/>
                <w:webHidden/>
              </w:rPr>
              <w:tab/>
            </w:r>
            <w:r w:rsidR="00462890">
              <w:rPr>
                <w:noProof/>
                <w:webHidden/>
              </w:rPr>
              <w:fldChar w:fldCharType="begin"/>
            </w:r>
            <w:r w:rsidR="00462890">
              <w:rPr>
                <w:noProof/>
                <w:webHidden/>
              </w:rPr>
              <w:instrText xml:space="preserve"> PAGEREF _Toc149658577 \h </w:instrText>
            </w:r>
            <w:r w:rsidR="00462890">
              <w:rPr>
                <w:noProof/>
                <w:webHidden/>
              </w:rPr>
            </w:r>
            <w:r w:rsidR="00462890">
              <w:rPr>
                <w:noProof/>
                <w:webHidden/>
              </w:rPr>
              <w:fldChar w:fldCharType="separate"/>
            </w:r>
            <w:r w:rsidR="006B34FB">
              <w:rPr>
                <w:noProof/>
                <w:webHidden/>
              </w:rPr>
              <w:t>9</w:t>
            </w:r>
            <w:r w:rsidR="00462890">
              <w:rPr>
                <w:noProof/>
                <w:webHidden/>
              </w:rPr>
              <w:fldChar w:fldCharType="end"/>
            </w:r>
          </w:hyperlink>
        </w:p>
        <w:p w14:paraId="44C67439" w14:textId="597FA2DD" w:rsidR="00462890" w:rsidRDefault="00752633">
          <w:pPr>
            <w:pStyle w:val="Sisluet2"/>
            <w:rPr>
              <w:rFonts w:eastAsiaTheme="minorEastAsia"/>
              <w:noProof/>
              <w:kern w:val="2"/>
              <w:lang w:eastAsia="fi-FI"/>
              <w14:ligatures w14:val="standardContextual"/>
            </w:rPr>
          </w:pPr>
          <w:hyperlink w:anchor="_Toc149658578" w:history="1">
            <w:r w:rsidR="00462890" w:rsidRPr="00C051D3">
              <w:rPr>
                <w:rStyle w:val="Hyperlinkki"/>
                <w:rFonts w:cstheme="minorHAnsi"/>
                <w:noProof/>
              </w:rPr>
              <w:t>2.1</w:t>
            </w:r>
            <w:r w:rsidR="00462890">
              <w:rPr>
                <w:rFonts w:eastAsiaTheme="minorEastAsia"/>
                <w:noProof/>
                <w:kern w:val="2"/>
                <w:lang w:eastAsia="fi-FI"/>
                <w14:ligatures w14:val="standardContextual"/>
              </w:rPr>
              <w:tab/>
            </w:r>
            <w:r w:rsidR="00462890" w:rsidRPr="00C051D3">
              <w:rPr>
                <w:rStyle w:val="Hyperlinkki"/>
                <w:rFonts w:cstheme="minorHAnsi"/>
                <w:noProof/>
              </w:rPr>
              <w:t>Talousarvion rakenne</w:t>
            </w:r>
            <w:r w:rsidR="00462890">
              <w:rPr>
                <w:noProof/>
                <w:webHidden/>
              </w:rPr>
              <w:tab/>
            </w:r>
            <w:r w:rsidR="00462890">
              <w:rPr>
                <w:noProof/>
                <w:webHidden/>
              </w:rPr>
              <w:fldChar w:fldCharType="begin"/>
            </w:r>
            <w:r w:rsidR="00462890">
              <w:rPr>
                <w:noProof/>
                <w:webHidden/>
              </w:rPr>
              <w:instrText xml:space="preserve"> PAGEREF _Toc149658578 \h </w:instrText>
            </w:r>
            <w:r w:rsidR="00462890">
              <w:rPr>
                <w:noProof/>
                <w:webHidden/>
              </w:rPr>
            </w:r>
            <w:r w:rsidR="00462890">
              <w:rPr>
                <w:noProof/>
                <w:webHidden/>
              </w:rPr>
              <w:fldChar w:fldCharType="separate"/>
            </w:r>
            <w:r w:rsidR="006B34FB">
              <w:rPr>
                <w:noProof/>
                <w:webHidden/>
              </w:rPr>
              <w:t>9</w:t>
            </w:r>
            <w:r w:rsidR="00462890">
              <w:rPr>
                <w:noProof/>
                <w:webHidden/>
              </w:rPr>
              <w:fldChar w:fldCharType="end"/>
            </w:r>
          </w:hyperlink>
        </w:p>
        <w:p w14:paraId="0C659031" w14:textId="2AFA8C15" w:rsidR="00462890" w:rsidRDefault="00752633">
          <w:pPr>
            <w:pStyle w:val="Sisluet2"/>
            <w:rPr>
              <w:rFonts w:eastAsiaTheme="minorEastAsia"/>
              <w:noProof/>
              <w:kern w:val="2"/>
              <w:lang w:eastAsia="fi-FI"/>
              <w14:ligatures w14:val="standardContextual"/>
            </w:rPr>
          </w:pPr>
          <w:hyperlink w:anchor="_Toc149658579" w:history="1">
            <w:r w:rsidR="00462890" w:rsidRPr="00C051D3">
              <w:rPr>
                <w:rStyle w:val="Hyperlinkki"/>
                <w:rFonts w:cstheme="minorHAnsi"/>
                <w:noProof/>
              </w:rPr>
              <w:t>Talousarvion sitovuus</w:t>
            </w:r>
            <w:r w:rsidR="00462890">
              <w:rPr>
                <w:noProof/>
                <w:webHidden/>
              </w:rPr>
              <w:tab/>
            </w:r>
            <w:r w:rsidR="00462890">
              <w:rPr>
                <w:noProof/>
                <w:webHidden/>
              </w:rPr>
              <w:fldChar w:fldCharType="begin"/>
            </w:r>
            <w:r w:rsidR="00462890">
              <w:rPr>
                <w:noProof/>
                <w:webHidden/>
              </w:rPr>
              <w:instrText xml:space="preserve"> PAGEREF _Toc149658579 \h </w:instrText>
            </w:r>
            <w:r w:rsidR="00462890">
              <w:rPr>
                <w:noProof/>
                <w:webHidden/>
              </w:rPr>
            </w:r>
            <w:r w:rsidR="00462890">
              <w:rPr>
                <w:noProof/>
                <w:webHidden/>
              </w:rPr>
              <w:fldChar w:fldCharType="separate"/>
            </w:r>
            <w:r w:rsidR="006B34FB">
              <w:rPr>
                <w:noProof/>
                <w:webHidden/>
              </w:rPr>
              <w:t>9</w:t>
            </w:r>
            <w:r w:rsidR="00462890">
              <w:rPr>
                <w:noProof/>
                <w:webHidden/>
              </w:rPr>
              <w:fldChar w:fldCharType="end"/>
            </w:r>
          </w:hyperlink>
        </w:p>
        <w:p w14:paraId="2F596757" w14:textId="7BA5BEB8" w:rsidR="00462890" w:rsidRDefault="00752633">
          <w:pPr>
            <w:pStyle w:val="Sisluet2"/>
            <w:rPr>
              <w:rFonts w:eastAsiaTheme="minorEastAsia"/>
              <w:noProof/>
              <w:kern w:val="2"/>
              <w:lang w:eastAsia="fi-FI"/>
              <w14:ligatures w14:val="standardContextual"/>
            </w:rPr>
          </w:pPr>
          <w:hyperlink w:anchor="_Toc149658580" w:history="1">
            <w:r w:rsidR="00462890" w:rsidRPr="00C051D3">
              <w:rPr>
                <w:rStyle w:val="Hyperlinkki"/>
                <w:rFonts w:cstheme="minorHAnsi"/>
                <w:noProof/>
              </w:rPr>
              <w:t>2.2</w:t>
            </w:r>
            <w:r w:rsidR="00462890">
              <w:rPr>
                <w:rFonts w:eastAsiaTheme="minorEastAsia"/>
                <w:noProof/>
                <w:kern w:val="2"/>
                <w:lang w:eastAsia="fi-FI"/>
                <w14:ligatures w14:val="standardContextual"/>
              </w:rPr>
              <w:tab/>
            </w:r>
            <w:r w:rsidR="00462890" w:rsidRPr="00C051D3">
              <w:rPr>
                <w:rStyle w:val="Hyperlinkki"/>
                <w:rFonts w:cstheme="minorHAnsi"/>
                <w:noProof/>
              </w:rPr>
              <w:t>Toteutumisen seuranta ja raportointi</w:t>
            </w:r>
            <w:r w:rsidR="00462890">
              <w:rPr>
                <w:noProof/>
                <w:webHidden/>
              </w:rPr>
              <w:tab/>
            </w:r>
            <w:r w:rsidR="00462890">
              <w:rPr>
                <w:noProof/>
                <w:webHidden/>
              </w:rPr>
              <w:fldChar w:fldCharType="begin"/>
            </w:r>
            <w:r w:rsidR="00462890">
              <w:rPr>
                <w:noProof/>
                <w:webHidden/>
              </w:rPr>
              <w:instrText xml:space="preserve"> PAGEREF _Toc149658580 \h </w:instrText>
            </w:r>
            <w:r w:rsidR="00462890">
              <w:rPr>
                <w:noProof/>
                <w:webHidden/>
              </w:rPr>
            </w:r>
            <w:r w:rsidR="00462890">
              <w:rPr>
                <w:noProof/>
                <w:webHidden/>
              </w:rPr>
              <w:fldChar w:fldCharType="separate"/>
            </w:r>
            <w:r w:rsidR="006B34FB">
              <w:rPr>
                <w:noProof/>
                <w:webHidden/>
              </w:rPr>
              <w:t>9</w:t>
            </w:r>
            <w:r w:rsidR="00462890">
              <w:rPr>
                <w:noProof/>
                <w:webHidden/>
              </w:rPr>
              <w:fldChar w:fldCharType="end"/>
            </w:r>
          </w:hyperlink>
        </w:p>
        <w:p w14:paraId="13DE4FA5" w14:textId="3331513E" w:rsidR="00462890" w:rsidRDefault="00752633">
          <w:pPr>
            <w:pStyle w:val="Sisluet1"/>
            <w:rPr>
              <w:rFonts w:eastAsiaTheme="minorEastAsia"/>
              <w:noProof/>
              <w:kern w:val="2"/>
              <w:lang w:eastAsia="fi-FI"/>
              <w14:ligatures w14:val="standardContextual"/>
            </w:rPr>
          </w:pPr>
          <w:hyperlink w:anchor="_Toc149658581" w:history="1">
            <w:r w:rsidR="00462890" w:rsidRPr="00C051D3">
              <w:rPr>
                <w:rStyle w:val="Hyperlinkki"/>
                <w:rFonts w:cstheme="minorHAnsi"/>
                <w:noProof/>
              </w:rPr>
              <w:t>3</w:t>
            </w:r>
            <w:r w:rsidR="00462890">
              <w:rPr>
                <w:rFonts w:eastAsiaTheme="minorEastAsia"/>
                <w:noProof/>
                <w:kern w:val="2"/>
                <w:lang w:eastAsia="fi-FI"/>
                <w14:ligatures w14:val="standardContextual"/>
              </w:rPr>
              <w:tab/>
            </w:r>
            <w:r w:rsidR="00462890" w:rsidRPr="00C051D3">
              <w:rPr>
                <w:rStyle w:val="Hyperlinkki"/>
                <w:rFonts w:cstheme="minorHAnsi"/>
                <w:noProof/>
              </w:rPr>
              <w:t>KÄYTTÖTALOUSOSA</w:t>
            </w:r>
            <w:r w:rsidR="00462890">
              <w:rPr>
                <w:noProof/>
                <w:webHidden/>
              </w:rPr>
              <w:tab/>
            </w:r>
            <w:r w:rsidR="00462890">
              <w:rPr>
                <w:noProof/>
                <w:webHidden/>
              </w:rPr>
              <w:fldChar w:fldCharType="begin"/>
            </w:r>
            <w:r w:rsidR="00462890">
              <w:rPr>
                <w:noProof/>
                <w:webHidden/>
              </w:rPr>
              <w:instrText xml:space="preserve"> PAGEREF _Toc149658581 \h </w:instrText>
            </w:r>
            <w:r w:rsidR="00462890">
              <w:rPr>
                <w:noProof/>
                <w:webHidden/>
              </w:rPr>
            </w:r>
            <w:r w:rsidR="00462890">
              <w:rPr>
                <w:noProof/>
                <w:webHidden/>
              </w:rPr>
              <w:fldChar w:fldCharType="separate"/>
            </w:r>
            <w:r w:rsidR="006B34FB">
              <w:rPr>
                <w:noProof/>
                <w:webHidden/>
              </w:rPr>
              <w:t>11</w:t>
            </w:r>
            <w:r w:rsidR="00462890">
              <w:rPr>
                <w:noProof/>
                <w:webHidden/>
              </w:rPr>
              <w:fldChar w:fldCharType="end"/>
            </w:r>
          </w:hyperlink>
        </w:p>
        <w:p w14:paraId="52A23B04" w14:textId="43851FA8" w:rsidR="00462890" w:rsidRDefault="00752633">
          <w:pPr>
            <w:pStyle w:val="Sisluet2"/>
            <w:rPr>
              <w:rFonts w:eastAsiaTheme="minorEastAsia"/>
              <w:noProof/>
              <w:kern w:val="2"/>
              <w:lang w:eastAsia="fi-FI"/>
              <w14:ligatures w14:val="standardContextual"/>
            </w:rPr>
          </w:pPr>
          <w:hyperlink w:anchor="_Toc149658582" w:history="1">
            <w:r w:rsidR="00462890" w:rsidRPr="00C051D3">
              <w:rPr>
                <w:rStyle w:val="Hyperlinkki"/>
                <w:rFonts w:cstheme="minorHAnsi"/>
                <w:noProof/>
              </w:rPr>
              <w:t>3.1</w:t>
            </w:r>
            <w:r w:rsidR="00462890">
              <w:rPr>
                <w:rFonts w:eastAsiaTheme="minorEastAsia"/>
                <w:noProof/>
                <w:kern w:val="2"/>
                <w:lang w:eastAsia="fi-FI"/>
                <w14:ligatures w14:val="standardContextual"/>
              </w:rPr>
              <w:tab/>
            </w:r>
            <w:r w:rsidR="00462890" w:rsidRPr="00C051D3">
              <w:rPr>
                <w:rStyle w:val="Hyperlinkki"/>
                <w:rFonts w:cstheme="minorHAnsi"/>
                <w:noProof/>
              </w:rPr>
              <w:t>HALLINTO-OSASTO</w:t>
            </w:r>
            <w:r w:rsidR="00462890">
              <w:rPr>
                <w:noProof/>
                <w:webHidden/>
              </w:rPr>
              <w:tab/>
            </w:r>
            <w:r w:rsidR="00462890">
              <w:rPr>
                <w:noProof/>
                <w:webHidden/>
              </w:rPr>
              <w:fldChar w:fldCharType="begin"/>
            </w:r>
            <w:r w:rsidR="00462890">
              <w:rPr>
                <w:noProof/>
                <w:webHidden/>
              </w:rPr>
              <w:instrText xml:space="preserve"> PAGEREF _Toc149658582 \h </w:instrText>
            </w:r>
            <w:r w:rsidR="00462890">
              <w:rPr>
                <w:noProof/>
                <w:webHidden/>
              </w:rPr>
            </w:r>
            <w:r w:rsidR="00462890">
              <w:rPr>
                <w:noProof/>
                <w:webHidden/>
              </w:rPr>
              <w:fldChar w:fldCharType="separate"/>
            </w:r>
            <w:r w:rsidR="006B34FB">
              <w:rPr>
                <w:noProof/>
                <w:webHidden/>
              </w:rPr>
              <w:t>12</w:t>
            </w:r>
            <w:r w:rsidR="00462890">
              <w:rPr>
                <w:noProof/>
                <w:webHidden/>
              </w:rPr>
              <w:fldChar w:fldCharType="end"/>
            </w:r>
          </w:hyperlink>
        </w:p>
        <w:p w14:paraId="34BEECA2" w14:textId="0AE00F74" w:rsidR="00462890" w:rsidRDefault="00752633">
          <w:pPr>
            <w:pStyle w:val="Sisluet3"/>
            <w:tabs>
              <w:tab w:val="right" w:leader="dot" w:pos="9628"/>
            </w:tabs>
            <w:rPr>
              <w:rFonts w:eastAsiaTheme="minorEastAsia"/>
              <w:noProof/>
              <w:kern w:val="2"/>
              <w:lang w:eastAsia="fi-FI"/>
              <w14:ligatures w14:val="standardContextual"/>
            </w:rPr>
          </w:pPr>
          <w:hyperlink w:anchor="_Toc149658583" w:history="1">
            <w:r w:rsidR="00462890" w:rsidRPr="00C051D3">
              <w:rPr>
                <w:rStyle w:val="Hyperlinkki"/>
                <w:rFonts w:cstheme="minorHAnsi"/>
                <w:noProof/>
              </w:rPr>
              <w:t>1OO YLEISHALLINTO</w:t>
            </w:r>
            <w:r w:rsidR="00462890">
              <w:rPr>
                <w:noProof/>
                <w:webHidden/>
              </w:rPr>
              <w:tab/>
            </w:r>
            <w:r w:rsidR="00462890">
              <w:rPr>
                <w:noProof/>
                <w:webHidden/>
              </w:rPr>
              <w:fldChar w:fldCharType="begin"/>
            </w:r>
            <w:r w:rsidR="00462890">
              <w:rPr>
                <w:noProof/>
                <w:webHidden/>
              </w:rPr>
              <w:instrText xml:space="preserve"> PAGEREF _Toc149658583 \h </w:instrText>
            </w:r>
            <w:r w:rsidR="00462890">
              <w:rPr>
                <w:noProof/>
                <w:webHidden/>
              </w:rPr>
            </w:r>
            <w:r w:rsidR="00462890">
              <w:rPr>
                <w:noProof/>
                <w:webHidden/>
              </w:rPr>
              <w:fldChar w:fldCharType="separate"/>
            </w:r>
            <w:r w:rsidR="006B34FB">
              <w:rPr>
                <w:noProof/>
                <w:webHidden/>
              </w:rPr>
              <w:t>13</w:t>
            </w:r>
            <w:r w:rsidR="00462890">
              <w:rPr>
                <w:noProof/>
                <w:webHidden/>
              </w:rPr>
              <w:fldChar w:fldCharType="end"/>
            </w:r>
          </w:hyperlink>
        </w:p>
        <w:p w14:paraId="1B88D713" w14:textId="1146118D" w:rsidR="00462890" w:rsidRDefault="00752633">
          <w:pPr>
            <w:pStyle w:val="Sisluet3"/>
            <w:tabs>
              <w:tab w:val="right" w:leader="dot" w:pos="9628"/>
            </w:tabs>
            <w:rPr>
              <w:rFonts w:eastAsiaTheme="minorEastAsia"/>
              <w:noProof/>
              <w:kern w:val="2"/>
              <w:lang w:eastAsia="fi-FI"/>
              <w14:ligatures w14:val="standardContextual"/>
            </w:rPr>
          </w:pPr>
          <w:hyperlink w:anchor="_Toc149658584" w:history="1">
            <w:r w:rsidR="00462890" w:rsidRPr="00C051D3">
              <w:rPr>
                <w:rStyle w:val="Hyperlinkki"/>
                <w:rFonts w:cstheme="minorHAnsi"/>
                <w:noProof/>
              </w:rPr>
              <w:t>120 ELINVOIMA</w:t>
            </w:r>
            <w:r w:rsidR="00462890">
              <w:rPr>
                <w:noProof/>
                <w:webHidden/>
              </w:rPr>
              <w:tab/>
            </w:r>
            <w:r w:rsidR="00462890">
              <w:rPr>
                <w:noProof/>
                <w:webHidden/>
              </w:rPr>
              <w:fldChar w:fldCharType="begin"/>
            </w:r>
            <w:r w:rsidR="00462890">
              <w:rPr>
                <w:noProof/>
                <w:webHidden/>
              </w:rPr>
              <w:instrText xml:space="preserve"> PAGEREF _Toc149658584 \h </w:instrText>
            </w:r>
            <w:r w:rsidR="00462890">
              <w:rPr>
                <w:noProof/>
                <w:webHidden/>
              </w:rPr>
            </w:r>
            <w:r w:rsidR="00462890">
              <w:rPr>
                <w:noProof/>
                <w:webHidden/>
              </w:rPr>
              <w:fldChar w:fldCharType="separate"/>
            </w:r>
            <w:r w:rsidR="006B34FB">
              <w:rPr>
                <w:noProof/>
                <w:webHidden/>
              </w:rPr>
              <w:t>15</w:t>
            </w:r>
            <w:r w:rsidR="00462890">
              <w:rPr>
                <w:noProof/>
                <w:webHidden/>
              </w:rPr>
              <w:fldChar w:fldCharType="end"/>
            </w:r>
          </w:hyperlink>
        </w:p>
        <w:p w14:paraId="6BAFADAB" w14:textId="73B0F642" w:rsidR="00462890" w:rsidRDefault="00752633">
          <w:pPr>
            <w:pStyle w:val="Sisluet3"/>
            <w:tabs>
              <w:tab w:val="right" w:leader="dot" w:pos="9628"/>
            </w:tabs>
            <w:rPr>
              <w:rFonts w:eastAsiaTheme="minorEastAsia"/>
              <w:noProof/>
              <w:kern w:val="2"/>
              <w:lang w:eastAsia="fi-FI"/>
              <w14:ligatures w14:val="standardContextual"/>
            </w:rPr>
          </w:pPr>
          <w:hyperlink w:anchor="_Toc149658585" w:history="1">
            <w:r w:rsidR="00462890" w:rsidRPr="00C051D3">
              <w:rPr>
                <w:rStyle w:val="Hyperlinkki"/>
                <w:rFonts w:cstheme="minorHAnsi"/>
                <w:noProof/>
              </w:rPr>
              <w:t>130 TIETOHALLINTO</w:t>
            </w:r>
            <w:r w:rsidR="00462890">
              <w:rPr>
                <w:noProof/>
                <w:webHidden/>
              </w:rPr>
              <w:tab/>
            </w:r>
            <w:r w:rsidR="00462890">
              <w:rPr>
                <w:noProof/>
                <w:webHidden/>
              </w:rPr>
              <w:fldChar w:fldCharType="begin"/>
            </w:r>
            <w:r w:rsidR="00462890">
              <w:rPr>
                <w:noProof/>
                <w:webHidden/>
              </w:rPr>
              <w:instrText xml:space="preserve"> PAGEREF _Toc149658585 \h </w:instrText>
            </w:r>
            <w:r w:rsidR="00462890">
              <w:rPr>
                <w:noProof/>
                <w:webHidden/>
              </w:rPr>
            </w:r>
            <w:r w:rsidR="00462890">
              <w:rPr>
                <w:noProof/>
                <w:webHidden/>
              </w:rPr>
              <w:fldChar w:fldCharType="separate"/>
            </w:r>
            <w:r w:rsidR="006B34FB">
              <w:rPr>
                <w:noProof/>
                <w:webHidden/>
              </w:rPr>
              <w:t>17</w:t>
            </w:r>
            <w:r w:rsidR="00462890">
              <w:rPr>
                <w:noProof/>
                <w:webHidden/>
              </w:rPr>
              <w:fldChar w:fldCharType="end"/>
            </w:r>
          </w:hyperlink>
        </w:p>
        <w:p w14:paraId="4DA67B0C" w14:textId="5E304C01" w:rsidR="00462890" w:rsidRDefault="00752633">
          <w:pPr>
            <w:pStyle w:val="Sisluet3"/>
            <w:tabs>
              <w:tab w:val="right" w:leader="dot" w:pos="9628"/>
            </w:tabs>
            <w:rPr>
              <w:rFonts w:eastAsiaTheme="minorEastAsia"/>
              <w:noProof/>
              <w:kern w:val="2"/>
              <w:lang w:eastAsia="fi-FI"/>
              <w14:ligatures w14:val="standardContextual"/>
            </w:rPr>
          </w:pPr>
          <w:hyperlink w:anchor="_Toc149658586" w:history="1">
            <w:r w:rsidR="00462890" w:rsidRPr="00C051D3">
              <w:rPr>
                <w:rStyle w:val="Hyperlinkki"/>
                <w:rFonts w:cstheme="minorHAnsi"/>
                <w:noProof/>
              </w:rPr>
              <w:t>140 LASKUTETTAVAT</w:t>
            </w:r>
            <w:r w:rsidR="00462890">
              <w:rPr>
                <w:noProof/>
                <w:webHidden/>
              </w:rPr>
              <w:tab/>
            </w:r>
            <w:r w:rsidR="00462890">
              <w:rPr>
                <w:noProof/>
                <w:webHidden/>
              </w:rPr>
              <w:fldChar w:fldCharType="begin"/>
            </w:r>
            <w:r w:rsidR="00462890">
              <w:rPr>
                <w:noProof/>
                <w:webHidden/>
              </w:rPr>
              <w:instrText xml:space="preserve"> PAGEREF _Toc149658586 \h </w:instrText>
            </w:r>
            <w:r w:rsidR="00462890">
              <w:rPr>
                <w:noProof/>
                <w:webHidden/>
              </w:rPr>
            </w:r>
            <w:r w:rsidR="00462890">
              <w:rPr>
                <w:noProof/>
                <w:webHidden/>
              </w:rPr>
              <w:fldChar w:fldCharType="separate"/>
            </w:r>
            <w:r w:rsidR="006B34FB">
              <w:rPr>
                <w:noProof/>
                <w:webHidden/>
              </w:rPr>
              <w:t>19</w:t>
            </w:r>
            <w:r w:rsidR="00462890">
              <w:rPr>
                <w:noProof/>
                <w:webHidden/>
              </w:rPr>
              <w:fldChar w:fldCharType="end"/>
            </w:r>
          </w:hyperlink>
        </w:p>
        <w:p w14:paraId="06CB5401" w14:textId="303C4161" w:rsidR="00462890" w:rsidRDefault="00752633">
          <w:pPr>
            <w:pStyle w:val="Sisluet2"/>
            <w:rPr>
              <w:rFonts w:eastAsiaTheme="minorEastAsia"/>
              <w:noProof/>
              <w:kern w:val="2"/>
              <w:lang w:eastAsia="fi-FI"/>
              <w14:ligatures w14:val="standardContextual"/>
            </w:rPr>
          </w:pPr>
          <w:hyperlink w:anchor="_Toc149658587" w:history="1">
            <w:r w:rsidR="00462890" w:rsidRPr="00C051D3">
              <w:rPr>
                <w:rStyle w:val="Hyperlinkki"/>
                <w:rFonts w:cstheme="minorHAnsi"/>
                <w:noProof/>
              </w:rPr>
              <w:t>4</w:t>
            </w:r>
            <w:r w:rsidR="00462890">
              <w:rPr>
                <w:rFonts w:eastAsiaTheme="minorEastAsia"/>
                <w:noProof/>
                <w:kern w:val="2"/>
                <w:lang w:eastAsia="fi-FI"/>
                <w14:ligatures w14:val="standardContextual"/>
              </w:rPr>
              <w:tab/>
            </w:r>
            <w:r w:rsidR="00462890" w:rsidRPr="00C051D3">
              <w:rPr>
                <w:rStyle w:val="Hyperlinkki"/>
                <w:rFonts w:cstheme="minorHAnsi"/>
                <w:noProof/>
              </w:rPr>
              <w:t>SIVISTYSOSASTO</w:t>
            </w:r>
            <w:r w:rsidR="00462890">
              <w:rPr>
                <w:noProof/>
                <w:webHidden/>
              </w:rPr>
              <w:tab/>
            </w:r>
            <w:r w:rsidR="00462890">
              <w:rPr>
                <w:noProof/>
                <w:webHidden/>
              </w:rPr>
              <w:fldChar w:fldCharType="begin"/>
            </w:r>
            <w:r w:rsidR="00462890">
              <w:rPr>
                <w:noProof/>
                <w:webHidden/>
              </w:rPr>
              <w:instrText xml:space="preserve"> PAGEREF _Toc149658587 \h </w:instrText>
            </w:r>
            <w:r w:rsidR="00462890">
              <w:rPr>
                <w:noProof/>
                <w:webHidden/>
              </w:rPr>
            </w:r>
            <w:r w:rsidR="00462890">
              <w:rPr>
                <w:noProof/>
                <w:webHidden/>
              </w:rPr>
              <w:fldChar w:fldCharType="separate"/>
            </w:r>
            <w:r w:rsidR="006B34FB">
              <w:rPr>
                <w:noProof/>
                <w:webHidden/>
              </w:rPr>
              <w:t>20</w:t>
            </w:r>
            <w:r w:rsidR="00462890">
              <w:rPr>
                <w:noProof/>
                <w:webHidden/>
              </w:rPr>
              <w:fldChar w:fldCharType="end"/>
            </w:r>
          </w:hyperlink>
        </w:p>
        <w:p w14:paraId="41625945" w14:textId="5BCAB5EC" w:rsidR="00462890" w:rsidRDefault="00752633">
          <w:pPr>
            <w:pStyle w:val="Sisluet3"/>
            <w:tabs>
              <w:tab w:val="right" w:leader="dot" w:pos="9628"/>
            </w:tabs>
            <w:rPr>
              <w:rFonts w:eastAsiaTheme="minorEastAsia"/>
              <w:noProof/>
              <w:kern w:val="2"/>
              <w:lang w:eastAsia="fi-FI"/>
              <w14:ligatures w14:val="standardContextual"/>
            </w:rPr>
          </w:pPr>
          <w:hyperlink w:anchor="_Toc149658588" w:history="1">
            <w:r w:rsidR="00462890" w:rsidRPr="00C051D3">
              <w:rPr>
                <w:rStyle w:val="Hyperlinkki"/>
                <w:rFonts w:cstheme="minorHAnsi"/>
                <w:noProof/>
              </w:rPr>
              <w:t>300 SIVISTYSHALLINTO</w:t>
            </w:r>
            <w:r w:rsidR="00462890">
              <w:rPr>
                <w:noProof/>
                <w:webHidden/>
              </w:rPr>
              <w:tab/>
            </w:r>
            <w:r w:rsidR="00462890">
              <w:rPr>
                <w:noProof/>
                <w:webHidden/>
              </w:rPr>
              <w:fldChar w:fldCharType="begin"/>
            </w:r>
            <w:r w:rsidR="00462890">
              <w:rPr>
                <w:noProof/>
                <w:webHidden/>
              </w:rPr>
              <w:instrText xml:space="preserve"> PAGEREF _Toc149658588 \h </w:instrText>
            </w:r>
            <w:r w:rsidR="00462890">
              <w:rPr>
                <w:noProof/>
                <w:webHidden/>
              </w:rPr>
            </w:r>
            <w:r w:rsidR="00462890">
              <w:rPr>
                <w:noProof/>
                <w:webHidden/>
              </w:rPr>
              <w:fldChar w:fldCharType="separate"/>
            </w:r>
            <w:r w:rsidR="006B34FB">
              <w:rPr>
                <w:noProof/>
                <w:webHidden/>
              </w:rPr>
              <w:t>21</w:t>
            </w:r>
            <w:r w:rsidR="00462890">
              <w:rPr>
                <w:noProof/>
                <w:webHidden/>
              </w:rPr>
              <w:fldChar w:fldCharType="end"/>
            </w:r>
          </w:hyperlink>
        </w:p>
        <w:p w14:paraId="75077AAA" w14:textId="6CB041FF" w:rsidR="00462890" w:rsidRDefault="00752633">
          <w:pPr>
            <w:pStyle w:val="Sisluet3"/>
            <w:tabs>
              <w:tab w:val="right" w:leader="dot" w:pos="9628"/>
            </w:tabs>
            <w:rPr>
              <w:rFonts w:eastAsiaTheme="minorEastAsia"/>
              <w:noProof/>
              <w:kern w:val="2"/>
              <w:lang w:eastAsia="fi-FI"/>
              <w14:ligatures w14:val="standardContextual"/>
            </w:rPr>
          </w:pPr>
          <w:hyperlink w:anchor="_Toc149658589" w:history="1">
            <w:r w:rsidR="00462890" w:rsidRPr="00C051D3">
              <w:rPr>
                <w:rStyle w:val="Hyperlinkki"/>
                <w:rFonts w:cstheme="minorHAnsi"/>
                <w:noProof/>
              </w:rPr>
              <w:t>310 VARHAISKASVATUS</w:t>
            </w:r>
            <w:r w:rsidR="00462890">
              <w:rPr>
                <w:noProof/>
                <w:webHidden/>
              </w:rPr>
              <w:tab/>
            </w:r>
            <w:r w:rsidR="00462890">
              <w:rPr>
                <w:noProof/>
                <w:webHidden/>
              </w:rPr>
              <w:fldChar w:fldCharType="begin"/>
            </w:r>
            <w:r w:rsidR="00462890">
              <w:rPr>
                <w:noProof/>
                <w:webHidden/>
              </w:rPr>
              <w:instrText xml:space="preserve"> PAGEREF _Toc149658589 \h </w:instrText>
            </w:r>
            <w:r w:rsidR="00462890">
              <w:rPr>
                <w:noProof/>
                <w:webHidden/>
              </w:rPr>
            </w:r>
            <w:r w:rsidR="00462890">
              <w:rPr>
                <w:noProof/>
                <w:webHidden/>
              </w:rPr>
              <w:fldChar w:fldCharType="separate"/>
            </w:r>
            <w:r w:rsidR="006B34FB">
              <w:rPr>
                <w:noProof/>
                <w:webHidden/>
              </w:rPr>
              <w:t>23</w:t>
            </w:r>
            <w:r w:rsidR="00462890">
              <w:rPr>
                <w:noProof/>
                <w:webHidden/>
              </w:rPr>
              <w:fldChar w:fldCharType="end"/>
            </w:r>
          </w:hyperlink>
        </w:p>
        <w:p w14:paraId="3AF9BA5A" w14:textId="0B84F85B" w:rsidR="00462890" w:rsidRDefault="00752633">
          <w:pPr>
            <w:pStyle w:val="Sisluet3"/>
            <w:tabs>
              <w:tab w:val="right" w:leader="dot" w:pos="9628"/>
            </w:tabs>
            <w:rPr>
              <w:rFonts w:eastAsiaTheme="minorEastAsia"/>
              <w:noProof/>
              <w:kern w:val="2"/>
              <w:lang w:eastAsia="fi-FI"/>
              <w14:ligatures w14:val="standardContextual"/>
            </w:rPr>
          </w:pPr>
          <w:hyperlink w:anchor="_Toc149658590" w:history="1">
            <w:r w:rsidR="00462890" w:rsidRPr="00C051D3">
              <w:rPr>
                <w:rStyle w:val="Hyperlinkki"/>
                <w:rFonts w:cstheme="minorHAnsi"/>
                <w:noProof/>
              </w:rPr>
              <w:t>330 ESI- JA PERUSOPETUS</w:t>
            </w:r>
            <w:r w:rsidR="00462890">
              <w:rPr>
                <w:noProof/>
                <w:webHidden/>
              </w:rPr>
              <w:tab/>
            </w:r>
            <w:r w:rsidR="00462890">
              <w:rPr>
                <w:noProof/>
                <w:webHidden/>
              </w:rPr>
              <w:fldChar w:fldCharType="begin"/>
            </w:r>
            <w:r w:rsidR="00462890">
              <w:rPr>
                <w:noProof/>
                <w:webHidden/>
              </w:rPr>
              <w:instrText xml:space="preserve"> PAGEREF _Toc149658590 \h </w:instrText>
            </w:r>
            <w:r w:rsidR="00462890">
              <w:rPr>
                <w:noProof/>
                <w:webHidden/>
              </w:rPr>
            </w:r>
            <w:r w:rsidR="00462890">
              <w:rPr>
                <w:noProof/>
                <w:webHidden/>
              </w:rPr>
              <w:fldChar w:fldCharType="separate"/>
            </w:r>
            <w:r w:rsidR="006B34FB">
              <w:rPr>
                <w:noProof/>
                <w:webHidden/>
              </w:rPr>
              <w:t>25</w:t>
            </w:r>
            <w:r w:rsidR="00462890">
              <w:rPr>
                <w:noProof/>
                <w:webHidden/>
              </w:rPr>
              <w:fldChar w:fldCharType="end"/>
            </w:r>
          </w:hyperlink>
        </w:p>
        <w:p w14:paraId="196EEC6F" w14:textId="1D4294EF" w:rsidR="00462890" w:rsidRDefault="00752633">
          <w:pPr>
            <w:pStyle w:val="Sisluet3"/>
            <w:tabs>
              <w:tab w:val="right" w:leader="dot" w:pos="9628"/>
            </w:tabs>
            <w:rPr>
              <w:rFonts w:eastAsiaTheme="minorEastAsia"/>
              <w:noProof/>
              <w:kern w:val="2"/>
              <w:lang w:eastAsia="fi-FI"/>
              <w14:ligatures w14:val="standardContextual"/>
            </w:rPr>
          </w:pPr>
          <w:hyperlink w:anchor="_Toc149658591" w:history="1">
            <w:r w:rsidR="00462890" w:rsidRPr="00C051D3">
              <w:rPr>
                <w:rStyle w:val="Hyperlinkki"/>
                <w:rFonts w:cstheme="minorHAnsi"/>
                <w:noProof/>
              </w:rPr>
              <w:t>340 MUU KOULUTUS</w:t>
            </w:r>
            <w:r w:rsidR="00462890">
              <w:rPr>
                <w:noProof/>
                <w:webHidden/>
              </w:rPr>
              <w:tab/>
            </w:r>
            <w:r w:rsidR="00462890">
              <w:rPr>
                <w:noProof/>
                <w:webHidden/>
              </w:rPr>
              <w:fldChar w:fldCharType="begin"/>
            </w:r>
            <w:r w:rsidR="00462890">
              <w:rPr>
                <w:noProof/>
                <w:webHidden/>
              </w:rPr>
              <w:instrText xml:space="preserve"> PAGEREF _Toc149658591 \h </w:instrText>
            </w:r>
            <w:r w:rsidR="00462890">
              <w:rPr>
                <w:noProof/>
                <w:webHidden/>
              </w:rPr>
            </w:r>
            <w:r w:rsidR="00462890">
              <w:rPr>
                <w:noProof/>
                <w:webHidden/>
              </w:rPr>
              <w:fldChar w:fldCharType="separate"/>
            </w:r>
            <w:r w:rsidR="006B34FB">
              <w:rPr>
                <w:noProof/>
                <w:webHidden/>
              </w:rPr>
              <w:t>28</w:t>
            </w:r>
            <w:r w:rsidR="00462890">
              <w:rPr>
                <w:noProof/>
                <w:webHidden/>
              </w:rPr>
              <w:fldChar w:fldCharType="end"/>
            </w:r>
          </w:hyperlink>
        </w:p>
        <w:p w14:paraId="4F711AB7" w14:textId="3BA9A5D8" w:rsidR="00462890" w:rsidRDefault="00752633">
          <w:pPr>
            <w:pStyle w:val="Sisluet3"/>
            <w:tabs>
              <w:tab w:val="right" w:leader="dot" w:pos="9628"/>
            </w:tabs>
            <w:rPr>
              <w:rFonts w:eastAsiaTheme="minorEastAsia"/>
              <w:noProof/>
              <w:kern w:val="2"/>
              <w:lang w:eastAsia="fi-FI"/>
              <w14:ligatures w14:val="standardContextual"/>
            </w:rPr>
          </w:pPr>
          <w:hyperlink w:anchor="_Toc149658592" w:history="1">
            <w:r w:rsidR="00462890" w:rsidRPr="00C051D3">
              <w:rPr>
                <w:rStyle w:val="Hyperlinkki"/>
                <w:rFonts w:cstheme="minorHAnsi"/>
                <w:noProof/>
              </w:rPr>
              <w:t>350 KIRJASTOTOIMI</w:t>
            </w:r>
            <w:r w:rsidR="00462890">
              <w:rPr>
                <w:noProof/>
                <w:webHidden/>
              </w:rPr>
              <w:tab/>
            </w:r>
            <w:r w:rsidR="00462890">
              <w:rPr>
                <w:noProof/>
                <w:webHidden/>
              </w:rPr>
              <w:fldChar w:fldCharType="begin"/>
            </w:r>
            <w:r w:rsidR="00462890">
              <w:rPr>
                <w:noProof/>
                <w:webHidden/>
              </w:rPr>
              <w:instrText xml:space="preserve"> PAGEREF _Toc149658592 \h </w:instrText>
            </w:r>
            <w:r w:rsidR="00462890">
              <w:rPr>
                <w:noProof/>
                <w:webHidden/>
              </w:rPr>
            </w:r>
            <w:r w:rsidR="00462890">
              <w:rPr>
                <w:noProof/>
                <w:webHidden/>
              </w:rPr>
              <w:fldChar w:fldCharType="separate"/>
            </w:r>
            <w:r w:rsidR="006B34FB">
              <w:rPr>
                <w:noProof/>
                <w:webHidden/>
              </w:rPr>
              <w:t>30</w:t>
            </w:r>
            <w:r w:rsidR="00462890">
              <w:rPr>
                <w:noProof/>
                <w:webHidden/>
              </w:rPr>
              <w:fldChar w:fldCharType="end"/>
            </w:r>
          </w:hyperlink>
        </w:p>
        <w:p w14:paraId="411AC7C1" w14:textId="61C879A8" w:rsidR="00462890" w:rsidRDefault="00752633">
          <w:pPr>
            <w:pStyle w:val="Sisluet3"/>
            <w:tabs>
              <w:tab w:val="right" w:leader="dot" w:pos="9628"/>
            </w:tabs>
            <w:rPr>
              <w:rFonts w:eastAsiaTheme="minorEastAsia"/>
              <w:noProof/>
              <w:kern w:val="2"/>
              <w:lang w:eastAsia="fi-FI"/>
              <w14:ligatures w14:val="standardContextual"/>
            </w:rPr>
          </w:pPr>
          <w:hyperlink w:anchor="_Toc149658593" w:history="1">
            <w:r w:rsidR="00462890" w:rsidRPr="00C051D3">
              <w:rPr>
                <w:rStyle w:val="Hyperlinkki"/>
                <w:rFonts w:cstheme="minorHAnsi"/>
                <w:noProof/>
              </w:rPr>
              <w:t>360 KULTTUURI JA HYVINVOINTI</w:t>
            </w:r>
            <w:r w:rsidR="00462890">
              <w:rPr>
                <w:noProof/>
                <w:webHidden/>
              </w:rPr>
              <w:tab/>
            </w:r>
            <w:r w:rsidR="00462890">
              <w:rPr>
                <w:noProof/>
                <w:webHidden/>
              </w:rPr>
              <w:fldChar w:fldCharType="begin"/>
            </w:r>
            <w:r w:rsidR="00462890">
              <w:rPr>
                <w:noProof/>
                <w:webHidden/>
              </w:rPr>
              <w:instrText xml:space="preserve"> PAGEREF _Toc149658593 \h </w:instrText>
            </w:r>
            <w:r w:rsidR="00462890">
              <w:rPr>
                <w:noProof/>
                <w:webHidden/>
              </w:rPr>
            </w:r>
            <w:r w:rsidR="00462890">
              <w:rPr>
                <w:noProof/>
                <w:webHidden/>
              </w:rPr>
              <w:fldChar w:fldCharType="separate"/>
            </w:r>
            <w:r w:rsidR="006B34FB">
              <w:rPr>
                <w:noProof/>
                <w:webHidden/>
              </w:rPr>
              <w:t>32</w:t>
            </w:r>
            <w:r w:rsidR="00462890">
              <w:rPr>
                <w:noProof/>
                <w:webHidden/>
              </w:rPr>
              <w:fldChar w:fldCharType="end"/>
            </w:r>
          </w:hyperlink>
        </w:p>
        <w:p w14:paraId="3B6E18D2" w14:textId="2CBDDEC1" w:rsidR="00462890" w:rsidRDefault="00752633">
          <w:pPr>
            <w:pStyle w:val="Sisluet3"/>
            <w:tabs>
              <w:tab w:val="right" w:leader="dot" w:pos="9628"/>
            </w:tabs>
            <w:rPr>
              <w:rFonts w:eastAsiaTheme="minorEastAsia"/>
              <w:noProof/>
              <w:kern w:val="2"/>
              <w:lang w:eastAsia="fi-FI"/>
              <w14:ligatures w14:val="standardContextual"/>
            </w:rPr>
          </w:pPr>
          <w:hyperlink w:anchor="_Toc149658594" w:history="1">
            <w:r w:rsidR="00462890" w:rsidRPr="00C051D3">
              <w:rPr>
                <w:rStyle w:val="Hyperlinkki"/>
                <w:rFonts w:cstheme="minorHAnsi"/>
                <w:noProof/>
              </w:rPr>
              <w:t>370 VAPAA-AIKA JA HYVINVOINTI</w:t>
            </w:r>
            <w:r w:rsidR="00462890">
              <w:rPr>
                <w:noProof/>
                <w:webHidden/>
              </w:rPr>
              <w:tab/>
            </w:r>
            <w:r w:rsidR="00462890">
              <w:rPr>
                <w:noProof/>
                <w:webHidden/>
              </w:rPr>
              <w:fldChar w:fldCharType="begin"/>
            </w:r>
            <w:r w:rsidR="00462890">
              <w:rPr>
                <w:noProof/>
                <w:webHidden/>
              </w:rPr>
              <w:instrText xml:space="preserve"> PAGEREF _Toc149658594 \h </w:instrText>
            </w:r>
            <w:r w:rsidR="00462890">
              <w:rPr>
                <w:noProof/>
                <w:webHidden/>
              </w:rPr>
            </w:r>
            <w:r w:rsidR="00462890">
              <w:rPr>
                <w:noProof/>
                <w:webHidden/>
              </w:rPr>
              <w:fldChar w:fldCharType="separate"/>
            </w:r>
            <w:r w:rsidR="006B34FB">
              <w:rPr>
                <w:noProof/>
                <w:webHidden/>
              </w:rPr>
              <w:t>34</w:t>
            </w:r>
            <w:r w:rsidR="00462890">
              <w:rPr>
                <w:noProof/>
                <w:webHidden/>
              </w:rPr>
              <w:fldChar w:fldCharType="end"/>
            </w:r>
          </w:hyperlink>
        </w:p>
        <w:p w14:paraId="09BB04BD" w14:textId="183FB33C" w:rsidR="00462890" w:rsidRDefault="00752633">
          <w:pPr>
            <w:pStyle w:val="Sisluet2"/>
            <w:rPr>
              <w:rFonts w:eastAsiaTheme="minorEastAsia"/>
              <w:noProof/>
              <w:kern w:val="2"/>
              <w:lang w:eastAsia="fi-FI"/>
              <w14:ligatures w14:val="standardContextual"/>
            </w:rPr>
          </w:pPr>
          <w:hyperlink w:anchor="_Toc149658595" w:history="1">
            <w:r w:rsidR="00462890" w:rsidRPr="00C051D3">
              <w:rPr>
                <w:rStyle w:val="Hyperlinkki"/>
                <w:rFonts w:cstheme="minorHAnsi"/>
                <w:noProof/>
              </w:rPr>
              <w:t>5</w:t>
            </w:r>
            <w:r w:rsidR="00462890">
              <w:rPr>
                <w:rFonts w:eastAsiaTheme="minorEastAsia"/>
                <w:noProof/>
                <w:kern w:val="2"/>
                <w:lang w:eastAsia="fi-FI"/>
                <w14:ligatures w14:val="standardContextual"/>
              </w:rPr>
              <w:tab/>
            </w:r>
            <w:r w:rsidR="00462890" w:rsidRPr="00C051D3">
              <w:rPr>
                <w:rStyle w:val="Hyperlinkki"/>
                <w:rFonts w:cstheme="minorHAnsi"/>
                <w:noProof/>
              </w:rPr>
              <w:t>TEKNINEN OSASTO</w:t>
            </w:r>
            <w:r w:rsidR="00462890">
              <w:rPr>
                <w:noProof/>
                <w:webHidden/>
              </w:rPr>
              <w:tab/>
            </w:r>
            <w:r w:rsidR="00462890">
              <w:rPr>
                <w:noProof/>
                <w:webHidden/>
              </w:rPr>
              <w:fldChar w:fldCharType="begin"/>
            </w:r>
            <w:r w:rsidR="00462890">
              <w:rPr>
                <w:noProof/>
                <w:webHidden/>
              </w:rPr>
              <w:instrText xml:space="preserve"> PAGEREF _Toc149658595 \h </w:instrText>
            </w:r>
            <w:r w:rsidR="00462890">
              <w:rPr>
                <w:noProof/>
                <w:webHidden/>
              </w:rPr>
            </w:r>
            <w:r w:rsidR="00462890">
              <w:rPr>
                <w:noProof/>
                <w:webHidden/>
              </w:rPr>
              <w:fldChar w:fldCharType="separate"/>
            </w:r>
            <w:r w:rsidR="006B34FB">
              <w:rPr>
                <w:noProof/>
                <w:webHidden/>
              </w:rPr>
              <w:t>37</w:t>
            </w:r>
            <w:r w:rsidR="00462890">
              <w:rPr>
                <w:noProof/>
                <w:webHidden/>
              </w:rPr>
              <w:fldChar w:fldCharType="end"/>
            </w:r>
          </w:hyperlink>
        </w:p>
        <w:p w14:paraId="66B16EF8" w14:textId="4B040919" w:rsidR="00462890" w:rsidRDefault="00752633">
          <w:pPr>
            <w:pStyle w:val="Sisluet3"/>
            <w:tabs>
              <w:tab w:val="right" w:leader="dot" w:pos="9628"/>
            </w:tabs>
            <w:rPr>
              <w:rFonts w:eastAsiaTheme="minorEastAsia"/>
              <w:noProof/>
              <w:kern w:val="2"/>
              <w:lang w:eastAsia="fi-FI"/>
              <w14:ligatures w14:val="standardContextual"/>
            </w:rPr>
          </w:pPr>
          <w:hyperlink w:anchor="_Toc149658596" w:history="1">
            <w:r w:rsidR="00462890" w:rsidRPr="00C051D3">
              <w:rPr>
                <w:rStyle w:val="Hyperlinkki"/>
                <w:rFonts w:cstheme="minorHAnsi"/>
                <w:noProof/>
              </w:rPr>
              <w:t>400 TEKNINEN HALLINTO</w:t>
            </w:r>
            <w:r w:rsidR="00462890">
              <w:rPr>
                <w:noProof/>
                <w:webHidden/>
              </w:rPr>
              <w:tab/>
            </w:r>
            <w:r w:rsidR="00462890">
              <w:rPr>
                <w:noProof/>
                <w:webHidden/>
              </w:rPr>
              <w:fldChar w:fldCharType="begin"/>
            </w:r>
            <w:r w:rsidR="00462890">
              <w:rPr>
                <w:noProof/>
                <w:webHidden/>
              </w:rPr>
              <w:instrText xml:space="preserve"> PAGEREF _Toc149658596 \h </w:instrText>
            </w:r>
            <w:r w:rsidR="00462890">
              <w:rPr>
                <w:noProof/>
                <w:webHidden/>
              </w:rPr>
            </w:r>
            <w:r w:rsidR="00462890">
              <w:rPr>
                <w:noProof/>
                <w:webHidden/>
              </w:rPr>
              <w:fldChar w:fldCharType="separate"/>
            </w:r>
            <w:r w:rsidR="006B34FB">
              <w:rPr>
                <w:noProof/>
                <w:webHidden/>
              </w:rPr>
              <w:t>38</w:t>
            </w:r>
            <w:r w:rsidR="00462890">
              <w:rPr>
                <w:noProof/>
                <w:webHidden/>
              </w:rPr>
              <w:fldChar w:fldCharType="end"/>
            </w:r>
          </w:hyperlink>
        </w:p>
        <w:p w14:paraId="3FFB15A8" w14:textId="7EF93401" w:rsidR="00462890" w:rsidRDefault="00752633">
          <w:pPr>
            <w:pStyle w:val="Sisluet3"/>
            <w:tabs>
              <w:tab w:val="right" w:leader="dot" w:pos="9628"/>
            </w:tabs>
            <w:rPr>
              <w:rFonts w:eastAsiaTheme="minorEastAsia"/>
              <w:noProof/>
              <w:kern w:val="2"/>
              <w:lang w:eastAsia="fi-FI"/>
              <w14:ligatures w14:val="standardContextual"/>
            </w:rPr>
          </w:pPr>
          <w:hyperlink w:anchor="_Toc149658597" w:history="1">
            <w:r w:rsidR="00462890" w:rsidRPr="00C051D3">
              <w:rPr>
                <w:rStyle w:val="Hyperlinkki"/>
                <w:rFonts w:cstheme="minorHAnsi"/>
                <w:noProof/>
              </w:rPr>
              <w:t>410 KAAVOITUS</w:t>
            </w:r>
            <w:r w:rsidR="00462890">
              <w:rPr>
                <w:noProof/>
                <w:webHidden/>
              </w:rPr>
              <w:tab/>
            </w:r>
            <w:r w:rsidR="00462890">
              <w:rPr>
                <w:noProof/>
                <w:webHidden/>
              </w:rPr>
              <w:fldChar w:fldCharType="begin"/>
            </w:r>
            <w:r w:rsidR="00462890">
              <w:rPr>
                <w:noProof/>
                <w:webHidden/>
              </w:rPr>
              <w:instrText xml:space="preserve"> PAGEREF _Toc149658597 \h </w:instrText>
            </w:r>
            <w:r w:rsidR="00462890">
              <w:rPr>
                <w:noProof/>
                <w:webHidden/>
              </w:rPr>
            </w:r>
            <w:r w:rsidR="00462890">
              <w:rPr>
                <w:noProof/>
                <w:webHidden/>
              </w:rPr>
              <w:fldChar w:fldCharType="separate"/>
            </w:r>
            <w:r w:rsidR="006B34FB">
              <w:rPr>
                <w:noProof/>
                <w:webHidden/>
              </w:rPr>
              <w:t>39</w:t>
            </w:r>
            <w:r w:rsidR="00462890">
              <w:rPr>
                <w:noProof/>
                <w:webHidden/>
              </w:rPr>
              <w:fldChar w:fldCharType="end"/>
            </w:r>
          </w:hyperlink>
        </w:p>
        <w:p w14:paraId="1E7AA7A6" w14:textId="5D89982D" w:rsidR="00462890" w:rsidRDefault="00752633">
          <w:pPr>
            <w:pStyle w:val="Sisluet3"/>
            <w:tabs>
              <w:tab w:val="right" w:leader="dot" w:pos="9628"/>
            </w:tabs>
            <w:rPr>
              <w:rFonts w:eastAsiaTheme="minorEastAsia"/>
              <w:noProof/>
              <w:kern w:val="2"/>
              <w:lang w:eastAsia="fi-FI"/>
              <w14:ligatures w14:val="standardContextual"/>
            </w:rPr>
          </w:pPr>
          <w:hyperlink w:anchor="_Toc149658598" w:history="1">
            <w:r w:rsidR="00462890" w:rsidRPr="00C051D3">
              <w:rPr>
                <w:rStyle w:val="Hyperlinkki"/>
                <w:rFonts w:cstheme="minorHAnsi"/>
                <w:noProof/>
              </w:rPr>
              <w:t>420 YMPÄRISTÖNSUOJELU JA RAKENNUSVALVONTA</w:t>
            </w:r>
            <w:r w:rsidR="00462890">
              <w:rPr>
                <w:noProof/>
                <w:webHidden/>
              </w:rPr>
              <w:tab/>
            </w:r>
            <w:r w:rsidR="00462890">
              <w:rPr>
                <w:noProof/>
                <w:webHidden/>
              </w:rPr>
              <w:fldChar w:fldCharType="begin"/>
            </w:r>
            <w:r w:rsidR="00462890">
              <w:rPr>
                <w:noProof/>
                <w:webHidden/>
              </w:rPr>
              <w:instrText xml:space="preserve"> PAGEREF _Toc149658598 \h </w:instrText>
            </w:r>
            <w:r w:rsidR="00462890">
              <w:rPr>
                <w:noProof/>
                <w:webHidden/>
              </w:rPr>
            </w:r>
            <w:r w:rsidR="00462890">
              <w:rPr>
                <w:noProof/>
                <w:webHidden/>
              </w:rPr>
              <w:fldChar w:fldCharType="separate"/>
            </w:r>
            <w:r w:rsidR="006B34FB">
              <w:rPr>
                <w:noProof/>
                <w:webHidden/>
              </w:rPr>
              <w:t>40</w:t>
            </w:r>
            <w:r w:rsidR="00462890">
              <w:rPr>
                <w:noProof/>
                <w:webHidden/>
              </w:rPr>
              <w:fldChar w:fldCharType="end"/>
            </w:r>
          </w:hyperlink>
        </w:p>
        <w:p w14:paraId="627E4812" w14:textId="4BFF0533" w:rsidR="00462890" w:rsidRDefault="00752633">
          <w:pPr>
            <w:pStyle w:val="Sisluet3"/>
            <w:tabs>
              <w:tab w:val="right" w:leader="dot" w:pos="9628"/>
            </w:tabs>
            <w:rPr>
              <w:rFonts w:eastAsiaTheme="minorEastAsia"/>
              <w:noProof/>
              <w:kern w:val="2"/>
              <w:lang w:eastAsia="fi-FI"/>
              <w14:ligatures w14:val="standardContextual"/>
            </w:rPr>
          </w:pPr>
          <w:hyperlink w:anchor="_Toc149658599" w:history="1">
            <w:r w:rsidR="00462890" w:rsidRPr="00C051D3">
              <w:rPr>
                <w:rStyle w:val="Hyperlinkki"/>
                <w:rFonts w:cstheme="minorHAnsi"/>
                <w:noProof/>
              </w:rPr>
              <w:t>430 LIIKENNEVÄYLÄT JA YLEISET ALUEET</w:t>
            </w:r>
            <w:r w:rsidR="00462890">
              <w:rPr>
                <w:noProof/>
                <w:webHidden/>
              </w:rPr>
              <w:tab/>
            </w:r>
            <w:r w:rsidR="00462890">
              <w:rPr>
                <w:noProof/>
                <w:webHidden/>
              </w:rPr>
              <w:fldChar w:fldCharType="begin"/>
            </w:r>
            <w:r w:rsidR="00462890">
              <w:rPr>
                <w:noProof/>
                <w:webHidden/>
              </w:rPr>
              <w:instrText xml:space="preserve"> PAGEREF _Toc149658599 \h </w:instrText>
            </w:r>
            <w:r w:rsidR="00462890">
              <w:rPr>
                <w:noProof/>
                <w:webHidden/>
              </w:rPr>
            </w:r>
            <w:r w:rsidR="00462890">
              <w:rPr>
                <w:noProof/>
                <w:webHidden/>
              </w:rPr>
              <w:fldChar w:fldCharType="separate"/>
            </w:r>
            <w:r w:rsidR="006B34FB">
              <w:rPr>
                <w:noProof/>
                <w:webHidden/>
              </w:rPr>
              <w:t>42</w:t>
            </w:r>
            <w:r w:rsidR="00462890">
              <w:rPr>
                <w:noProof/>
                <w:webHidden/>
              </w:rPr>
              <w:fldChar w:fldCharType="end"/>
            </w:r>
          </w:hyperlink>
        </w:p>
        <w:p w14:paraId="219FC04B" w14:textId="28551B86" w:rsidR="00462890" w:rsidRDefault="00752633">
          <w:pPr>
            <w:pStyle w:val="Sisluet3"/>
            <w:tabs>
              <w:tab w:val="right" w:leader="dot" w:pos="9628"/>
            </w:tabs>
            <w:rPr>
              <w:rFonts w:eastAsiaTheme="minorEastAsia"/>
              <w:noProof/>
              <w:kern w:val="2"/>
              <w:lang w:eastAsia="fi-FI"/>
              <w14:ligatures w14:val="standardContextual"/>
            </w:rPr>
          </w:pPr>
          <w:hyperlink w:anchor="_Toc149658600" w:history="1">
            <w:r w:rsidR="00462890" w:rsidRPr="00C051D3">
              <w:rPr>
                <w:rStyle w:val="Hyperlinkki"/>
                <w:rFonts w:cstheme="minorHAnsi"/>
                <w:noProof/>
              </w:rPr>
              <w:t>440 PALO- JA PELASTUSTOIMI</w:t>
            </w:r>
            <w:r w:rsidR="00462890">
              <w:rPr>
                <w:noProof/>
                <w:webHidden/>
              </w:rPr>
              <w:tab/>
            </w:r>
            <w:r w:rsidR="00462890">
              <w:rPr>
                <w:noProof/>
                <w:webHidden/>
              </w:rPr>
              <w:fldChar w:fldCharType="begin"/>
            </w:r>
            <w:r w:rsidR="00462890">
              <w:rPr>
                <w:noProof/>
                <w:webHidden/>
              </w:rPr>
              <w:instrText xml:space="preserve"> PAGEREF _Toc149658600 \h </w:instrText>
            </w:r>
            <w:r w:rsidR="00462890">
              <w:rPr>
                <w:noProof/>
                <w:webHidden/>
              </w:rPr>
            </w:r>
            <w:r w:rsidR="00462890">
              <w:rPr>
                <w:noProof/>
                <w:webHidden/>
              </w:rPr>
              <w:fldChar w:fldCharType="separate"/>
            </w:r>
            <w:r w:rsidR="006B34FB">
              <w:rPr>
                <w:noProof/>
                <w:webHidden/>
              </w:rPr>
              <w:t>43</w:t>
            </w:r>
            <w:r w:rsidR="00462890">
              <w:rPr>
                <w:noProof/>
                <w:webHidden/>
              </w:rPr>
              <w:fldChar w:fldCharType="end"/>
            </w:r>
          </w:hyperlink>
        </w:p>
        <w:p w14:paraId="08A0CA5A" w14:textId="7D12B5A9" w:rsidR="00462890" w:rsidRDefault="00752633">
          <w:pPr>
            <w:pStyle w:val="Sisluet3"/>
            <w:tabs>
              <w:tab w:val="right" w:leader="dot" w:pos="9628"/>
            </w:tabs>
            <w:rPr>
              <w:rFonts w:eastAsiaTheme="minorEastAsia"/>
              <w:noProof/>
              <w:kern w:val="2"/>
              <w:lang w:eastAsia="fi-FI"/>
              <w14:ligatures w14:val="standardContextual"/>
            </w:rPr>
          </w:pPr>
          <w:hyperlink w:anchor="_Toc149658601" w:history="1">
            <w:r w:rsidR="00462890" w:rsidRPr="00C051D3">
              <w:rPr>
                <w:rStyle w:val="Hyperlinkki"/>
                <w:rFonts w:cstheme="minorHAnsi"/>
                <w:noProof/>
              </w:rPr>
              <w:t>450 KIINTEISTÖTOIMI</w:t>
            </w:r>
            <w:r w:rsidR="00462890">
              <w:rPr>
                <w:noProof/>
                <w:webHidden/>
              </w:rPr>
              <w:tab/>
            </w:r>
            <w:r w:rsidR="00462890">
              <w:rPr>
                <w:noProof/>
                <w:webHidden/>
              </w:rPr>
              <w:fldChar w:fldCharType="begin"/>
            </w:r>
            <w:r w:rsidR="00462890">
              <w:rPr>
                <w:noProof/>
                <w:webHidden/>
              </w:rPr>
              <w:instrText xml:space="preserve"> PAGEREF _Toc149658601 \h </w:instrText>
            </w:r>
            <w:r w:rsidR="00462890">
              <w:rPr>
                <w:noProof/>
                <w:webHidden/>
              </w:rPr>
            </w:r>
            <w:r w:rsidR="00462890">
              <w:rPr>
                <w:noProof/>
                <w:webHidden/>
              </w:rPr>
              <w:fldChar w:fldCharType="separate"/>
            </w:r>
            <w:r w:rsidR="006B34FB">
              <w:rPr>
                <w:noProof/>
                <w:webHidden/>
              </w:rPr>
              <w:t>44</w:t>
            </w:r>
            <w:r w:rsidR="00462890">
              <w:rPr>
                <w:noProof/>
                <w:webHidden/>
              </w:rPr>
              <w:fldChar w:fldCharType="end"/>
            </w:r>
          </w:hyperlink>
        </w:p>
        <w:p w14:paraId="1B7F8EA7" w14:textId="33EA2367" w:rsidR="00462890" w:rsidRDefault="00752633">
          <w:pPr>
            <w:pStyle w:val="Sisluet3"/>
            <w:tabs>
              <w:tab w:val="right" w:leader="dot" w:pos="9628"/>
            </w:tabs>
            <w:rPr>
              <w:rFonts w:eastAsiaTheme="minorEastAsia"/>
              <w:noProof/>
              <w:kern w:val="2"/>
              <w:lang w:eastAsia="fi-FI"/>
              <w14:ligatures w14:val="standardContextual"/>
            </w:rPr>
          </w:pPr>
          <w:hyperlink w:anchor="_Toc149658602" w:history="1">
            <w:r w:rsidR="00462890" w:rsidRPr="00C051D3">
              <w:rPr>
                <w:rStyle w:val="Hyperlinkki"/>
                <w:rFonts w:cstheme="minorHAnsi"/>
                <w:noProof/>
              </w:rPr>
              <w:t>460 RUOKAHUOLTO</w:t>
            </w:r>
            <w:r w:rsidR="00462890">
              <w:rPr>
                <w:noProof/>
                <w:webHidden/>
              </w:rPr>
              <w:tab/>
            </w:r>
            <w:r w:rsidR="00462890">
              <w:rPr>
                <w:noProof/>
                <w:webHidden/>
              </w:rPr>
              <w:fldChar w:fldCharType="begin"/>
            </w:r>
            <w:r w:rsidR="00462890">
              <w:rPr>
                <w:noProof/>
                <w:webHidden/>
              </w:rPr>
              <w:instrText xml:space="preserve"> PAGEREF _Toc149658602 \h </w:instrText>
            </w:r>
            <w:r w:rsidR="00462890">
              <w:rPr>
                <w:noProof/>
                <w:webHidden/>
              </w:rPr>
            </w:r>
            <w:r w:rsidR="00462890">
              <w:rPr>
                <w:noProof/>
                <w:webHidden/>
              </w:rPr>
              <w:fldChar w:fldCharType="separate"/>
            </w:r>
            <w:r w:rsidR="006B34FB">
              <w:rPr>
                <w:noProof/>
                <w:webHidden/>
              </w:rPr>
              <w:t>45</w:t>
            </w:r>
            <w:r w:rsidR="00462890">
              <w:rPr>
                <w:noProof/>
                <w:webHidden/>
              </w:rPr>
              <w:fldChar w:fldCharType="end"/>
            </w:r>
          </w:hyperlink>
        </w:p>
        <w:p w14:paraId="079059BD" w14:textId="61C8E231" w:rsidR="00462890" w:rsidRDefault="00752633">
          <w:pPr>
            <w:pStyle w:val="Sisluet3"/>
            <w:tabs>
              <w:tab w:val="right" w:leader="dot" w:pos="9628"/>
            </w:tabs>
            <w:rPr>
              <w:rFonts w:eastAsiaTheme="minorEastAsia"/>
              <w:noProof/>
              <w:kern w:val="2"/>
              <w:lang w:eastAsia="fi-FI"/>
              <w14:ligatures w14:val="standardContextual"/>
            </w:rPr>
          </w:pPr>
          <w:hyperlink w:anchor="_Toc149658603" w:history="1">
            <w:r w:rsidR="00462890" w:rsidRPr="00C051D3">
              <w:rPr>
                <w:rStyle w:val="Hyperlinkki"/>
                <w:rFonts w:cstheme="minorHAnsi"/>
                <w:noProof/>
              </w:rPr>
              <w:t>470 INFRA-TUKIPALVELUT</w:t>
            </w:r>
            <w:r w:rsidR="00462890">
              <w:rPr>
                <w:noProof/>
                <w:webHidden/>
              </w:rPr>
              <w:tab/>
            </w:r>
            <w:r w:rsidR="00462890">
              <w:rPr>
                <w:noProof/>
                <w:webHidden/>
              </w:rPr>
              <w:fldChar w:fldCharType="begin"/>
            </w:r>
            <w:r w:rsidR="00462890">
              <w:rPr>
                <w:noProof/>
                <w:webHidden/>
              </w:rPr>
              <w:instrText xml:space="preserve"> PAGEREF _Toc149658603 \h </w:instrText>
            </w:r>
            <w:r w:rsidR="00462890">
              <w:rPr>
                <w:noProof/>
                <w:webHidden/>
              </w:rPr>
            </w:r>
            <w:r w:rsidR="00462890">
              <w:rPr>
                <w:noProof/>
                <w:webHidden/>
              </w:rPr>
              <w:fldChar w:fldCharType="separate"/>
            </w:r>
            <w:r w:rsidR="006B34FB">
              <w:rPr>
                <w:noProof/>
                <w:webHidden/>
              </w:rPr>
              <w:t>46</w:t>
            </w:r>
            <w:r w:rsidR="00462890">
              <w:rPr>
                <w:noProof/>
                <w:webHidden/>
              </w:rPr>
              <w:fldChar w:fldCharType="end"/>
            </w:r>
          </w:hyperlink>
        </w:p>
        <w:p w14:paraId="47CF5C8F" w14:textId="26AD6939" w:rsidR="00462890" w:rsidRDefault="00752633">
          <w:pPr>
            <w:pStyle w:val="Sisluet1"/>
            <w:rPr>
              <w:rFonts w:eastAsiaTheme="minorEastAsia"/>
              <w:noProof/>
              <w:kern w:val="2"/>
              <w:lang w:eastAsia="fi-FI"/>
              <w14:ligatures w14:val="standardContextual"/>
            </w:rPr>
          </w:pPr>
          <w:hyperlink w:anchor="_Toc149658604" w:history="1">
            <w:r w:rsidR="00462890" w:rsidRPr="00C051D3">
              <w:rPr>
                <w:rStyle w:val="Hyperlinkki"/>
                <w:rFonts w:cstheme="minorHAnsi"/>
                <w:noProof/>
              </w:rPr>
              <w:t>6</w:t>
            </w:r>
            <w:r w:rsidR="00462890">
              <w:rPr>
                <w:rFonts w:eastAsiaTheme="minorEastAsia"/>
                <w:noProof/>
                <w:kern w:val="2"/>
                <w:lang w:eastAsia="fi-FI"/>
                <w14:ligatures w14:val="standardContextual"/>
              </w:rPr>
              <w:tab/>
            </w:r>
            <w:r w:rsidR="00462890" w:rsidRPr="00C051D3">
              <w:rPr>
                <w:rStyle w:val="Hyperlinkki"/>
                <w:rFonts w:cstheme="minorHAnsi"/>
                <w:noProof/>
              </w:rPr>
              <w:t>TULOSLASKELMA- JA RAHOITUSLASKELMAOSA</w:t>
            </w:r>
            <w:r w:rsidR="00462890">
              <w:rPr>
                <w:noProof/>
                <w:webHidden/>
              </w:rPr>
              <w:tab/>
            </w:r>
            <w:r w:rsidR="00462890">
              <w:rPr>
                <w:noProof/>
                <w:webHidden/>
              </w:rPr>
              <w:fldChar w:fldCharType="begin"/>
            </w:r>
            <w:r w:rsidR="00462890">
              <w:rPr>
                <w:noProof/>
                <w:webHidden/>
              </w:rPr>
              <w:instrText xml:space="preserve"> PAGEREF _Toc149658604 \h </w:instrText>
            </w:r>
            <w:r w:rsidR="00462890">
              <w:rPr>
                <w:noProof/>
                <w:webHidden/>
              </w:rPr>
            </w:r>
            <w:r w:rsidR="00462890">
              <w:rPr>
                <w:noProof/>
                <w:webHidden/>
              </w:rPr>
              <w:fldChar w:fldCharType="separate"/>
            </w:r>
            <w:r w:rsidR="006B34FB">
              <w:rPr>
                <w:noProof/>
                <w:webHidden/>
              </w:rPr>
              <w:t>48</w:t>
            </w:r>
            <w:r w:rsidR="00462890">
              <w:rPr>
                <w:noProof/>
                <w:webHidden/>
              </w:rPr>
              <w:fldChar w:fldCharType="end"/>
            </w:r>
          </w:hyperlink>
        </w:p>
        <w:p w14:paraId="791EBCED" w14:textId="57C5300D" w:rsidR="00462890" w:rsidRDefault="00752633">
          <w:pPr>
            <w:pStyle w:val="Sisluet2"/>
            <w:rPr>
              <w:rFonts w:eastAsiaTheme="minorEastAsia"/>
              <w:noProof/>
              <w:kern w:val="2"/>
              <w:lang w:eastAsia="fi-FI"/>
              <w14:ligatures w14:val="standardContextual"/>
            </w:rPr>
          </w:pPr>
          <w:hyperlink w:anchor="_Toc149658605" w:history="1">
            <w:r w:rsidR="00462890" w:rsidRPr="00C051D3">
              <w:rPr>
                <w:rStyle w:val="Hyperlinkki"/>
                <w:rFonts w:cstheme="minorHAnsi"/>
                <w:noProof/>
              </w:rPr>
              <w:t>6.1</w:t>
            </w:r>
            <w:r w:rsidR="00462890">
              <w:rPr>
                <w:rFonts w:eastAsiaTheme="minorEastAsia"/>
                <w:noProof/>
                <w:kern w:val="2"/>
                <w:lang w:eastAsia="fi-FI"/>
                <w14:ligatures w14:val="standardContextual"/>
              </w:rPr>
              <w:tab/>
            </w:r>
            <w:r w:rsidR="00462890" w:rsidRPr="00C051D3">
              <w:rPr>
                <w:rStyle w:val="Hyperlinkki"/>
                <w:rFonts w:cstheme="minorHAnsi"/>
                <w:noProof/>
              </w:rPr>
              <w:t>Rahoituslaskelma/Talousarvioesitys 2024 taloussuunnitelma 2025–2026</w:t>
            </w:r>
            <w:r w:rsidR="00462890">
              <w:rPr>
                <w:noProof/>
                <w:webHidden/>
              </w:rPr>
              <w:tab/>
            </w:r>
            <w:r w:rsidR="00462890">
              <w:rPr>
                <w:noProof/>
                <w:webHidden/>
              </w:rPr>
              <w:fldChar w:fldCharType="begin"/>
            </w:r>
            <w:r w:rsidR="00462890">
              <w:rPr>
                <w:noProof/>
                <w:webHidden/>
              </w:rPr>
              <w:instrText xml:space="preserve"> PAGEREF _Toc149658605 \h </w:instrText>
            </w:r>
            <w:r w:rsidR="00462890">
              <w:rPr>
                <w:noProof/>
                <w:webHidden/>
              </w:rPr>
            </w:r>
            <w:r w:rsidR="00462890">
              <w:rPr>
                <w:noProof/>
                <w:webHidden/>
              </w:rPr>
              <w:fldChar w:fldCharType="separate"/>
            </w:r>
            <w:r w:rsidR="006B34FB">
              <w:rPr>
                <w:noProof/>
                <w:webHidden/>
              </w:rPr>
              <w:t>49</w:t>
            </w:r>
            <w:r w:rsidR="00462890">
              <w:rPr>
                <w:noProof/>
                <w:webHidden/>
              </w:rPr>
              <w:fldChar w:fldCharType="end"/>
            </w:r>
          </w:hyperlink>
        </w:p>
        <w:p w14:paraId="2B42CE47" w14:textId="72015B7B" w:rsidR="00462890" w:rsidRDefault="00752633">
          <w:pPr>
            <w:pStyle w:val="Sisluet2"/>
            <w:rPr>
              <w:rFonts w:eastAsiaTheme="minorEastAsia"/>
              <w:noProof/>
              <w:kern w:val="2"/>
              <w:lang w:eastAsia="fi-FI"/>
              <w14:ligatures w14:val="standardContextual"/>
            </w:rPr>
          </w:pPr>
          <w:hyperlink w:anchor="_Toc149658606" w:history="1">
            <w:r w:rsidR="00462890" w:rsidRPr="00C051D3">
              <w:rPr>
                <w:rStyle w:val="Hyperlinkki"/>
                <w:rFonts w:cstheme="minorHAnsi"/>
                <w:noProof/>
              </w:rPr>
              <w:t>6.2</w:t>
            </w:r>
            <w:r w:rsidR="00462890">
              <w:rPr>
                <w:rFonts w:eastAsiaTheme="minorEastAsia"/>
                <w:noProof/>
                <w:kern w:val="2"/>
                <w:lang w:eastAsia="fi-FI"/>
                <w14:ligatures w14:val="standardContextual"/>
              </w:rPr>
              <w:tab/>
            </w:r>
            <w:r w:rsidR="00462890" w:rsidRPr="00C051D3">
              <w:rPr>
                <w:rStyle w:val="Hyperlinkki"/>
                <w:rFonts w:cstheme="minorHAnsi"/>
                <w:noProof/>
              </w:rPr>
              <w:t>Käyttötalouden ulkoiset menoarviot</w:t>
            </w:r>
            <w:r w:rsidR="00462890">
              <w:rPr>
                <w:noProof/>
                <w:webHidden/>
              </w:rPr>
              <w:tab/>
            </w:r>
            <w:r w:rsidR="00462890">
              <w:rPr>
                <w:noProof/>
                <w:webHidden/>
              </w:rPr>
              <w:fldChar w:fldCharType="begin"/>
            </w:r>
            <w:r w:rsidR="00462890">
              <w:rPr>
                <w:noProof/>
                <w:webHidden/>
              </w:rPr>
              <w:instrText xml:space="preserve"> PAGEREF _Toc149658606 \h </w:instrText>
            </w:r>
            <w:r w:rsidR="00462890">
              <w:rPr>
                <w:noProof/>
                <w:webHidden/>
              </w:rPr>
            </w:r>
            <w:r w:rsidR="00462890">
              <w:rPr>
                <w:noProof/>
                <w:webHidden/>
              </w:rPr>
              <w:fldChar w:fldCharType="separate"/>
            </w:r>
            <w:r w:rsidR="006B34FB">
              <w:rPr>
                <w:noProof/>
                <w:webHidden/>
              </w:rPr>
              <w:t>50</w:t>
            </w:r>
            <w:r w:rsidR="00462890">
              <w:rPr>
                <w:noProof/>
                <w:webHidden/>
              </w:rPr>
              <w:fldChar w:fldCharType="end"/>
            </w:r>
          </w:hyperlink>
        </w:p>
        <w:p w14:paraId="3CF04F23" w14:textId="04226DC6" w:rsidR="00462890" w:rsidRDefault="00752633">
          <w:pPr>
            <w:pStyle w:val="Sisluet2"/>
            <w:rPr>
              <w:rFonts w:eastAsiaTheme="minorEastAsia"/>
              <w:noProof/>
              <w:kern w:val="2"/>
              <w:lang w:eastAsia="fi-FI"/>
              <w14:ligatures w14:val="standardContextual"/>
            </w:rPr>
          </w:pPr>
          <w:hyperlink w:anchor="_Toc149658607" w:history="1">
            <w:r w:rsidR="00462890" w:rsidRPr="00C051D3">
              <w:rPr>
                <w:rStyle w:val="Hyperlinkki"/>
                <w:rFonts w:cstheme="minorHAnsi"/>
                <w:noProof/>
              </w:rPr>
              <w:t>6.3</w:t>
            </w:r>
            <w:r w:rsidR="00462890">
              <w:rPr>
                <w:rFonts w:eastAsiaTheme="minorEastAsia"/>
                <w:noProof/>
                <w:kern w:val="2"/>
                <w:lang w:eastAsia="fi-FI"/>
                <w14:ligatures w14:val="standardContextual"/>
              </w:rPr>
              <w:tab/>
            </w:r>
            <w:r w:rsidR="00462890" w:rsidRPr="00C051D3">
              <w:rPr>
                <w:rStyle w:val="Hyperlinkki"/>
                <w:rFonts w:cstheme="minorHAnsi"/>
                <w:noProof/>
              </w:rPr>
              <w:t>Käyttötalouden ulkoiset tuloarviot</w:t>
            </w:r>
            <w:r w:rsidR="00462890">
              <w:rPr>
                <w:noProof/>
                <w:webHidden/>
              </w:rPr>
              <w:tab/>
            </w:r>
            <w:r w:rsidR="00462890">
              <w:rPr>
                <w:noProof/>
                <w:webHidden/>
              </w:rPr>
              <w:fldChar w:fldCharType="begin"/>
            </w:r>
            <w:r w:rsidR="00462890">
              <w:rPr>
                <w:noProof/>
                <w:webHidden/>
              </w:rPr>
              <w:instrText xml:space="preserve"> PAGEREF _Toc149658607 \h </w:instrText>
            </w:r>
            <w:r w:rsidR="00462890">
              <w:rPr>
                <w:noProof/>
                <w:webHidden/>
              </w:rPr>
            </w:r>
            <w:r w:rsidR="00462890">
              <w:rPr>
                <w:noProof/>
                <w:webHidden/>
              </w:rPr>
              <w:fldChar w:fldCharType="separate"/>
            </w:r>
            <w:r w:rsidR="006B34FB">
              <w:rPr>
                <w:noProof/>
                <w:webHidden/>
              </w:rPr>
              <w:t>51</w:t>
            </w:r>
            <w:r w:rsidR="00462890">
              <w:rPr>
                <w:noProof/>
                <w:webHidden/>
              </w:rPr>
              <w:fldChar w:fldCharType="end"/>
            </w:r>
          </w:hyperlink>
        </w:p>
        <w:p w14:paraId="6A18C748" w14:textId="3F32A9EE" w:rsidR="00462890" w:rsidRDefault="00752633">
          <w:pPr>
            <w:pStyle w:val="Sisluet2"/>
            <w:rPr>
              <w:rFonts w:eastAsiaTheme="minorEastAsia"/>
              <w:noProof/>
              <w:kern w:val="2"/>
              <w:lang w:eastAsia="fi-FI"/>
              <w14:ligatures w14:val="standardContextual"/>
            </w:rPr>
          </w:pPr>
          <w:hyperlink w:anchor="_Toc149658608" w:history="1">
            <w:r w:rsidR="00462890" w:rsidRPr="00C051D3">
              <w:rPr>
                <w:rStyle w:val="Hyperlinkki"/>
                <w:rFonts w:cstheme="minorHAnsi"/>
                <w:noProof/>
              </w:rPr>
              <w:t>6.4</w:t>
            </w:r>
            <w:r w:rsidR="00462890">
              <w:rPr>
                <w:rFonts w:eastAsiaTheme="minorEastAsia"/>
                <w:noProof/>
                <w:kern w:val="2"/>
                <w:lang w:eastAsia="fi-FI"/>
                <w14:ligatures w14:val="standardContextual"/>
              </w:rPr>
              <w:tab/>
            </w:r>
            <w:r w:rsidR="00462890" w:rsidRPr="00C051D3">
              <w:rPr>
                <w:rStyle w:val="Hyperlinkki"/>
                <w:rFonts w:cstheme="minorHAnsi"/>
                <w:noProof/>
              </w:rPr>
              <w:t>Käyttötalouden sisäiset menoarviot</w:t>
            </w:r>
            <w:r w:rsidR="00462890">
              <w:rPr>
                <w:noProof/>
                <w:webHidden/>
              </w:rPr>
              <w:tab/>
            </w:r>
            <w:r w:rsidR="00462890">
              <w:rPr>
                <w:noProof/>
                <w:webHidden/>
              </w:rPr>
              <w:fldChar w:fldCharType="begin"/>
            </w:r>
            <w:r w:rsidR="00462890">
              <w:rPr>
                <w:noProof/>
                <w:webHidden/>
              </w:rPr>
              <w:instrText xml:space="preserve"> PAGEREF _Toc149658608 \h </w:instrText>
            </w:r>
            <w:r w:rsidR="00462890">
              <w:rPr>
                <w:noProof/>
                <w:webHidden/>
              </w:rPr>
            </w:r>
            <w:r w:rsidR="00462890">
              <w:rPr>
                <w:noProof/>
                <w:webHidden/>
              </w:rPr>
              <w:fldChar w:fldCharType="separate"/>
            </w:r>
            <w:r w:rsidR="006B34FB">
              <w:rPr>
                <w:noProof/>
                <w:webHidden/>
              </w:rPr>
              <w:t>52</w:t>
            </w:r>
            <w:r w:rsidR="00462890">
              <w:rPr>
                <w:noProof/>
                <w:webHidden/>
              </w:rPr>
              <w:fldChar w:fldCharType="end"/>
            </w:r>
          </w:hyperlink>
        </w:p>
        <w:p w14:paraId="53A1FFA1" w14:textId="4A12F535" w:rsidR="00462890" w:rsidRDefault="00752633">
          <w:pPr>
            <w:pStyle w:val="Sisluet2"/>
            <w:rPr>
              <w:rFonts w:eastAsiaTheme="minorEastAsia"/>
              <w:noProof/>
              <w:kern w:val="2"/>
              <w:lang w:eastAsia="fi-FI"/>
              <w14:ligatures w14:val="standardContextual"/>
            </w:rPr>
          </w:pPr>
          <w:hyperlink w:anchor="_Toc149658609" w:history="1">
            <w:r w:rsidR="00462890" w:rsidRPr="00C051D3">
              <w:rPr>
                <w:rStyle w:val="Hyperlinkki"/>
                <w:rFonts w:cstheme="minorHAnsi"/>
                <w:noProof/>
              </w:rPr>
              <w:t>6.5</w:t>
            </w:r>
            <w:r w:rsidR="00462890">
              <w:rPr>
                <w:rFonts w:eastAsiaTheme="minorEastAsia"/>
                <w:noProof/>
                <w:kern w:val="2"/>
                <w:lang w:eastAsia="fi-FI"/>
                <w14:ligatures w14:val="standardContextual"/>
              </w:rPr>
              <w:tab/>
            </w:r>
            <w:r w:rsidR="00462890" w:rsidRPr="00C051D3">
              <w:rPr>
                <w:rStyle w:val="Hyperlinkki"/>
                <w:rFonts w:cstheme="minorHAnsi"/>
                <w:noProof/>
              </w:rPr>
              <w:t>Käyttötalouden sisäiset tuloarviot</w:t>
            </w:r>
            <w:r w:rsidR="00462890">
              <w:rPr>
                <w:noProof/>
                <w:webHidden/>
              </w:rPr>
              <w:tab/>
            </w:r>
            <w:r w:rsidR="00462890">
              <w:rPr>
                <w:noProof/>
                <w:webHidden/>
              </w:rPr>
              <w:fldChar w:fldCharType="begin"/>
            </w:r>
            <w:r w:rsidR="00462890">
              <w:rPr>
                <w:noProof/>
                <w:webHidden/>
              </w:rPr>
              <w:instrText xml:space="preserve"> PAGEREF _Toc149658609 \h </w:instrText>
            </w:r>
            <w:r w:rsidR="00462890">
              <w:rPr>
                <w:noProof/>
                <w:webHidden/>
              </w:rPr>
            </w:r>
            <w:r w:rsidR="00462890">
              <w:rPr>
                <w:noProof/>
                <w:webHidden/>
              </w:rPr>
              <w:fldChar w:fldCharType="separate"/>
            </w:r>
            <w:r w:rsidR="006B34FB">
              <w:rPr>
                <w:noProof/>
                <w:webHidden/>
              </w:rPr>
              <w:t>53</w:t>
            </w:r>
            <w:r w:rsidR="00462890">
              <w:rPr>
                <w:noProof/>
                <w:webHidden/>
              </w:rPr>
              <w:fldChar w:fldCharType="end"/>
            </w:r>
          </w:hyperlink>
        </w:p>
        <w:p w14:paraId="08D8A19A" w14:textId="7AE821DC" w:rsidR="00462890" w:rsidRDefault="00752633">
          <w:pPr>
            <w:pStyle w:val="Sisluet2"/>
            <w:rPr>
              <w:rFonts w:eastAsiaTheme="minorEastAsia"/>
              <w:noProof/>
              <w:kern w:val="2"/>
              <w:lang w:eastAsia="fi-FI"/>
              <w14:ligatures w14:val="standardContextual"/>
            </w:rPr>
          </w:pPr>
          <w:hyperlink w:anchor="_Toc149658610" w:history="1">
            <w:r w:rsidR="00462890" w:rsidRPr="00C051D3">
              <w:rPr>
                <w:rStyle w:val="Hyperlinkki"/>
                <w:rFonts w:cstheme="minorHAnsi"/>
                <w:noProof/>
              </w:rPr>
              <w:t>6.6</w:t>
            </w:r>
            <w:r w:rsidR="00462890">
              <w:rPr>
                <w:rFonts w:eastAsiaTheme="minorEastAsia"/>
                <w:noProof/>
                <w:kern w:val="2"/>
                <w:lang w:eastAsia="fi-FI"/>
                <w14:ligatures w14:val="standardContextual"/>
              </w:rPr>
              <w:tab/>
            </w:r>
            <w:r w:rsidR="00462890" w:rsidRPr="00C051D3">
              <w:rPr>
                <w:rStyle w:val="Hyperlinkki"/>
                <w:rFonts w:cstheme="minorHAnsi"/>
                <w:noProof/>
              </w:rPr>
              <w:t>Vesihuoltolaitoksen kirjanpidollinen taseyksikkö</w:t>
            </w:r>
            <w:r w:rsidR="00462890">
              <w:rPr>
                <w:noProof/>
                <w:webHidden/>
              </w:rPr>
              <w:tab/>
            </w:r>
            <w:r w:rsidR="00462890">
              <w:rPr>
                <w:noProof/>
                <w:webHidden/>
              </w:rPr>
              <w:fldChar w:fldCharType="begin"/>
            </w:r>
            <w:r w:rsidR="00462890">
              <w:rPr>
                <w:noProof/>
                <w:webHidden/>
              </w:rPr>
              <w:instrText xml:space="preserve"> PAGEREF _Toc149658610 \h </w:instrText>
            </w:r>
            <w:r w:rsidR="00462890">
              <w:rPr>
                <w:noProof/>
                <w:webHidden/>
              </w:rPr>
            </w:r>
            <w:r w:rsidR="00462890">
              <w:rPr>
                <w:noProof/>
                <w:webHidden/>
              </w:rPr>
              <w:fldChar w:fldCharType="separate"/>
            </w:r>
            <w:r w:rsidR="006B34FB">
              <w:rPr>
                <w:noProof/>
                <w:webHidden/>
              </w:rPr>
              <w:t>54</w:t>
            </w:r>
            <w:r w:rsidR="00462890">
              <w:rPr>
                <w:noProof/>
                <w:webHidden/>
              </w:rPr>
              <w:fldChar w:fldCharType="end"/>
            </w:r>
          </w:hyperlink>
        </w:p>
        <w:p w14:paraId="79BC49D0" w14:textId="4E83EF2A" w:rsidR="00462890" w:rsidRDefault="00752633">
          <w:pPr>
            <w:pStyle w:val="Sisluet1"/>
            <w:rPr>
              <w:rFonts w:eastAsiaTheme="minorEastAsia"/>
              <w:noProof/>
              <w:kern w:val="2"/>
              <w:lang w:eastAsia="fi-FI"/>
              <w14:ligatures w14:val="standardContextual"/>
            </w:rPr>
          </w:pPr>
          <w:hyperlink w:anchor="_Toc149658611" w:history="1">
            <w:r w:rsidR="00462890" w:rsidRPr="00C051D3">
              <w:rPr>
                <w:rStyle w:val="Hyperlinkki"/>
                <w:rFonts w:cstheme="minorHAnsi"/>
                <w:noProof/>
              </w:rPr>
              <w:t>7</w:t>
            </w:r>
            <w:r w:rsidR="00462890">
              <w:rPr>
                <w:rFonts w:eastAsiaTheme="minorEastAsia"/>
                <w:noProof/>
                <w:kern w:val="2"/>
                <w:lang w:eastAsia="fi-FI"/>
                <w14:ligatures w14:val="standardContextual"/>
              </w:rPr>
              <w:tab/>
            </w:r>
            <w:r w:rsidR="00462890" w:rsidRPr="00C051D3">
              <w:rPr>
                <w:rStyle w:val="Hyperlinkki"/>
                <w:rFonts w:cstheme="minorHAnsi"/>
                <w:noProof/>
              </w:rPr>
              <w:t>INVESTOINTIOSA</w:t>
            </w:r>
            <w:r w:rsidR="00462890">
              <w:rPr>
                <w:noProof/>
                <w:webHidden/>
              </w:rPr>
              <w:tab/>
            </w:r>
            <w:r w:rsidR="00462890">
              <w:rPr>
                <w:noProof/>
                <w:webHidden/>
              </w:rPr>
              <w:fldChar w:fldCharType="begin"/>
            </w:r>
            <w:r w:rsidR="00462890">
              <w:rPr>
                <w:noProof/>
                <w:webHidden/>
              </w:rPr>
              <w:instrText xml:space="preserve"> PAGEREF _Toc149658611 \h </w:instrText>
            </w:r>
            <w:r w:rsidR="00462890">
              <w:rPr>
                <w:noProof/>
                <w:webHidden/>
              </w:rPr>
            </w:r>
            <w:r w:rsidR="00462890">
              <w:rPr>
                <w:noProof/>
                <w:webHidden/>
              </w:rPr>
              <w:fldChar w:fldCharType="separate"/>
            </w:r>
            <w:r w:rsidR="006B34FB">
              <w:rPr>
                <w:noProof/>
                <w:webHidden/>
              </w:rPr>
              <w:t>57</w:t>
            </w:r>
            <w:r w:rsidR="00462890">
              <w:rPr>
                <w:noProof/>
                <w:webHidden/>
              </w:rPr>
              <w:fldChar w:fldCharType="end"/>
            </w:r>
          </w:hyperlink>
        </w:p>
        <w:p w14:paraId="1BD801A6" w14:textId="4768AB98" w:rsidR="00BA52CC" w:rsidRPr="00BD7D95" w:rsidRDefault="00F01839">
          <w:pPr>
            <w:rPr>
              <w:rFonts w:cstheme="minorHAnsi"/>
            </w:rPr>
          </w:pPr>
          <w:r w:rsidRPr="00BD7D95">
            <w:rPr>
              <w:rFonts w:cstheme="minorHAnsi"/>
            </w:rPr>
            <w:fldChar w:fldCharType="end"/>
          </w:r>
        </w:p>
      </w:sdtContent>
    </w:sdt>
    <w:p w14:paraId="48C41053" w14:textId="77777777" w:rsidR="00BA52CC" w:rsidRPr="00BD7D95" w:rsidRDefault="00BA52CC">
      <w:pPr>
        <w:rPr>
          <w:rFonts w:cstheme="minorHAnsi"/>
        </w:rPr>
        <w:sectPr w:rsidR="00BA52CC" w:rsidRPr="00BD7D95">
          <w:headerReference w:type="default" r:id="rId9"/>
          <w:pgSz w:w="11906" w:h="16838"/>
          <w:pgMar w:top="765" w:right="1134" w:bottom="1276" w:left="1134" w:header="708" w:footer="0" w:gutter="0"/>
          <w:cols w:space="708"/>
          <w:formProt w:val="0"/>
          <w:docGrid w:linePitch="360" w:charSpace="8192"/>
        </w:sectPr>
      </w:pPr>
    </w:p>
    <w:p w14:paraId="24B323E2" w14:textId="77777777" w:rsidR="00BA52CC" w:rsidRPr="00BD7D95" w:rsidRDefault="00F01839">
      <w:pPr>
        <w:pStyle w:val="Otsikko1"/>
        <w:numPr>
          <w:ilvl w:val="0"/>
          <w:numId w:val="2"/>
        </w:numPr>
        <w:rPr>
          <w:rFonts w:asciiTheme="minorHAnsi" w:hAnsiTheme="minorHAnsi" w:cstheme="minorHAnsi"/>
        </w:rPr>
      </w:pPr>
      <w:bookmarkStart w:id="1" w:name="_Toc149658568"/>
      <w:r w:rsidRPr="00BD7D95">
        <w:rPr>
          <w:rFonts w:asciiTheme="minorHAnsi" w:hAnsiTheme="minorHAnsi" w:cstheme="minorHAnsi"/>
        </w:rPr>
        <w:lastRenderedPageBreak/>
        <w:t>YLEISPERUSTELUT</w:t>
      </w:r>
      <w:bookmarkEnd w:id="1"/>
    </w:p>
    <w:p w14:paraId="077465E1" w14:textId="6762476E" w:rsidR="00BA52CC" w:rsidRPr="00BD7D95" w:rsidRDefault="00F01839">
      <w:pPr>
        <w:pStyle w:val="Otsikko2"/>
        <w:numPr>
          <w:ilvl w:val="1"/>
          <w:numId w:val="2"/>
        </w:numPr>
        <w:rPr>
          <w:rFonts w:asciiTheme="minorHAnsi" w:hAnsiTheme="minorHAnsi" w:cstheme="minorHAnsi"/>
        </w:rPr>
      </w:pPr>
      <w:bookmarkStart w:id="2" w:name="_Toc149658569"/>
      <w:r w:rsidRPr="00BD7D95">
        <w:rPr>
          <w:rFonts w:asciiTheme="minorHAnsi" w:hAnsiTheme="minorHAnsi" w:cstheme="minorHAnsi"/>
        </w:rPr>
        <w:t>Kuntien talousarvionäkymät vuodelle 202</w:t>
      </w:r>
      <w:r w:rsidR="006A5CE2">
        <w:rPr>
          <w:rFonts w:asciiTheme="minorHAnsi" w:hAnsiTheme="minorHAnsi" w:cstheme="minorHAnsi"/>
        </w:rPr>
        <w:t>4</w:t>
      </w:r>
      <w:bookmarkEnd w:id="2"/>
    </w:p>
    <w:p w14:paraId="177514E0" w14:textId="0A4B8E10" w:rsidR="00BA52CC" w:rsidRPr="00BD7D95" w:rsidRDefault="00F01839">
      <w:pPr>
        <w:pStyle w:val="Asiateksti"/>
        <w:rPr>
          <w:rFonts w:cstheme="minorHAnsi"/>
        </w:rPr>
      </w:pPr>
      <w:r w:rsidRPr="00BD7D95">
        <w:rPr>
          <w:rFonts w:cstheme="minorHAnsi"/>
        </w:rPr>
        <w:t>Vuoden 202</w:t>
      </w:r>
      <w:r w:rsidR="006A5CE2">
        <w:rPr>
          <w:rFonts w:cstheme="minorHAnsi"/>
        </w:rPr>
        <w:t>4</w:t>
      </w:r>
      <w:r w:rsidR="008D5DD9">
        <w:rPr>
          <w:rFonts w:cstheme="minorHAnsi"/>
        </w:rPr>
        <w:t xml:space="preserve"> </w:t>
      </w:r>
      <w:r w:rsidRPr="00BD7D95">
        <w:rPr>
          <w:rFonts w:cstheme="minorHAnsi"/>
        </w:rPr>
        <w:t xml:space="preserve">palkkasummaan on huomioitu </w:t>
      </w:r>
      <w:r w:rsidR="006A5CE2">
        <w:rPr>
          <w:rFonts w:cstheme="minorHAnsi"/>
        </w:rPr>
        <w:t xml:space="preserve">4 </w:t>
      </w:r>
      <w:r w:rsidR="00364116" w:rsidRPr="00BD7D95">
        <w:rPr>
          <w:rFonts w:cstheme="minorHAnsi"/>
        </w:rPr>
        <w:t xml:space="preserve">% </w:t>
      </w:r>
      <w:r w:rsidRPr="00BD7D95">
        <w:rPr>
          <w:rFonts w:cstheme="minorHAnsi"/>
        </w:rPr>
        <w:t>palkankorotus.</w:t>
      </w:r>
      <w:r w:rsidR="00803908" w:rsidRPr="00BD7D95">
        <w:rPr>
          <w:rFonts w:cstheme="minorHAnsi"/>
        </w:rPr>
        <w:t xml:space="preserve"> </w:t>
      </w:r>
    </w:p>
    <w:p w14:paraId="01AE8855" w14:textId="3D8DCF5C" w:rsidR="00BA52CC" w:rsidRPr="00BD7D95" w:rsidRDefault="00F01839">
      <w:pPr>
        <w:pStyle w:val="Asiateksti"/>
        <w:rPr>
          <w:rFonts w:cstheme="minorHAnsi"/>
        </w:rPr>
      </w:pPr>
      <w:r w:rsidRPr="00BD7D95">
        <w:rPr>
          <w:rFonts w:cstheme="minorHAnsi"/>
        </w:rPr>
        <w:t xml:space="preserve">Valtionosuuksien ja -avustusten tarkoituksena on turvata kuntien mahdollisuudet pitää yllä riittävät kunnalliset palvelut eri osissa maata kohtuullisella veroasteella siten, että kuntien tulopohja on riittävä suhteessa kuntien tehtäviin ja velvoitteisiin. </w:t>
      </w:r>
    </w:p>
    <w:p w14:paraId="46A1F9FC" w14:textId="3BA21021" w:rsidR="00746E80" w:rsidRPr="00BD7D95" w:rsidRDefault="00746E80">
      <w:pPr>
        <w:pStyle w:val="Asiateksti"/>
        <w:rPr>
          <w:rFonts w:cstheme="minorHAnsi"/>
        </w:rPr>
      </w:pPr>
      <w:r w:rsidRPr="00BD7D95">
        <w:rPr>
          <w:rFonts w:cstheme="minorHAnsi"/>
        </w:rPr>
        <w:t>Kivijärven kunnan tuloveroprosentti vuodelle 202</w:t>
      </w:r>
      <w:r w:rsidR="006A5CE2">
        <w:rPr>
          <w:rFonts w:cstheme="minorHAnsi"/>
        </w:rPr>
        <w:t>4</w:t>
      </w:r>
      <w:r w:rsidRPr="00BD7D95">
        <w:rPr>
          <w:rFonts w:cstheme="minorHAnsi"/>
        </w:rPr>
        <w:t xml:space="preserve"> on 9,1</w:t>
      </w:r>
      <w:r w:rsidR="006A5CE2">
        <w:rPr>
          <w:rFonts w:cstheme="minorHAnsi"/>
        </w:rPr>
        <w:t>0</w:t>
      </w:r>
      <w:r w:rsidRPr="00BD7D95">
        <w:rPr>
          <w:rFonts w:cstheme="minorHAnsi"/>
        </w:rPr>
        <w:t xml:space="preserve"> %. Kiinteistöveroista kunta voi päättää edelleen lain säätämissä rajoissa. </w:t>
      </w:r>
    </w:p>
    <w:p w14:paraId="5761909E" w14:textId="6DFFEF90" w:rsidR="00746E80" w:rsidRPr="00BD7D95" w:rsidRDefault="00F46C24">
      <w:pPr>
        <w:pStyle w:val="Asiateksti"/>
        <w:rPr>
          <w:rFonts w:cstheme="minorHAnsi"/>
        </w:rPr>
      </w:pPr>
      <w:r w:rsidRPr="00BD7D95">
        <w:rPr>
          <w:rFonts w:cstheme="minorHAnsi"/>
        </w:rPr>
        <w:t>Kuntien valtionosuuskehitys on suotuisa vielä vuoden 202</w:t>
      </w:r>
      <w:r w:rsidR="006A5CE2">
        <w:rPr>
          <w:rFonts w:cstheme="minorHAnsi"/>
        </w:rPr>
        <w:t>4</w:t>
      </w:r>
      <w:r w:rsidRPr="00BD7D95">
        <w:rPr>
          <w:rFonts w:cstheme="minorHAnsi"/>
        </w:rPr>
        <w:t xml:space="preserve"> aikana </w:t>
      </w:r>
      <w:r w:rsidR="00746E80" w:rsidRPr="00BD7D95">
        <w:rPr>
          <w:rFonts w:cstheme="minorHAnsi"/>
        </w:rPr>
        <w:t>valtion tekemistä verotus- ja valtionosuuslinjauksista. Näiden päätösten hännät näkyvät vielä vuonna 202</w:t>
      </w:r>
      <w:r w:rsidR="006A5CE2">
        <w:rPr>
          <w:rFonts w:cstheme="minorHAnsi"/>
        </w:rPr>
        <w:t>4</w:t>
      </w:r>
      <w:r w:rsidR="00746E80" w:rsidRPr="00BD7D95">
        <w:rPr>
          <w:rFonts w:cstheme="minorHAnsi"/>
        </w:rPr>
        <w:t xml:space="preserve">, mutta jo vuodesta 2024 määräaikaisten yhteisöverotuloperusteiden päätyttyä ja erityisesti vuoden 2025 alusta toteutettavan työllisyysuudistuksen talous-vaikutukset tulevat vaikuttamaan kuntien </w:t>
      </w:r>
      <w:r w:rsidR="006A5CE2">
        <w:rPr>
          <w:rFonts w:cstheme="minorHAnsi"/>
        </w:rPr>
        <w:t>talouteen</w:t>
      </w:r>
      <w:r w:rsidR="00746E80" w:rsidRPr="00BD7D95">
        <w:rPr>
          <w:rFonts w:cstheme="minorHAnsi"/>
        </w:rPr>
        <w:t xml:space="preserve">. </w:t>
      </w:r>
      <w:r w:rsidR="006A5CE2">
        <w:rPr>
          <w:rFonts w:cstheme="minorHAnsi"/>
        </w:rPr>
        <w:t xml:space="preserve">Nykyisen hallituksen hallitusohjelma tulee vaikuttamaan kuntien toimintaympäristöön esim. hankintalain in house-sääntelyssä. </w:t>
      </w:r>
    </w:p>
    <w:p w14:paraId="5BA00CCE" w14:textId="4F82657C" w:rsidR="00BA52CC" w:rsidRDefault="00364116">
      <w:pPr>
        <w:pStyle w:val="Asiatekstinalaotsikkoeisisl"/>
        <w:rPr>
          <w:rFonts w:cstheme="minorHAnsi"/>
        </w:rPr>
      </w:pPr>
      <w:r w:rsidRPr="00BD7D95">
        <w:rPr>
          <w:rFonts w:cstheme="minorHAnsi"/>
        </w:rPr>
        <w:t>Hyvinvointialueet aloitt</w:t>
      </w:r>
      <w:r w:rsidR="00452E80">
        <w:rPr>
          <w:rFonts w:cstheme="minorHAnsi"/>
        </w:rPr>
        <w:t>i</w:t>
      </w:r>
      <w:r w:rsidRPr="00BD7D95">
        <w:rPr>
          <w:rFonts w:cstheme="minorHAnsi"/>
        </w:rPr>
        <w:t>vat 1.1.2023 lukien</w:t>
      </w:r>
    </w:p>
    <w:p w14:paraId="337880F5" w14:textId="518AB076" w:rsidR="00452E80" w:rsidRPr="00452E80" w:rsidRDefault="00452E80">
      <w:pPr>
        <w:pStyle w:val="Asiatekstinalaotsikkoeisisl"/>
        <w:rPr>
          <w:rFonts w:cstheme="minorHAnsi"/>
          <w:b w:val="0"/>
          <w:bCs/>
        </w:rPr>
      </w:pPr>
      <w:r>
        <w:rPr>
          <w:rFonts w:cstheme="minorHAnsi"/>
          <w:b w:val="0"/>
          <w:bCs/>
        </w:rPr>
        <w:t>Hyvinvointialueiden perustamisesta aiheutuvat muutokset kuntien saamissa hyvinvointipalveluissa ei ole vielä tarkentunut, mutta esim. vuokrakiinteistöjen vuokrasuhteiden jatkuvuus on katkolla vuoden 2026 alusta lukien, millä voi olla suurikin vaikutus kunnan talouteen.</w:t>
      </w:r>
    </w:p>
    <w:p w14:paraId="4D81030B" w14:textId="5D2DD141" w:rsidR="00E806DE" w:rsidRPr="00BD7D95" w:rsidRDefault="00452E80">
      <w:pPr>
        <w:pStyle w:val="Asiatekstinalaotsikkoeisisl"/>
        <w:rPr>
          <w:rFonts w:cstheme="minorHAnsi"/>
        </w:rPr>
      </w:pPr>
      <w:r>
        <w:rPr>
          <w:rFonts w:cstheme="minorHAnsi"/>
        </w:rPr>
        <w:t xml:space="preserve">Kunnan elinvoimatyö vuodesta 2024 eteenpäin </w:t>
      </w:r>
    </w:p>
    <w:p w14:paraId="607D0795" w14:textId="37252526" w:rsidR="000E4EF9" w:rsidRDefault="00452E80" w:rsidP="00803908">
      <w:pPr>
        <w:pStyle w:val="Asiatekstinalaotsikkoeisisl"/>
        <w:rPr>
          <w:rFonts w:cstheme="minorHAnsi"/>
          <w:b w:val="0"/>
          <w:bCs/>
        </w:rPr>
      </w:pPr>
      <w:r>
        <w:rPr>
          <w:rFonts w:cstheme="minorHAnsi"/>
          <w:b w:val="0"/>
          <w:bCs/>
        </w:rPr>
        <w:t>Kunta on palkannut elinvoimajohtajan, joka toimii kunnan elinkeino-, hyvinvointi- ja työllisyyskoordinaattorina sekä kyläasiamiehenä. Toiminta käynnistyy täydellä tehollaan vuoden 2024 aikana, jolloin valmistaudutaan TE24 ja KOTO24-uudistusten toteutumiseen vuoden 2025 alusta.</w:t>
      </w:r>
    </w:p>
    <w:p w14:paraId="0D4472B5" w14:textId="7B85393D" w:rsidR="00BA52CC" w:rsidRPr="00BD7D95" w:rsidRDefault="00F01839">
      <w:pPr>
        <w:pStyle w:val="Asiatekstinalaotsikkoeisisl"/>
        <w:rPr>
          <w:rFonts w:cstheme="minorHAnsi"/>
        </w:rPr>
      </w:pPr>
      <w:r w:rsidRPr="00BD7D95">
        <w:rPr>
          <w:rFonts w:cstheme="minorHAnsi"/>
        </w:rPr>
        <w:t>Toimintakate</w:t>
      </w:r>
      <w:r w:rsidR="008157F3" w:rsidRPr="00BD7D95">
        <w:rPr>
          <w:rFonts w:cstheme="minorHAnsi"/>
        </w:rPr>
        <w:t xml:space="preserve"> </w:t>
      </w:r>
    </w:p>
    <w:p w14:paraId="15F1391D" w14:textId="77777777" w:rsidR="00BA52CC" w:rsidRPr="00BD7D95" w:rsidRDefault="00F01839">
      <w:pPr>
        <w:pStyle w:val="Asiateksti"/>
        <w:rPr>
          <w:rFonts w:cstheme="minorHAnsi"/>
        </w:rPr>
      </w:pPr>
      <w:r w:rsidRPr="00BD7D95">
        <w:rPr>
          <w:rFonts w:cstheme="minorHAnsi"/>
        </w:rPr>
        <w:t>ilmoittaa paljonko käyttötalouden kuluista jää katettavaksi verotuloilla ja valtionosuuksilla.</w:t>
      </w:r>
    </w:p>
    <w:p w14:paraId="6228B937" w14:textId="77777777" w:rsidR="00BA52CC" w:rsidRPr="00BD7D95" w:rsidRDefault="00F01839">
      <w:pPr>
        <w:pStyle w:val="Asiatekstinalaotsikkoeisisl"/>
        <w:rPr>
          <w:rFonts w:cstheme="minorHAnsi"/>
        </w:rPr>
      </w:pPr>
      <w:r w:rsidRPr="00BD7D95">
        <w:rPr>
          <w:rFonts w:cstheme="minorHAnsi"/>
        </w:rPr>
        <w:t>Vuosikate</w:t>
      </w:r>
    </w:p>
    <w:p w14:paraId="4F566F36" w14:textId="6F65CCB2" w:rsidR="00BA52CC" w:rsidRPr="00BD7D95" w:rsidRDefault="00F01839">
      <w:pPr>
        <w:pStyle w:val="Asiateksti"/>
        <w:rPr>
          <w:rFonts w:cstheme="minorHAnsi"/>
        </w:rPr>
      </w:pPr>
      <w:r w:rsidRPr="00BD7D95">
        <w:rPr>
          <w:rFonts w:cstheme="minorHAnsi"/>
        </w:rPr>
        <w:t>ilmoittaa riittääkö kunnan tulorahoitus kattamaan pitkävaikutteisista tuotannontekijöistä aiheutuneet kulut eli käyttöomaisuuden poistot.  Pitkällä aikavälillä vuosikatteen tulisi kattaa nettoinvestoinnit ja lainanlyhennykset.</w:t>
      </w:r>
    </w:p>
    <w:p w14:paraId="41F54A9A" w14:textId="77777777" w:rsidR="00BA52CC" w:rsidRPr="00BD7D95" w:rsidRDefault="00F01839">
      <w:pPr>
        <w:pStyle w:val="Asiatekstinalaotsikkoeisisl"/>
        <w:rPr>
          <w:rFonts w:cstheme="minorHAnsi"/>
        </w:rPr>
      </w:pPr>
      <w:r w:rsidRPr="00BD7D95">
        <w:rPr>
          <w:rFonts w:cstheme="minorHAnsi"/>
        </w:rPr>
        <w:t>Tilikauden tulos</w:t>
      </w:r>
    </w:p>
    <w:p w14:paraId="0EB2275D" w14:textId="77777777" w:rsidR="00BA52CC" w:rsidRPr="00BD7D95" w:rsidRDefault="00F01839">
      <w:pPr>
        <w:pStyle w:val="Asiateksti"/>
        <w:rPr>
          <w:rFonts w:cstheme="minorHAnsi"/>
        </w:rPr>
      </w:pPr>
      <w:r w:rsidRPr="00BD7D95">
        <w:rPr>
          <w:rFonts w:cstheme="minorHAnsi"/>
        </w:rPr>
        <w:t>on tilikaudelle jaksotettujen tulojen ja menojen erotus, joka lisää tai vähentää kunnan varauksia tai vapaata omaa pääomaa.</w:t>
      </w:r>
      <w:r w:rsidR="00A5760A" w:rsidRPr="00BD7D95">
        <w:rPr>
          <w:rFonts w:cstheme="minorHAnsi"/>
        </w:rPr>
        <w:t xml:space="preserve">  </w:t>
      </w:r>
    </w:p>
    <w:p w14:paraId="61CA98C5" w14:textId="39B0526B" w:rsidR="00BA52CC" w:rsidRPr="00BD7D95" w:rsidRDefault="00F01839" w:rsidP="00A5760A">
      <w:pPr>
        <w:pStyle w:val="Asiateksti"/>
        <w:ind w:left="1304"/>
        <w:rPr>
          <w:rFonts w:cstheme="minorHAnsi"/>
          <w:b/>
          <w:bCs/>
        </w:rPr>
      </w:pPr>
      <w:r w:rsidRPr="00BD7D95">
        <w:rPr>
          <w:rFonts w:cstheme="minorHAnsi"/>
          <w:b/>
          <w:bCs/>
        </w:rPr>
        <w:t>KIVIJÄRVEN KUNNAN TALOUS- JA TOIMINTASUUNNITELMA VUOSILLE 202</w:t>
      </w:r>
      <w:r w:rsidR="00B23DF9">
        <w:rPr>
          <w:rFonts w:cstheme="minorHAnsi"/>
          <w:b/>
          <w:bCs/>
        </w:rPr>
        <w:t>4</w:t>
      </w:r>
      <w:r w:rsidRPr="00BD7D95">
        <w:rPr>
          <w:rFonts w:cstheme="minorHAnsi"/>
          <w:b/>
          <w:bCs/>
        </w:rPr>
        <w:t>-202</w:t>
      </w:r>
      <w:r w:rsidR="00B23DF9">
        <w:rPr>
          <w:rFonts w:cstheme="minorHAnsi"/>
          <w:b/>
          <w:bCs/>
        </w:rPr>
        <w:t>6</w:t>
      </w:r>
      <w:r w:rsidRPr="00BD7D95">
        <w:rPr>
          <w:rFonts w:cstheme="minorHAnsi"/>
          <w:b/>
          <w:bCs/>
        </w:rPr>
        <w:t xml:space="preserve">    </w:t>
      </w:r>
    </w:p>
    <w:p w14:paraId="7E58A7AB" w14:textId="77777777" w:rsidR="00CF2DE1" w:rsidRPr="00BD7D95" w:rsidRDefault="00CF2DE1" w:rsidP="00A5760A">
      <w:pPr>
        <w:pStyle w:val="Asiateksti"/>
        <w:ind w:left="1304"/>
        <w:rPr>
          <w:rFonts w:cstheme="minorHAnsi"/>
          <w:b/>
          <w:bCs/>
        </w:rPr>
      </w:pPr>
    </w:p>
    <w:p w14:paraId="3453AA97" w14:textId="77777777" w:rsidR="00BA52CC" w:rsidRPr="00BD7D95" w:rsidRDefault="00F01839">
      <w:pPr>
        <w:pStyle w:val="Otsikko2"/>
        <w:numPr>
          <w:ilvl w:val="1"/>
          <w:numId w:val="2"/>
        </w:numPr>
        <w:rPr>
          <w:rFonts w:asciiTheme="minorHAnsi" w:hAnsiTheme="minorHAnsi" w:cstheme="minorHAnsi"/>
        </w:rPr>
      </w:pPr>
      <w:bookmarkStart w:id="3" w:name="_Toc149658570"/>
      <w:r w:rsidRPr="00BD7D95">
        <w:rPr>
          <w:rFonts w:asciiTheme="minorHAnsi" w:hAnsiTheme="minorHAnsi" w:cstheme="minorHAnsi"/>
        </w:rPr>
        <w:t>Kivijärven väestökehitys</w:t>
      </w:r>
      <w:bookmarkEnd w:id="3"/>
    </w:p>
    <w:p w14:paraId="08C42159" w14:textId="3136B5AE" w:rsidR="00BA52CC" w:rsidRPr="00BD7D95" w:rsidRDefault="00F01839">
      <w:pPr>
        <w:pStyle w:val="Asiateksti"/>
        <w:rPr>
          <w:rFonts w:cstheme="minorHAnsi"/>
        </w:rPr>
      </w:pPr>
      <w:r w:rsidRPr="00BD7D95">
        <w:rPr>
          <w:rFonts w:cstheme="minorHAnsi"/>
        </w:rPr>
        <w:t>Kunnan väestön määrä on laskenut tasaisesti 3</w:t>
      </w:r>
      <w:r w:rsidR="001B200F" w:rsidRPr="00BD7D95">
        <w:rPr>
          <w:rFonts w:cstheme="minorHAnsi"/>
        </w:rPr>
        <w:t>0</w:t>
      </w:r>
      <w:r w:rsidRPr="00BD7D95">
        <w:rPr>
          <w:rFonts w:cstheme="minorHAnsi"/>
        </w:rPr>
        <w:t>.</w:t>
      </w:r>
      <w:r w:rsidR="001B200F" w:rsidRPr="00BD7D95">
        <w:rPr>
          <w:rFonts w:cstheme="minorHAnsi"/>
        </w:rPr>
        <w:t>9</w:t>
      </w:r>
      <w:r w:rsidRPr="00BD7D95">
        <w:rPr>
          <w:rFonts w:cstheme="minorHAnsi"/>
        </w:rPr>
        <w:t>.202</w:t>
      </w:r>
      <w:r w:rsidR="00452E80">
        <w:rPr>
          <w:rFonts w:cstheme="minorHAnsi"/>
        </w:rPr>
        <w:t>3</w:t>
      </w:r>
      <w:r w:rsidR="001B200F" w:rsidRPr="00BD7D95">
        <w:rPr>
          <w:rFonts w:cstheme="minorHAnsi"/>
        </w:rPr>
        <w:t xml:space="preserve"> </w:t>
      </w:r>
      <w:r w:rsidRPr="00BD7D95">
        <w:rPr>
          <w:rFonts w:cstheme="minorHAnsi"/>
        </w:rPr>
        <w:t>väestön määrä oli 10</w:t>
      </w:r>
      <w:r w:rsidR="00452E80">
        <w:rPr>
          <w:rFonts w:cstheme="minorHAnsi"/>
        </w:rPr>
        <w:t>49</w:t>
      </w:r>
      <w:r w:rsidRPr="00BD7D95">
        <w:rPr>
          <w:rFonts w:cstheme="minorHAnsi"/>
        </w:rPr>
        <w:t>.</w:t>
      </w:r>
    </w:p>
    <w:p w14:paraId="6740198A" w14:textId="77777777" w:rsidR="00BA52CC" w:rsidRPr="00BD7D95" w:rsidRDefault="00F01839">
      <w:pPr>
        <w:pStyle w:val="Otsikko2"/>
        <w:numPr>
          <w:ilvl w:val="1"/>
          <w:numId w:val="2"/>
        </w:numPr>
        <w:rPr>
          <w:rFonts w:asciiTheme="minorHAnsi" w:hAnsiTheme="minorHAnsi" w:cstheme="minorHAnsi"/>
        </w:rPr>
      </w:pPr>
      <w:bookmarkStart w:id="4" w:name="_Toc149658571"/>
      <w:r w:rsidRPr="00BD7D95">
        <w:rPr>
          <w:rFonts w:asciiTheme="minorHAnsi" w:hAnsiTheme="minorHAnsi" w:cstheme="minorHAnsi"/>
        </w:rPr>
        <w:lastRenderedPageBreak/>
        <w:t>Talouskehitys</w:t>
      </w:r>
      <w:bookmarkEnd w:id="4"/>
    </w:p>
    <w:p w14:paraId="2120A48B" w14:textId="666D4E09" w:rsidR="00BA52CC" w:rsidRPr="00BD7D95" w:rsidRDefault="00F01839">
      <w:pPr>
        <w:pStyle w:val="Asiateksti"/>
        <w:rPr>
          <w:rFonts w:cstheme="minorHAnsi"/>
        </w:rPr>
      </w:pPr>
      <w:r w:rsidRPr="00BD7D95">
        <w:rPr>
          <w:rFonts w:cstheme="minorHAnsi"/>
        </w:rPr>
        <w:t>Vuoden 20</w:t>
      </w:r>
      <w:r w:rsidR="00254BED" w:rsidRPr="00BD7D95">
        <w:rPr>
          <w:rFonts w:cstheme="minorHAnsi"/>
        </w:rPr>
        <w:t>2</w:t>
      </w:r>
      <w:r w:rsidR="00FD6D30">
        <w:rPr>
          <w:rFonts w:cstheme="minorHAnsi"/>
        </w:rPr>
        <w:t>2</w:t>
      </w:r>
      <w:r w:rsidRPr="00BD7D95">
        <w:rPr>
          <w:rFonts w:cstheme="minorHAnsi"/>
        </w:rPr>
        <w:t xml:space="preserve"> tilinpäätöksen tulos oli </w:t>
      </w:r>
      <w:r w:rsidR="00254BED" w:rsidRPr="00BD7D95">
        <w:rPr>
          <w:rFonts w:cstheme="minorHAnsi"/>
        </w:rPr>
        <w:t>positiivinen</w:t>
      </w:r>
      <w:r w:rsidRPr="00BD7D95">
        <w:rPr>
          <w:rFonts w:cstheme="minorHAnsi"/>
        </w:rPr>
        <w:t xml:space="preserve"> ja </w:t>
      </w:r>
      <w:r w:rsidR="00254BED" w:rsidRPr="00BD7D95">
        <w:rPr>
          <w:rFonts w:cstheme="minorHAnsi"/>
        </w:rPr>
        <w:t>kasvatti</w:t>
      </w:r>
      <w:r w:rsidRPr="00BD7D95">
        <w:rPr>
          <w:rFonts w:cstheme="minorHAnsi"/>
        </w:rPr>
        <w:t xml:space="preserve"> taseessa olevaa ylijäämää.  Vuoden 202</w:t>
      </w:r>
      <w:r w:rsidR="00FD6D30">
        <w:rPr>
          <w:rFonts w:cstheme="minorHAnsi"/>
        </w:rPr>
        <w:t>4</w:t>
      </w:r>
      <w:r w:rsidRPr="00BD7D95">
        <w:rPr>
          <w:rFonts w:cstheme="minorHAnsi"/>
        </w:rPr>
        <w:t xml:space="preserve"> talousarvio </w:t>
      </w:r>
      <w:r w:rsidR="006947C5" w:rsidRPr="00BD7D95">
        <w:rPr>
          <w:rFonts w:cstheme="minorHAnsi"/>
        </w:rPr>
        <w:t>arvioidaan olevan</w:t>
      </w:r>
      <w:r w:rsidRPr="00BD7D95">
        <w:rPr>
          <w:rFonts w:cstheme="minorHAnsi"/>
        </w:rPr>
        <w:t xml:space="preserve"> ylijäämäinen </w:t>
      </w:r>
      <w:r w:rsidR="00FC5B46">
        <w:rPr>
          <w:rFonts w:cstheme="minorHAnsi"/>
        </w:rPr>
        <w:t>4</w:t>
      </w:r>
      <w:r w:rsidR="00B74A3D">
        <w:rPr>
          <w:rFonts w:cstheme="minorHAnsi"/>
        </w:rPr>
        <w:t>16</w:t>
      </w:r>
      <w:r w:rsidR="00C44439">
        <w:rPr>
          <w:rFonts w:cstheme="minorHAnsi"/>
        </w:rPr>
        <w:t>.520</w:t>
      </w:r>
      <w:r w:rsidRPr="00BD7D95">
        <w:rPr>
          <w:rFonts w:cstheme="minorHAnsi"/>
        </w:rPr>
        <w:t xml:space="preserve"> €.</w:t>
      </w:r>
    </w:p>
    <w:p w14:paraId="7C552110" w14:textId="47EC2A50" w:rsidR="00BA52CC" w:rsidRPr="00BD7D95" w:rsidRDefault="00F01839">
      <w:pPr>
        <w:pStyle w:val="Asiateksti"/>
        <w:rPr>
          <w:rFonts w:cstheme="minorHAnsi"/>
        </w:rPr>
      </w:pPr>
      <w:bookmarkStart w:id="5" w:name="_Hlk120883151"/>
      <w:r w:rsidRPr="00BD7D95">
        <w:rPr>
          <w:rFonts w:cstheme="minorHAnsi"/>
        </w:rPr>
        <w:t>Kivijärven kunnan taloudelliset lähtökohdat vuoden 202</w:t>
      </w:r>
      <w:r w:rsidR="00FD6D30">
        <w:rPr>
          <w:rFonts w:cstheme="minorHAnsi"/>
        </w:rPr>
        <w:t>4</w:t>
      </w:r>
      <w:r w:rsidRPr="00BD7D95">
        <w:rPr>
          <w:rFonts w:cstheme="minorHAnsi"/>
        </w:rPr>
        <w:t xml:space="preserve"> talousarvion ja vuosien </w:t>
      </w:r>
      <w:r w:rsidR="0003218D" w:rsidRPr="00BD7D95">
        <w:rPr>
          <w:rFonts w:cstheme="minorHAnsi"/>
        </w:rPr>
        <w:t>202</w:t>
      </w:r>
      <w:r w:rsidR="00FD6D30">
        <w:rPr>
          <w:rFonts w:cstheme="minorHAnsi"/>
        </w:rPr>
        <w:t>5</w:t>
      </w:r>
      <w:r w:rsidR="0003218D" w:rsidRPr="00BD7D95">
        <w:rPr>
          <w:rFonts w:cstheme="minorHAnsi"/>
        </w:rPr>
        <w:t>–202</w:t>
      </w:r>
      <w:r w:rsidR="00FD6D30">
        <w:rPr>
          <w:rFonts w:cstheme="minorHAnsi"/>
        </w:rPr>
        <w:t>6</w:t>
      </w:r>
      <w:r w:rsidRPr="00BD7D95">
        <w:rPr>
          <w:rFonts w:cstheme="minorHAnsi"/>
        </w:rPr>
        <w:t xml:space="preserve"> taloussuunnitelman laatimiselle ovat erittäin</w:t>
      </w:r>
      <w:r w:rsidR="00FD6D30">
        <w:rPr>
          <w:rFonts w:cstheme="minorHAnsi"/>
        </w:rPr>
        <w:t xml:space="preserve"> </w:t>
      </w:r>
      <w:r w:rsidRPr="00BD7D95">
        <w:rPr>
          <w:rFonts w:cstheme="minorHAnsi"/>
        </w:rPr>
        <w:t>haastavat.  Lähivuosien suurimmat haasteet liittyvät tulokehityksen saamiseksi nousuun sekä menojen sopeuttaminen vastaamaan todellista tulorakennetta.  Taloudenhoidossa on noudatettava erityisen harkitsevaa varojen käyttöä sekä pyrittävä menojen leikkauksiin toimintoja järkeistämällä.</w:t>
      </w:r>
    </w:p>
    <w:p w14:paraId="1D81EFAA" w14:textId="66B3F884" w:rsidR="00A3159C" w:rsidRPr="00BD7D95" w:rsidRDefault="00F01839" w:rsidP="00A3159C">
      <w:pPr>
        <w:pStyle w:val="Asiateksti"/>
        <w:rPr>
          <w:rFonts w:cstheme="minorHAnsi"/>
        </w:rPr>
      </w:pPr>
      <w:r w:rsidRPr="00BD7D95">
        <w:rPr>
          <w:rFonts w:cstheme="minorHAnsi"/>
        </w:rPr>
        <w:t>Valtionosuu</w:t>
      </w:r>
      <w:r w:rsidR="006947C5" w:rsidRPr="00BD7D95">
        <w:rPr>
          <w:rFonts w:cstheme="minorHAnsi"/>
        </w:rPr>
        <w:t xml:space="preserve">stuloja arvioidaan kertyvän yhteensä </w:t>
      </w:r>
      <w:r w:rsidR="00231AD6" w:rsidRPr="00BD7D95">
        <w:rPr>
          <w:rFonts w:cstheme="minorHAnsi"/>
        </w:rPr>
        <w:t>1,</w:t>
      </w:r>
      <w:r w:rsidR="00FD6D30">
        <w:rPr>
          <w:rFonts w:cstheme="minorHAnsi"/>
        </w:rPr>
        <w:t>647</w:t>
      </w:r>
      <w:r w:rsidR="006947C5" w:rsidRPr="00BD7D95">
        <w:rPr>
          <w:rFonts w:cstheme="minorHAnsi"/>
        </w:rPr>
        <w:t xml:space="preserve"> miljoonaa euroa</w:t>
      </w:r>
      <w:r w:rsidR="00A3159C" w:rsidRPr="00BD7D95">
        <w:rPr>
          <w:rFonts w:cstheme="minorHAnsi"/>
        </w:rPr>
        <w:t xml:space="preserve">, mikä on </w:t>
      </w:r>
      <w:r w:rsidR="006947C5" w:rsidRPr="00BD7D95">
        <w:rPr>
          <w:rFonts w:cstheme="minorHAnsi"/>
        </w:rPr>
        <w:t>vuoden 202</w:t>
      </w:r>
      <w:r w:rsidR="00FD6D30">
        <w:rPr>
          <w:rFonts w:cstheme="minorHAnsi"/>
        </w:rPr>
        <w:t>2</w:t>
      </w:r>
      <w:r w:rsidR="006947C5" w:rsidRPr="00BD7D95">
        <w:rPr>
          <w:rFonts w:cstheme="minorHAnsi"/>
        </w:rPr>
        <w:t xml:space="preserve"> toteutumasta </w:t>
      </w:r>
      <w:r w:rsidR="00FD6D30">
        <w:rPr>
          <w:rFonts w:cstheme="minorHAnsi"/>
        </w:rPr>
        <w:t>noin 70</w:t>
      </w:r>
      <w:r w:rsidR="006947C5" w:rsidRPr="00BD7D95">
        <w:rPr>
          <w:rFonts w:cstheme="minorHAnsi"/>
        </w:rPr>
        <w:t xml:space="preserve"> % </w:t>
      </w:r>
      <w:r w:rsidR="00A3159C" w:rsidRPr="00BD7D95">
        <w:rPr>
          <w:rFonts w:cstheme="minorHAnsi"/>
        </w:rPr>
        <w:t>alhaisempi</w:t>
      </w:r>
      <w:r w:rsidR="006947C5" w:rsidRPr="00BD7D95">
        <w:rPr>
          <w:rFonts w:cstheme="minorHAnsi"/>
        </w:rPr>
        <w:t>.</w:t>
      </w:r>
      <w:r w:rsidR="00A3159C" w:rsidRPr="00BD7D95">
        <w:rPr>
          <w:rFonts w:cstheme="minorHAnsi"/>
        </w:rPr>
        <w:t xml:space="preserve"> Verotuloja arvioidaan kertyvän 2,</w:t>
      </w:r>
      <w:r w:rsidR="00FD6D30">
        <w:rPr>
          <w:rFonts w:cstheme="minorHAnsi"/>
        </w:rPr>
        <w:t>365</w:t>
      </w:r>
      <w:r w:rsidR="00A3159C" w:rsidRPr="00BD7D95">
        <w:rPr>
          <w:rFonts w:cstheme="minorHAnsi"/>
        </w:rPr>
        <w:t xml:space="preserve"> miljoona eroa, mikä on </w:t>
      </w:r>
      <w:r w:rsidR="00FD6D30">
        <w:rPr>
          <w:rFonts w:cstheme="minorHAnsi"/>
        </w:rPr>
        <w:t>noin 47</w:t>
      </w:r>
      <w:r w:rsidR="00A3159C" w:rsidRPr="00BD7D95">
        <w:rPr>
          <w:rFonts w:cstheme="minorHAnsi"/>
        </w:rPr>
        <w:t xml:space="preserve"> % alhaisempi vuoden 202</w:t>
      </w:r>
      <w:r w:rsidR="00FD6D30">
        <w:rPr>
          <w:rFonts w:cstheme="minorHAnsi"/>
        </w:rPr>
        <w:t>2</w:t>
      </w:r>
      <w:r w:rsidR="00A3159C" w:rsidRPr="00BD7D95">
        <w:rPr>
          <w:rFonts w:cstheme="minorHAnsi"/>
        </w:rPr>
        <w:t xml:space="preserve"> toteutumaan nähden. Verotulo</w:t>
      </w:r>
      <w:r w:rsidR="00FD6D30">
        <w:rPr>
          <w:rFonts w:cstheme="minorHAnsi"/>
        </w:rPr>
        <w:t>jen</w:t>
      </w:r>
      <w:r w:rsidR="00A3159C" w:rsidRPr="00BD7D95">
        <w:rPr>
          <w:rFonts w:cstheme="minorHAnsi"/>
        </w:rPr>
        <w:t xml:space="preserve"> ja valtionosuu</w:t>
      </w:r>
      <w:r w:rsidR="00FD6D30">
        <w:rPr>
          <w:rFonts w:cstheme="minorHAnsi"/>
        </w:rPr>
        <w:t>ksien vähennys</w:t>
      </w:r>
      <w:r w:rsidR="00C05548" w:rsidRPr="00BD7D95">
        <w:rPr>
          <w:rFonts w:cstheme="minorHAnsi"/>
        </w:rPr>
        <w:t xml:space="preserve"> johtuu hyvinvointialueiden rahoituksen</w:t>
      </w:r>
      <w:r w:rsidR="000F5A9E" w:rsidRPr="00BD7D95">
        <w:rPr>
          <w:rFonts w:cstheme="minorHAnsi"/>
        </w:rPr>
        <w:t xml:space="preserve"> muutoksesta johtuvista syistä kuntien talouteen</w:t>
      </w:r>
      <w:r w:rsidR="00C05548" w:rsidRPr="00BD7D95">
        <w:rPr>
          <w:rFonts w:cstheme="minorHAnsi"/>
        </w:rPr>
        <w:t>.</w:t>
      </w:r>
    </w:p>
    <w:p w14:paraId="62D00243" w14:textId="29E11E00" w:rsidR="00D3613A" w:rsidRPr="00BD7D95" w:rsidRDefault="00D3613A" w:rsidP="00D3613A">
      <w:pPr>
        <w:pStyle w:val="Asiateksti"/>
        <w:rPr>
          <w:rFonts w:cstheme="minorHAnsi"/>
        </w:rPr>
      </w:pPr>
      <w:r w:rsidRPr="00BD7D95">
        <w:rPr>
          <w:rFonts w:cstheme="minorHAnsi"/>
        </w:rPr>
        <w:t>Vuoden 202</w:t>
      </w:r>
      <w:r w:rsidR="00FD6D30">
        <w:rPr>
          <w:rFonts w:cstheme="minorHAnsi"/>
        </w:rPr>
        <w:t>4</w:t>
      </w:r>
      <w:r w:rsidRPr="00BD7D95">
        <w:rPr>
          <w:rFonts w:cstheme="minorHAnsi"/>
        </w:rPr>
        <w:t xml:space="preserve"> talousarvion laadinnan lähtökohdaksi kunnanhallitus asetti vuosikate</w:t>
      </w:r>
      <w:r w:rsidR="00795567" w:rsidRPr="00BD7D95">
        <w:rPr>
          <w:rFonts w:cstheme="minorHAnsi"/>
        </w:rPr>
        <w:t>-</w:t>
      </w:r>
      <w:r w:rsidRPr="00BD7D95">
        <w:rPr>
          <w:rFonts w:cstheme="minorHAnsi"/>
        </w:rPr>
        <w:t>tavoitteeksi 1.</w:t>
      </w:r>
      <w:r w:rsidR="00BD088D">
        <w:rPr>
          <w:rFonts w:cstheme="minorHAnsi"/>
        </w:rPr>
        <w:t>322.500</w:t>
      </w:r>
      <w:r w:rsidRPr="00BD7D95">
        <w:rPr>
          <w:rFonts w:cstheme="minorHAnsi"/>
        </w:rPr>
        <w:t xml:space="preserve"> euroa, jolloin käyttötalouden raamiksi muodostui </w:t>
      </w:r>
      <w:r w:rsidR="00BD088D">
        <w:rPr>
          <w:rFonts w:cstheme="minorHAnsi"/>
        </w:rPr>
        <w:t>2.663.000</w:t>
      </w:r>
      <w:r w:rsidRPr="00BD7D95">
        <w:rPr>
          <w:rFonts w:cstheme="minorHAnsi"/>
        </w:rPr>
        <w:t xml:space="preserve"> euroa.  Vuosikate on </w:t>
      </w:r>
      <w:r w:rsidR="00A14BDC" w:rsidRPr="00BD7D95">
        <w:rPr>
          <w:rFonts w:cstheme="minorHAnsi"/>
        </w:rPr>
        <w:t xml:space="preserve">+ </w:t>
      </w:r>
      <w:r w:rsidR="00924E4B" w:rsidRPr="00BD7D95">
        <w:rPr>
          <w:rFonts w:cstheme="minorHAnsi"/>
        </w:rPr>
        <w:t>1.</w:t>
      </w:r>
      <w:r w:rsidR="00B74A3D">
        <w:rPr>
          <w:rFonts w:cstheme="minorHAnsi"/>
        </w:rPr>
        <w:t>074</w:t>
      </w:r>
      <w:r w:rsidR="00C44439">
        <w:rPr>
          <w:rFonts w:cstheme="minorHAnsi"/>
        </w:rPr>
        <w:t>.340</w:t>
      </w:r>
      <w:r w:rsidRPr="00BD7D95">
        <w:rPr>
          <w:rFonts w:cstheme="minorHAnsi"/>
        </w:rPr>
        <w:t xml:space="preserve"> euroa ja se kattaa poistoista </w:t>
      </w:r>
      <w:r w:rsidR="00BD088D">
        <w:rPr>
          <w:rFonts w:cstheme="minorHAnsi"/>
        </w:rPr>
        <w:t>1</w:t>
      </w:r>
      <w:r w:rsidR="00FC5B46">
        <w:rPr>
          <w:rFonts w:cstheme="minorHAnsi"/>
        </w:rPr>
        <w:t>6</w:t>
      </w:r>
      <w:r w:rsidR="00B74A3D">
        <w:rPr>
          <w:rFonts w:cstheme="minorHAnsi"/>
        </w:rPr>
        <w:t>3</w:t>
      </w:r>
      <w:r w:rsidRPr="00BD7D95">
        <w:rPr>
          <w:rFonts w:cstheme="minorHAnsi"/>
        </w:rPr>
        <w:t xml:space="preserve"> %. Tilikauden tulos poistojen jälkeen on </w:t>
      </w:r>
      <w:r w:rsidR="00A14BDC" w:rsidRPr="00BD7D95">
        <w:rPr>
          <w:rFonts w:cstheme="minorHAnsi"/>
        </w:rPr>
        <w:t xml:space="preserve">+ </w:t>
      </w:r>
      <w:r w:rsidR="00FC5B46">
        <w:rPr>
          <w:rFonts w:cstheme="minorHAnsi"/>
        </w:rPr>
        <w:t>4</w:t>
      </w:r>
      <w:r w:rsidR="00B74A3D">
        <w:rPr>
          <w:rFonts w:cstheme="minorHAnsi"/>
        </w:rPr>
        <w:t>16</w:t>
      </w:r>
      <w:r w:rsidR="00D3172A">
        <w:rPr>
          <w:rFonts w:cstheme="minorHAnsi"/>
        </w:rPr>
        <w:t>.520</w:t>
      </w:r>
      <w:r w:rsidRPr="00BD7D95">
        <w:rPr>
          <w:rFonts w:cstheme="minorHAnsi"/>
        </w:rPr>
        <w:t xml:space="preserve"> euroa</w:t>
      </w:r>
      <w:r w:rsidR="00A14BDC" w:rsidRPr="00BD7D95">
        <w:rPr>
          <w:rFonts w:cstheme="minorHAnsi"/>
        </w:rPr>
        <w:t xml:space="preserve"> ylijäämäinen.</w:t>
      </w:r>
      <w:r w:rsidRPr="00BD7D95">
        <w:rPr>
          <w:rFonts w:cstheme="minorHAnsi"/>
        </w:rPr>
        <w:t xml:space="preserve"> Edellisiltä vuosilta ei ole kattamatonta alijäämää. </w:t>
      </w:r>
      <w:r w:rsidR="00A14BDC" w:rsidRPr="00BD7D95">
        <w:rPr>
          <w:rFonts w:cstheme="minorHAnsi"/>
        </w:rPr>
        <w:t xml:space="preserve">Konsernin </w:t>
      </w:r>
      <w:r w:rsidRPr="00BD7D95">
        <w:rPr>
          <w:rFonts w:cstheme="minorHAnsi"/>
        </w:rPr>
        <w:t>kumulatiivista ylijäämää vuoden 202</w:t>
      </w:r>
      <w:r w:rsidR="00E8780F">
        <w:rPr>
          <w:rFonts w:cstheme="minorHAnsi"/>
        </w:rPr>
        <w:t>2</w:t>
      </w:r>
      <w:r w:rsidRPr="00BD7D95">
        <w:rPr>
          <w:rFonts w:cstheme="minorHAnsi"/>
        </w:rPr>
        <w:t xml:space="preserve"> tilinpäätöksessä o</w:t>
      </w:r>
      <w:r w:rsidR="00795567" w:rsidRPr="00BD7D95">
        <w:rPr>
          <w:rFonts w:cstheme="minorHAnsi"/>
        </w:rPr>
        <w:t>li</w:t>
      </w:r>
      <w:r w:rsidRPr="00BD7D95">
        <w:rPr>
          <w:rFonts w:cstheme="minorHAnsi"/>
        </w:rPr>
        <w:t xml:space="preserve"> </w:t>
      </w:r>
      <w:r w:rsidR="00E8780F">
        <w:rPr>
          <w:rFonts w:cstheme="minorHAnsi"/>
        </w:rPr>
        <w:t>2.124.434</w:t>
      </w:r>
      <w:r w:rsidRPr="00BD7D95">
        <w:rPr>
          <w:rFonts w:cstheme="minorHAnsi"/>
        </w:rPr>
        <w:t xml:space="preserve"> euroa.</w:t>
      </w:r>
    </w:p>
    <w:p w14:paraId="60F3A36C" w14:textId="1DE78439" w:rsidR="00D3613A" w:rsidRPr="00BD7D95" w:rsidRDefault="00D3613A" w:rsidP="00D3613A">
      <w:pPr>
        <w:pStyle w:val="Asiateksti"/>
        <w:rPr>
          <w:rFonts w:cstheme="minorHAnsi"/>
        </w:rPr>
      </w:pPr>
      <w:r w:rsidRPr="00BD7D95">
        <w:rPr>
          <w:rFonts w:cstheme="minorHAnsi"/>
        </w:rPr>
        <w:t>Toimintamenot laskevat vuoden 202</w:t>
      </w:r>
      <w:r w:rsidR="00E8780F">
        <w:rPr>
          <w:rFonts w:cstheme="minorHAnsi"/>
        </w:rPr>
        <w:t>2</w:t>
      </w:r>
      <w:r w:rsidRPr="00BD7D95">
        <w:rPr>
          <w:rFonts w:cstheme="minorHAnsi"/>
        </w:rPr>
        <w:t xml:space="preserve"> tilinpäätökseen verrattuna 5</w:t>
      </w:r>
      <w:r w:rsidR="00A14BDC" w:rsidRPr="00BD7D95">
        <w:rPr>
          <w:rFonts w:cstheme="minorHAnsi"/>
        </w:rPr>
        <w:t>.</w:t>
      </w:r>
      <w:r w:rsidR="00E8780F">
        <w:rPr>
          <w:rFonts w:cstheme="minorHAnsi"/>
        </w:rPr>
        <w:t>3</w:t>
      </w:r>
      <w:r w:rsidR="00B74A3D">
        <w:rPr>
          <w:rFonts w:cstheme="minorHAnsi"/>
        </w:rPr>
        <w:t>3</w:t>
      </w:r>
      <w:r w:rsidR="00BD4C75">
        <w:rPr>
          <w:rFonts w:cstheme="minorHAnsi"/>
        </w:rPr>
        <w:t>3.639</w:t>
      </w:r>
      <w:r w:rsidRPr="00BD7D95">
        <w:rPr>
          <w:rFonts w:cstheme="minorHAnsi"/>
        </w:rPr>
        <w:t xml:space="preserve"> euroa</w:t>
      </w:r>
      <w:r w:rsidR="00BD4C75">
        <w:rPr>
          <w:rFonts w:cstheme="minorHAnsi"/>
        </w:rPr>
        <w:t xml:space="preserve"> (-57,2 %)</w:t>
      </w:r>
      <w:r w:rsidRPr="00BD7D95">
        <w:rPr>
          <w:rFonts w:cstheme="minorHAnsi"/>
        </w:rPr>
        <w:t xml:space="preserve"> ja </w:t>
      </w:r>
      <w:r w:rsidR="00E8780F">
        <w:rPr>
          <w:rFonts w:cstheme="minorHAnsi"/>
        </w:rPr>
        <w:t xml:space="preserve">kasvavat </w:t>
      </w:r>
      <w:r w:rsidRPr="00BD7D95">
        <w:rPr>
          <w:rFonts w:cstheme="minorHAnsi"/>
        </w:rPr>
        <w:t>vuoden 202</w:t>
      </w:r>
      <w:r w:rsidR="00E8780F">
        <w:rPr>
          <w:rFonts w:cstheme="minorHAnsi"/>
        </w:rPr>
        <w:t>3</w:t>
      </w:r>
      <w:r w:rsidRPr="00BD7D95">
        <w:rPr>
          <w:rFonts w:cstheme="minorHAnsi"/>
        </w:rPr>
        <w:t xml:space="preserve"> talousarvion verrattuna </w:t>
      </w:r>
      <w:r w:rsidR="00B74A3D">
        <w:rPr>
          <w:rFonts w:cstheme="minorHAnsi"/>
        </w:rPr>
        <w:t xml:space="preserve">273.620 </w:t>
      </w:r>
      <w:r w:rsidRPr="00BD7D95">
        <w:rPr>
          <w:rFonts w:cstheme="minorHAnsi"/>
        </w:rPr>
        <w:t>euroa</w:t>
      </w:r>
      <w:r w:rsidR="00BD4C75">
        <w:rPr>
          <w:rFonts w:cstheme="minorHAnsi"/>
        </w:rPr>
        <w:t xml:space="preserve"> (7,4 %)</w:t>
      </w:r>
      <w:r w:rsidRPr="00BD7D95">
        <w:rPr>
          <w:rFonts w:cstheme="minorHAnsi"/>
        </w:rPr>
        <w:t>.</w:t>
      </w:r>
      <w:r w:rsidRPr="00BD7D95">
        <w:rPr>
          <w:rFonts w:cstheme="minorHAnsi"/>
        </w:rPr>
        <w:br/>
        <w:t>Toimintatuotot laskevat vuoden 202</w:t>
      </w:r>
      <w:r w:rsidR="00E8780F">
        <w:rPr>
          <w:rFonts w:cstheme="minorHAnsi"/>
        </w:rPr>
        <w:t>2</w:t>
      </w:r>
      <w:r w:rsidRPr="00BD7D95">
        <w:rPr>
          <w:rFonts w:cstheme="minorHAnsi"/>
        </w:rPr>
        <w:t xml:space="preserve"> tilinpäätökseen verrattuna </w:t>
      </w:r>
      <w:r w:rsidR="00C44439">
        <w:rPr>
          <w:rFonts w:cstheme="minorHAnsi"/>
        </w:rPr>
        <w:t>28</w:t>
      </w:r>
      <w:r w:rsidR="00B74A3D">
        <w:rPr>
          <w:rFonts w:cstheme="minorHAnsi"/>
        </w:rPr>
        <w:t>1.951</w:t>
      </w:r>
      <w:r w:rsidRPr="00BD7D95">
        <w:rPr>
          <w:rFonts w:cstheme="minorHAnsi"/>
        </w:rPr>
        <w:t xml:space="preserve"> euroa</w:t>
      </w:r>
      <w:r w:rsidR="00BD4C75">
        <w:rPr>
          <w:rFonts w:cstheme="minorHAnsi"/>
        </w:rPr>
        <w:t xml:space="preserve"> (20,5 %)</w:t>
      </w:r>
      <w:r w:rsidRPr="00BD7D95">
        <w:rPr>
          <w:rFonts w:cstheme="minorHAnsi"/>
        </w:rPr>
        <w:t xml:space="preserve"> ja vuoden 202</w:t>
      </w:r>
      <w:r w:rsidR="00E8780F">
        <w:rPr>
          <w:rFonts w:cstheme="minorHAnsi"/>
        </w:rPr>
        <w:t>3</w:t>
      </w:r>
      <w:r w:rsidRPr="00BD7D95">
        <w:rPr>
          <w:rFonts w:cstheme="minorHAnsi"/>
        </w:rPr>
        <w:t xml:space="preserve"> talousarvioon verrattuna </w:t>
      </w:r>
      <w:r w:rsidR="00B74A3D">
        <w:rPr>
          <w:rFonts w:cstheme="minorHAnsi"/>
        </w:rPr>
        <w:t>143.620</w:t>
      </w:r>
      <w:r w:rsidR="00E8780F">
        <w:rPr>
          <w:rFonts w:cstheme="minorHAnsi"/>
        </w:rPr>
        <w:t xml:space="preserve"> euroa</w:t>
      </w:r>
      <w:r w:rsidR="00BD4C75">
        <w:rPr>
          <w:rFonts w:cstheme="minorHAnsi"/>
        </w:rPr>
        <w:t xml:space="preserve"> (-11,6 %)</w:t>
      </w:r>
      <w:r w:rsidR="00E8780F">
        <w:rPr>
          <w:rFonts w:cstheme="minorHAnsi"/>
        </w:rPr>
        <w:t>.</w:t>
      </w:r>
    </w:p>
    <w:p w14:paraId="7DD15354" w14:textId="77777777" w:rsidR="00D3613A" w:rsidRPr="00BD7D95" w:rsidRDefault="00D3613A" w:rsidP="00D3613A">
      <w:pPr>
        <w:pStyle w:val="Asiateksti"/>
        <w:rPr>
          <w:rFonts w:cstheme="minorHAnsi"/>
        </w:rPr>
      </w:pPr>
      <w:r w:rsidRPr="00BD7D95">
        <w:rPr>
          <w:rFonts w:cstheme="minorHAnsi"/>
        </w:rPr>
        <w:t>Vastuualueiden toimielimineen on noudatettava talousarviovuoden aikana tiukkaa taloutta ja pyrittävä säästöihin talousarviovuoden aikana siten, että talousarvion positiivinen tulostavoite toteutuu.</w:t>
      </w:r>
    </w:p>
    <w:p w14:paraId="7D4B30C4" w14:textId="77777777" w:rsidR="00D3613A" w:rsidRPr="00BD7D95" w:rsidRDefault="00D3613A" w:rsidP="00D3613A">
      <w:pPr>
        <w:pStyle w:val="Asiateksti"/>
        <w:rPr>
          <w:rFonts w:cstheme="minorHAnsi"/>
        </w:rPr>
      </w:pPr>
      <w:r w:rsidRPr="00BD7D95">
        <w:rPr>
          <w:rFonts w:cstheme="minorHAnsi"/>
        </w:rPr>
        <w:t>Investoinnit katetaan lainarahalla ja omaisuuden myynnillä.</w:t>
      </w:r>
    </w:p>
    <w:p w14:paraId="1683E953" w14:textId="7B41F7B2" w:rsidR="00BA52CC" w:rsidRPr="00BD7D95" w:rsidRDefault="00F01839">
      <w:pPr>
        <w:pStyle w:val="Asiateksti"/>
        <w:rPr>
          <w:rFonts w:cstheme="minorHAnsi"/>
        </w:rPr>
      </w:pPr>
      <w:r w:rsidRPr="00BD7D95">
        <w:rPr>
          <w:rFonts w:cstheme="minorHAnsi"/>
        </w:rPr>
        <w:t>Lainakannan arvioidaan vuoden 202</w:t>
      </w:r>
      <w:r w:rsidR="0049102D">
        <w:rPr>
          <w:rFonts w:cstheme="minorHAnsi"/>
        </w:rPr>
        <w:t>4</w:t>
      </w:r>
      <w:r w:rsidRPr="00BD7D95">
        <w:rPr>
          <w:rFonts w:cstheme="minorHAnsi"/>
        </w:rPr>
        <w:t xml:space="preserve"> lopussa olevan yhteensä </w:t>
      </w:r>
      <w:r w:rsidR="00FC5E6A" w:rsidRPr="00BD7D95">
        <w:rPr>
          <w:rFonts w:cstheme="minorHAnsi"/>
        </w:rPr>
        <w:t>3,</w:t>
      </w:r>
      <w:r w:rsidR="00935F78">
        <w:rPr>
          <w:rFonts w:cstheme="minorHAnsi"/>
        </w:rPr>
        <w:t>62</w:t>
      </w:r>
      <w:r w:rsidRPr="00BD7D95">
        <w:rPr>
          <w:rFonts w:cstheme="minorHAnsi"/>
        </w:rPr>
        <w:t xml:space="preserve"> miljoonaa euroa, </w:t>
      </w:r>
      <w:r w:rsidR="00137119" w:rsidRPr="00BD7D95">
        <w:rPr>
          <w:rFonts w:cstheme="minorHAnsi"/>
        </w:rPr>
        <w:t>3.</w:t>
      </w:r>
      <w:r w:rsidR="00935F78">
        <w:rPr>
          <w:rFonts w:cstheme="minorHAnsi"/>
        </w:rPr>
        <w:t>402</w:t>
      </w:r>
      <w:r w:rsidRPr="00BD7D95">
        <w:rPr>
          <w:rFonts w:cstheme="minorHAnsi"/>
        </w:rPr>
        <w:t xml:space="preserve"> €/asukas. Lainamäärässä on koulu- ja vesihuoltohankkeen laina </w:t>
      </w:r>
      <w:r w:rsidR="00137119" w:rsidRPr="00BD7D95">
        <w:rPr>
          <w:rFonts w:cstheme="minorHAnsi"/>
        </w:rPr>
        <w:t>2.</w:t>
      </w:r>
      <w:r w:rsidR="00935F78">
        <w:rPr>
          <w:rFonts w:cstheme="minorHAnsi"/>
        </w:rPr>
        <w:t>423.980</w:t>
      </w:r>
      <w:r w:rsidRPr="00BD7D95">
        <w:rPr>
          <w:rFonts w:cstheme="minorHAnsi"/>
        </w:rPr>
        <w:t xml:space="preserve"> euroa ja takaustappion laina </w:t>
      </w:r>
      <w:r w:rsidR="00137119" w:rsidRPr="00BD7D95">
        <w:rPr>
          <w:rFonts w:cstheme="minorHAnsi"/>
        </w:rPr>
        <w:t>1.</w:t>
      </w:r>
      <w:r w:rsidR="00935F78">
        <w:rPr>
          <w:rFonts w:cstheme="minorHAnsi"/>
        </w:rPr>
        <w:t>196.020</w:t>
      </w:r>
      <w:r w:rsidRPr="00BD7D95">
        <w:rPr>
          <w:rFonts w:cstheme="minorHAnsi"/>
        </w:rPr>
        <w:t xml:space="preserve"> euroa (vähennettynä v. 202</w:t>
      </w:r>
      <w:r w:rsidR="00935F78">
        <w:rPr>
          <w:rFonts w:cstheme="minorHAnsi"/>
        </w:rPr>
        <w:t>4</w:t>
      </w:r>
      <w:r w:rsidRPr="00BD7D95">
        <w:rPr>
          <w:rFonts w:cstheme="minorHAnsi"/>
        </w:rPr>
        <w:t xml:space="preserve"> normaal</w:t>
      </w:r>
      <w:r w:rsidR="00BD69A6">
        <w:rPr>
          <w:rFonts w:cstheme="minorHAnsi"/>
        </w:rPr>
        <w:t>e</w:t>
      </w:r>
      <w:r w:rsidRPr="00BD7D95">
        <w:rPr>
          <w:rFonts w:cstheme="minorHAnsi"/>
        </w:rPr>
        <w:t>illa lyhennyks</w:t>
      </w:r>
      <w:r w:rsidR="00BD69A6">
        <w:rPr>
          <w:rFonts w:cstheme="minorHAnsi"/>
        </w:rPr>
        <w:t>i</w:t>
      </w:r>
      <w:r w:rsidRPr="00BD7D95">
        <w:rPr>
          <w:rFonts w:cstheme="minorHAnsi"/>
        </w:rPr>
        <w:t>llä).</w:t>
      </w:r>
    </w:p>
    <w:p w14:paraId="5D9ADF2E" w14:textId="67DF3FA5" w:rsidR="00BA52CC" w:rsidRPr="00BD7D95" w:rsidRDefault="00F01839">
      <w:pPr>
        <w:pStyle w:val="Asiateksti"/>
        <w:rPr>
          <w:rFonts w:cstheme="minorHAnsi"/>
        </w:rPr>
      </w:pPr>
      <w:r w:rsidRPr="00BD7D95">
        <w:rPr>
          <w:rFonts w:cstheme="minorHAnsi"/>
        </w:rPr>
        <w:t>Näyttää siltä, että toiminnan tehostamisesta huolimatta kuntien taloudellinen ahdinko tulee jatkumaan.  Kuntalain 65.3 §:n mukaisen tasapainottavan talous</w:t>
      </w:r>
      <w:r w:rsidR="00795567" w:rsidRPr="00BD7D95">
        <w:rPr>
          <w:rFonts w:cstheme="minorHAnsi"/>
        </w:rPr>
        <w:t>-</w:t>
      </w:r>
      <w:r w:rsidRPr="00BD7D95">
        <w:rPr>
          <w:rFonts w:cstheme="minorHAnsi"/>
        </w:rPr>
        <w:t>suunnitelman toteuttaminen tulee tuottamaan haasteita myös Kivijärven kunnalle.</w:t>
      </w:r>
    </w:p>
    <w:p w14:paraId="1970D33C" w14:textId="77777777" w:rsidR="00BA52CC" w:rsidRPr="00BD7D95" w:rsidRDefault="00F01839">
      <w:pPr>
        <w:pStyle w:val="Otsikko2"/>
        <w:numPr>
          <w:ilvl w:val="1"/>
          <w:numId w:val="2"/>
        </w:numPr>
        <w:rPr>
          <w:rFonts w:asciiTheme="minorHAnsi" w:hAnsiTheme="minorHAnsi" w:cstheme="minorHAnsi"/>
        </w:rPr>
      </w:pPr>
      <w:bookmarkStart w:id="6" w:name="_Toc149658572"/>
      <w:bookmarkEnd w:id="5"/>
      <w:r w:rsidRPr="00BD7D95">
        <w:rPr>
          <w:rFonts w:asciiTheme="minorHAnsi" w:hAnsiTheme="minorHAnsi" w:cstheme="minorHAnsi"/>
        </w:rPr>
        <w:t>Tuloperusteet</w:t>
      </w:r>
      <w:bookmarkEnd w:id="6"/>
    </w:p>
    <w:p w14:paraId="7A1F7AF5" w14:textId="77777777" w:rsidR="006478A0" w:rsidRPr="00BD7D95" w:rsidRDefault="006478A0">
      <w:pPr>
        <w:pStyle w:val="Asiateksti"/>
        <w:rPr>
          <w:rFonts w:cstheme="minorHAnsi"/>
        </w:rPr>
      </w:pPr>
    </w:p>
    <w:p w14:paraId="18647160" w14:textId="48999152" w:rsidR="00BA52CC" w:rsidRPr="00BD7D95" w:rsidRDefault="0048026F">
      <w:pPr>
        <w:pStyle w:val="Asiateksti"/>
        <w:rPr>
          <w:rFonts w:cstheme="minorHAnsi"/>
        </w:rPr>
      </w:pPr>
      <w:r w:rsidRPr="00BD7D95">
        <w:rPr>
          <w:rFonts w:cstheme="minorHAnsi"/>
        </w:rPr>
        <w:t>Talousarvio vuodelle 202</w:t>
      </w:r>
      <w:r w:rsidR="0049102D">
        <w:rPr>
          <w:rFonts w:cstheme="minorHAnsi"/>
        </w:rPr>
        <w:t>4</w:t>
      </w:r>
      <w:r w:rsidRPr="00BD7D95">
        <w:rPr>
          <w:rFonts w:cstheme="minorHAnsi"/>
        </w:rPr>
        <w:t xml:space="preserve"> ja t</w:t>
      </w:r>
      <w:r w:rsidR="00F01839" w:rsidRPr="00BD7D95">
        <w:rPr>
          <w:rFonts w:cstheme="minorHAnsi"/>
        </w:rPr>
        <w:t xml:space="preserve">aloussuunnitelma vuosille </w:t>
      </w:r>
      <w:r w:rsidR="008D5DD9" w:rsidRPr="00BD7D95">
        <w:rPr>
          <w:rFonts w:cstheme="minorHAnsi"/>
        </w:rPr>
        <w:t>202</w:t>
      </w:r>
      <w:r w:rsidR="0049102D">
        <w:rPr>
          <w:rFonts w:cstheme="minorHAnsi"/>
        </w:rPr>
        <w:t>5</w:t>
      </w:r>
      <w:r w:rsidR="008D5DD9" w:rsidRPr="00BD7D95">
        <w:rPr>
          <w:rFonts w:cstheme="minorHAnsi"/>
        </w:rPr>
        <w:t>–202</w:t>
      </w:r>
      <w:r w:rsidR="0049102D">
        <w:rPr>
          <w:rFonts w:cstheme="minorHAnsi"/>
        </w:rPr>
        <w:t>6</w:t>
      </w:r>
      <w:r w:rsidR="00F01839" w:rsidRPr="00BD7D95">
        <w:rPr>
          <w:rFonts w:cstheme="minorHAnsi"/>
        </w:rPr>
        <w:t xml:space="preserve"> on laadittu kunnanvaltuuston vahvistaman tuloveroprosentin </w:t>
      </w:r>
      <w:r w:rsidRPr="00BD7D95">
        <w:rPr>
          <w:rFonts w:cstheme="minorHAnsi"/>
        </w:rPr>
        <w:t>9,1</w:t>
      </w:r>
      <w:r w:rsidR="0049102D">
        <w:rPr>
          <w:rFonts w:cstheme="minorHAnsi"/>
        </w:rPr>
        <w:t>0</w:t>
      </w:r>
      <w:r w:rsidR="00F01839" w:rsidRPr="00BD7D95">
        <w:rPr>
          <w:rFonts w:cstheme="minorHAnsi"/>
        </w:rPr>
        <w:t xml:space="preserve"> %:n mukaan</w:t>
      </w:r>
      <w:r w:rsidR="000E4EF9">
        <w:rPr>
          <w:rFonts w:cstheme="minorHAnsi"/>
        </w:rPr>
        <w:t>.</w:t>
      </w:r>
    </w:p>
    <w:p w14:paraId="2BCA54CE" w14:textId="40AD571D" w:rsidR="00BD7D95" w:rsidRDefault="000F5A9E" w:rsidP="00CF2DE1">
      <w:pPr>
        <w:pStyle w:val="Asiateksti"/>
        <w:rPr>
          <w:rFonts w:cstheme="minorHAnsi"/>
        </w:rPr>
      </w:pPr>
      <w:r w:rsidRPr="00BD7D95">
        <w:rPr>
          <w:rFonts w:cstheme="minorHAnsi"/>
        </w:rPr>
        <w:t xml:space="preserve">Kunnan </w:t>
      </w:r>
      <w:r w:rsidR="00F01839" w:rsidRPr="00BD7D95">
        <w:rPr>
          <w:rFonts w:cstheme="minorHAnsi"/>
        </w:rPr>
        <w:t>tuloveroa on arvioitu vuoden 202</w:t>
      </w:r>
      <w:r w:rsidR="0049102D">
        <w:rPr>
          <w:rFonts w:cstheme="minorHAnsi"/>
        </w:rPr>
        <w:t>4</w:t>
      </w:r>
      <w:r w:rsidR="00F01839" w:rsidRPr="00BD7D95">
        <w:rPr>
          <w:rFonts w:cstheme="minorHAnsi"/>
        </w:rPr>
        <w:t xml:space="preserve"> aikana kertyvän </w:t>
      </w:r>
      <w:r w:rsidRPr="00BD7D95">
        <w:rPr>
          <w:rFonts w:cstheme="minorHAnsi"/>
        </w:rPr>
        <w:t>1.3</w:t>
      </w:r>
      <w:r w:rsidR="0049102D">
        <w:rPr>
          <w:rFonts w:cstheme="minorHAnsi"/>
        </w:rPr>
        <w:t>06</w:t>
      </w:r>
      <w:r w:rsidRPr="00BD7D95">
        <w:rPr>
          <w:rFonts w:cstheme="minorHAnsi"/>
        </w:rPr>
        <w:t xml:space="preserve">.000 </w:t>
      </w:r>
      <w:r w:rsidR="00F01839" w:rsidRPr="00BD7D95">
        <w:rPr>
          <w:rFonts w:cstheme="minorHAnsi"/>
        </w:rPr>
        <w:t xml:space="preserve">euroa, kiinteistöveroa </w:t>
      </w:r>
      <w:r w:rsidRPr="00BD7D95">
        <w:rPr>
          <w:rFonts w:cstheme="minorHAnsi"/>
        </w:rPr>
        <w:t>5</w:t>
      </w:r>
      <w:r w:rsidR="0049102D">
        <w:rPr>
          <w:rFonts w:cstheme="minorHAnsi"/>
        </w:rPr>
        <w:t>67</w:t>
      </w:r>
      <w:r w:rsidR="00F01839" w:rsidRPr="00BD7D95">
        <w:rPr>
          <w:rFonts w:cstheme="minorHAnsi"/>
        </w:rPr>
        <w:t xml:space="preserve">.000 euroa ja yhteisöveron tuotoksi on arvioitu </w:t>
      </w:r>
      <w:r w:rsidR="0049102D">
        <w:rPr>
          <w:rFonts w:cstheme="minorHAnsi"/>
        </w:rPr>
        <w:t>492</w:t>
      </w:r>
      <w:r w:rsidR="00F01839" w:rsidRPr="00BD7D95">
        <w:rPr>
          <w:rFonts w:cstheme="minorHAnsi"/>
        </w:rPr>
        <w:t xml:space="preserve">.000 euroa.  </w:t>
      </w:r>
      <w:r w:rsidR="00F01839" w:rsidRPr="00BD7D95">
        <w:rPr>
          <w:rFonts w:cstheme="minorHAnsi"/>
        </w:rPr>
        <w:lastRenderedPageBreak/>
        <w:t xml:space="preserve">Verotuloja arvioidaan kertyvän yhteensä </w:t>
      </w:r>
      <w:r w:rsidR="00CF2DE1" w:rsidRPr="00BD7D95">
        <w:rPr>
          <w:rFonts w:cstheme="minorHAnsi"/>
        </w:rPr>
        <w:t>2.</w:t>
      </w:r>
      <w:r w:rsidR="0049102D">
        <w:rPr>
          <w:rFonts w:cstheme="minorHAnsi"/>
        </w:rPr>
        <w:t>365</w:t>
      </w:r>
      <w:r w:rsidR="00F01839" w:rsidRPr="00BD7D95">
        <w:rPr>
          <w:rFonts w:cstheme="minorHAnsi"/>
        </w:rPr>
        <w:t>.000 euroa</w:t>
      </w:r>
      <w:r w:rsidR="00CF2DE1" w:rsidRPr="00BD7D95">
        <w:rPr>
          <w:rFonts w:cstheme="minorHAnsi"/>
        </w:rPr>
        <w:t xml:space="preserve">, </w:t>
      </w:r>
      <w:r w:rsidR="0049102D">
        <w:rPr>
          <w:rFonts w:cstheme="minorHAnsi"/>
        </w:rPr>
        <w:t>laskua 52.000 euroa vuoden 2023 talousarvioon verrattuna</w:t>
      </w:r>
      <w:r w:rsidR="00F01839" w:rsidRPr="00BD7D95">
        <w:rPr>
          <w:rFonts w:cstheme="minorHAnsi"/>
        </w:rPr>
        <w:t xml:space="preserve">. </w:t>
      </w:r>
    </w:p>
    <w:p w14:paraId="6B0C1181" w14:textId="319AE573" w:rsidR="00CF2DE1" w:rsidRPr="00BD7D95" w:rsidRDefault="00BD7D95" w:rsidP="00CF2DE1">
      <w:pPr>
        <w:pStyle w:val="Asiateksti"/>
        <w:rPr>
          <w:rFonts w:cstheme="minorHAnsi"/>
        </w:rPr>
      </w:pPr>
      <w:r>
        <w:rPr>
          <w:rFonts w:cstheme="minorHAnsi"/>
        </w:rPr>
        <w:t>Valtionosuuksia arvioidaan saatavan vuoden aikana 1.</w:t>
      </w:r>
      <w:r w:rsidR="0049102D">
        <w:rPr>
          <w:rFonts w:cstheme="minorHAnsi"/>
        </w:rPr>
        <w:t>647.430</w:t>
      </w:r>
      <w:r>
        <w:rPr>
          <w:rFonts w:cstheme="minorHAnsi"/>
        </w:rPr>
        <w:t xml:space="preserve"> euroa, missä on </w:t>
      </w:r>
      <w:r w:rsidR="0049102D">
        <w:rPr>
          <w:rFonts w:cstheme="minorHAnsi"/>
        </w:rPr>
        <w:t>lisä</w:t>
      </w:r>
      <w:r>
        <w:rPr>
          <w:rFonts w:cstheme="minorHAnsi"/>
        </w:rPr>
        <w:t xml:space="preserve">ystä </w:t>
      </w:r>
      <w:r w:rsidR="0049102D">
        <w:rPr>
          <w:rFonts w:cstheme="minorHAnsi"/>
        </w:rPr>
        <w:t>83.170</w:t>
      </w:r>
      <w:r>
        <w:rPr>
          <w:rFonts w:cstheme="minorHAnsi"/>
        </w:rPr>
        <w:t xml:space="preserve"> euroa.</w:t>
      </w:r>
      <w:r w:rsidR="00F01839" w:rsidRPr="00BD7D95">
        <w:rPr>
          <w:rFonts w:cstheme="minorHAnsi"/>
        </w:rPr>
        <w:t xml:space="preserve"> </w:t>
      </w:r>
    </w:p>
    <w:p w14:paraId="7FC14E7B" w14:textId="77777777" w:rsidR="006478A0" w:rsidRPr="00BD7D95" w:rsidRDefault="006478A0" w:rsidP="00CF2DE1">
      <w:pPr>
        <w:pStyle w:val="Asiateksti"/>
        <w:rPr>
          <w:rFonts w:cstheme="minorHAnsi"/>
        </w:rPr>
      </w:pPr>
    </w:p>
    <w:p w14:paraId="1A281B36" w14:textId="49085FF9" w:rsidR="00BA52CC" w:rsidRPr="00BD7D95" w:rsidRDefault="00F01839" w:rsidP="00CF2DE1">
      <w:pPr>
        <w:pStyle w:val="Otsikko2"/>
        <w:numPr>
          <w:ilvl w:val="1"/>
          <w:numId w:val="2"/>
        </w:numPr>
        <w:rPr>
          <w:rFonts w:asciiTheme="minorHAnsi" w:hAnsiTheme="minorHAnsi" w:cstheme="minorHAnsi"/>
        </w:rPr>
      </w:pPr>
      <w:bookmarkStart w:id="7" w:name="_Toc149658573"/>
      <w:r w:rsidRPr="00BD7D95">
        <w:rPr>
          <w:rFonts w:asciiTheme="minorHAnsi" w:hAnsiTheme="minorHAnsi" w:cstheme="minorHAnsi"/>
        </w:rPr>
        <w:t>Menokehitys</w:t>
      </w:r>
      <w:bookmarkEnd w:id="7"/>
    </w:p>
    <w:p w14:paraId="0FA898E6" w14:textId="1D4407C4" w:rsidR="00BA52CC" w:rsidRPr="00BD7D95" w:rsidRDefault="00F01839">
      <w:pPr>
        <w:pStyle w:val="Asiateksti"/>
        <w:rPr>
          <w:rFonts w:cstheme="minorHAnsi"/>
        </w:rPr>
      </w:pPr>
      <w:bookmarkStart w:id="8" w:name="_Hlk120883234"/>
      <w:r w:rsidRPr="00BD7D95">
        <w:rPr>
          <w:rFonts w:cstheme="minorHAnsi"/>
        </w:rPr>
        <w:t xml:space="preserve">Henkilöstömenot muodostavat kunnan käyttötalouden menoista </w:t>
      </w:r>
      <w:r w:rsidR="0049102D">
        <w:rPr>
          <w:rFonts w:cstheme="minorHAnsi"/>
        </w:rPr>
        <w:t>57,</w:t>
      </w:r>
      <w:r w:rsidR="00B74A3D">
        <w:rPr>
          <w:rFonts w:cstheme="minorHAnsi"/>
        </w:rPr>
        <w:t>5</w:t>
      </w:r>
      <w:r w:rsidRPr="00BD7D95">
        <w:rPr>
          <w:rFonts w:cstheme="minorHAnsi"/>
        </w:rPr>
        <w:t xml:space="preserve"> %:n osuuden, ostopalveluihin käytetään </w:t>
      </w:r>
      <w:r w:rsidR="00B5319B" w:rsidRPr="00BD7D95">
        <w:rPr>
          <w:rFonts w:cstheme="minorHAnsi"/>
        </w:rPr>
        <w:t>2</w:t>
      </w:r>
      <w:r w:rsidR="0049102D">
        <w:rPr>
          <w:rFonts w:cstheme="minorHAnsi"/>
        </w:rPr>
        <w:t>3,</w:t>
      </w:r>
      <w:r w:rsidR="00B74A3D">
        <w:rPr>
          <w:rFonts w:cstheme="minorHAnsi"/>
        </w:rPr>
        <w:t>5</w:t>
      </w:r>
      <w:r w:rsidRPr="00BD7D95">
        <w:rPr>
          <w:rFonts w:cstheme="minorHAnsi"/>
        </w:rPr>
        <w:t xml:space="preserve"> %</w:t>
      </w:r>
      <w:r w:rsidR="00B5319B" w:rsidRPr="00BD7D95">
        <w:rPr>
          <w:rFonts w:cstheme="minorHAnsi"/>
        </w:rPr>
        <w:t>, aineisiin ja tarvikkeisiin 1</w:t>
      </w:r>
      <w:r w:rsidR="00B74A3D">
        <w:rPr>
          <w:rFonts w:cstheme="minorHAnsi"/>
        </w:rPr>
        <w:t>1,1</w:t>
      </w:r>
      <w:r w:rsidR="00B5319B" w:rsidRPr="00BD7D95">
        <w:rPr>
          <w:rFonts w:cstheme="minorHAnsi"/>
        </w:rPr>
        <w:t xml:space="preserve"> %</w:t>
      </w:r>
      <w:r w:rsidRPr="00BD7D95">
        <w:rPr>
          <w:rFonts w:cstheme="minorHAnsi"/>
        </w:rPr>
        <w:t>,</w:t>
      </w:r>
      <w:r w:rsidR="00B5319B" w:rsidRPr="00BD7D95">
        <w:rPr>
          <w:rFonts w:cstheme="minorHAnsi"/>
        </w:rPr>
        <w:t xml:space="preserve"> avustuksiin </w:t>
      </w:r>
      <w:r w:rsidR="0049102D">
        <w:rPr>
          <w:rFonts w:cstheme="minorHAnsi"/>
        </w:rPr>
        <w:t>4,7</w:t>
      </w:r>
      <w:r w:rsidR="00B5319B" w:rsidRPr="00BD7D95">
        <w:rPr>
          <w:rFonts w:cstheme="minorHAnsi"/>
        </w:rPr>
        <w:t xml:space="preserve"> % ja muita kuluja on </w:t>
      </w:r>
      <w:r w:rsidR="0049102D">
        <w:rPr>
          <w:rFonts w:cstheme="minorHAnsi"/>
        </w:rPr>
        <w:t>3,3</w:t>
      </w:r>
      <w:r w:rsidR="00B5319B" w:rsidRPr="00BD7D95">
        <w:rPr>
          <w:rFonts w:cstheme="minorHAnsi"/>
        </w:rPr>
        <w:t xml:space="preserve"> %</w:t>
      </w:r>
      <w:r w:rsidRPr="00BD7D95">
        <w:rPr>
          <w:rFonts w:cstheme="minorHAnsi"/>
        </w:rPr>
        <w:t xml:space="preserve"> kunnan menoista.</w:t>
      </w:r>
    </w:p>
    <w:p w14:paraId="51FE5E76" w14:textId="5D267CEB" w:rsidR="00BA52CC" w:rsidRPr="00BD7D95" w:rsidRDefault="00F01839">
      <w:pPr>
        <w:pStyle w:val="Asiateksti"/>
        <w:rPr>
          <w:rFonts w:cstheme="minorHAnsi"/>
        </w:rPr>
      </w:pPr>
      <w:r w:rsidRPr="00BD7D95">
        <w:rPr>
          <w:rFonts w:cstheme="minorHAnsi"/>
        </w:rPr>
        <w:t>Kokonaisuutena toimintakulut</w:t>
      </w:r>
      <w:r w:rsidR="0098765B" w:rsidRPr="00BD7D95">
        <w:rPr>
          <w:rFonts w:cstheme="minorHAnsi"/>
        </w:rPr>
        <w:t xml:space="preserve"> </w:t>
      </w:r>
      <w:r w:rsidR="0049102D">
        <w:rPr>
          <w:rFonts w:cstheme="minorHAnsi"/>
        </w:rPr>
        <w:t>kasva</w:t>
      </w:r>
      <w:r w:rsidRPr="00BD7D95">
        <w:rPr>
          <w:rFonts w:cstheme="minorHAnsi"/>
        </w:rPr>
        <w:t xml:space="preserve">vat edellisvuodesta </w:t>
      </w:r>
      <w:r w:rsidR="0049102D">
        <w:rPr>
          <w:rFonts w:cstheme="minorHAnsi"/>
        </w:rPr>
        <w:t>2</w:t>
      </w:r>
      <w:r w:rsidR="00B74A3D">
        <w:rPr>
          <w:rFonts w:cstheme="minorHAnsi"/>
        </w:rPr>
        <w:t>73.620</w:t>
      </w:r>
      <w:r w:rsidR="00B5319B" w:rsidRPr="00BD7D95">
        <w:rPr>
          <w:rFonts w:cstheme="minorHAnsi"/>
        </w:rPr>
        <w:t xml:space="preserve"> euroa</w:t>
      </w:r>
      <w:r w:rsidR="00160013" w:rsidRPr="00BD7D95">
        <w:rPr>
          <w:rFonts w:cstheme="minorHAnsi"/>
        </w:rPr>
        <w:t xml:space="preserve"> (</w:t>
      </w:r>
      <w:r w:rsidR="00B74A3D">
        <w:rPr>
          <w:rFonts w:cstheme="minorHAnsi"/>
        </w:rPr>
        <w:t>7,4</w:t>
      </w:r>
      <w:r w:rsidR="00160013" w:rsidRPr="00BD7D95">
        <w:rPr>
          <w:rFonts w:cstheme="minorHAnsi"/>
        </w:rPr>
        <w:t xml:space="preserve"> %)</w:t>
      </w:r>
      <w:r w:rsidRPr="00BD7D95">
        <w:rPr>
          <w:rFonts w:cstheme="minorHAnsi"/>
        </w:rPr>
        <w:t xml:space="preserve"> ja toimintatulot laskevat </w:t>
      </w:r>
      <w:r w:rsidR="0049102D">
        <w:rPr>
          <w:rFonts w:cstheme="minorHAnsi"/>
        </w:rPr>
        <w:t>1</w:t>
      </w:r>
      <w:r w:rsidR="00C44439">
        <w:rPr>
          <w:rFonts w:cstheme="minorHAnsi"/>
        </w:rPr>
        <w:t>43.620</w:t>
      </w:r>
      <w:r w:rsidRPr="00BD7D95">
        <w:rPr>
          <w:rFonts w:cstheme="minorHAnsi"/>
        </w:rPr>
        <w:t xml:space="preserve"> euroa</w:t>
      </w:r>
      <w:r w:rsidR="00B5319B" w:rsidRPr="00BD7D95">
        <w:rPr>
          <w:rFonts w:cstheme="minorHAnsi"/>
        </w:rPr>
        <w:t xml:space="preserve"> (</w:t>
      </w:r>
      <w:r w:rsidRPr="00BD7D95">
        <w:rPr>
          <w:rFonts w:cstheme="minorHAnsi"/>
        </w:rPr>
        <w:t>-</w:t>
      </w:r>
      <w:r w:rsidR="0049102D">
        <w:rPr>
          <w:rFonts w:cstheme="minorHAnsi"/>
        </w:rPr>
        <w:t>1</w:t>
      </w:r>
      <w:r w:rsidR="00C44439">
        <w:rPr>
          <w:rFonts w:cstheme="minorHAnsi"/>
        </w:rPr>
        <w:t>1</w:t>
      </w:r>
      <w:r w:rsidR="0049102D">
        <w:rPr>
          <w:rFonts w:cstheme="minorHAnsi"/>
        </w:rPr>
        <w:t>,6</w:t>
      </w:r>
      <w:r w:rsidR="0098765B" w:rsidRPr="00BD7D95">
        <w:rPr>
          <w:rFonts w:cstheme="minorHAnsi"/>
        </w:rPr>
        <w:t xml:space="preserve"> </w:t>
      </w:r>
      <w:r w:rsidRPr="00BD7D95">
        <w:rPr>
          <w:rFonts w:cstheme="minorHAnsi"/>
        </w:rPr>
        <w:t>%</w:t>
      </w:r>
      <w:r w:rsidR="00B5319B" w:rsidRPr="00BD7D95">
        <w:rPr>
          <w:rFonts w:cstheme="minorHAnsi"/>
        </w:rPr>
        <w:t>)</w:t>
      </w:r>
      <w:r w:rsidRPr="00BD7D95">
        <w:rPr>
          <w:rFonts w:cstheme="minorHAnsi"/>
        </w:rPr>
        <w:t xml:space="preserve"> vuoden 202</w:t>
      </w:r>
      <w:r w:rsidR="0049102D">
        <w:rPr>
          <w:rFonts w:cstheme="minorHAnsi"/>
        </w:rPr>
        <w:t>3</w:t>
      </w:r>
      <w:r w:rsidRPr="00BD7D95">
        <w:rPr>
          <w:rFonts w:cstheme="minorHAnsi"/>
        </w:rPr>
        <w:t xml:space="preserve"> talousarvioon verrattuna.</w:t>
      </w:r>
      <w:r w:rsidR="00160013" w:rsidRPr="00BD7D95">
        <w:rPr>
          <w:rFonts w:cstheme="minorHAnsi"/>
        </w:rPr>
        <w:t xml:space="preserve"> </w:t>
      </w:r>
      <w:r w:rsidRPr="00BD7D95">
        <w:rPr>
          <w:rFonts w:cstheme="minorHAnsi"/>
        </w:rPr>
        <w:t xml:space="preserve">Nettomenot </w:t>
      </w:r>
      <w:r w:rsidR="0049102D">
        <w:rPr>
          <w:rFonts w:cstheme="minorHAnsi"/>
        </w:rPr>
        <w:t>kasva</w:t>
      </w:r>
      <w:r w:rsidRPr="00BD7D95">
        <w:rPr>
          <w:rFonts w:cstheme="minorHAnsi"/>
        </w:rPr>
        <w:t>vat</w:t>
      </w:r>
      <w:r w:rsidR="0098765B" w:rsidRPr="00BD7D95">
        <w:rPr>
          <w:rFonts w:cstheme="minorHAnsi"/>
        </w:rPr>
        <w:t xml:space="preserve"> </w:t>
      </w:r>
      <w:r w:rsidR="00B74A3D">
        <w:rPr>
          <w:rFonts w:cstheme="minorHAnsi"/>
        </w:rPr>
        <w:t>417.240</w:t>
      </w:r>
      <w:r w:rsidR="00137119" w:rsidRPr="00BD7D95">
        <w:rPr>
          <w:rFonts w:cstheme="minorHAnsi"/>
        </w:rPr>
        <w:t xml:space="preserve"> </w:t>
      </w:r>
      <w:r w:rsidRPr="00BD7D95">
        <w:rPr>
          <w:rFonts w:cstheme="minorHAnsi"/>
        </w:rPr>
        <w:t>euroa</w:t>
      </w:r>
      <w:r w:rsidR="00137119" w:rsidRPr="00BD7D95">
        <w:rPr>
          <w:rFonts w:cstheme="minorHAnsi"/>
        </w:rPr>
        <w:t>.</w:t>
      </w:r>
    </w:p>
    <w:p w14:paraId="53A8681D" w14:textId="0EA72276" w:rsidR="00160013" w:rsidRPr="00BD7D95" w:rsidRDefault="00F01839">
      <w:pPr>
        <w:pStyle w:val="Asiateksti"/>
        <w:rPr>
          <w:rFonts w:cstheme="minorHAnsi"/>
        </w:rPr>
      </w:pPr>
      <w:r w:rsidRPr="00BD7D95">
        <w:rPr>
          <w:rFonts w:cstheme="minorHAnsi"/>
        </w:rPr>
        <w:t>Kivijärven kunnassa on vuoden 20 tilinpäätöstietojen mukaan 4</w:t>
      </w:r>
      <w:r w:rsidR="00F04E4E" w:rsidRPr="00BD7D95">
        <w:rPr>
          <w:rFonts w:cstheme="minorHAnsi"/>
        </w:rPr>
        <w:t>3</w:t>
      </w:r>
      <w:r w:rsidRPr="00BD7D95">
        <w:rPr>
          <w:rFonts w:cstheme="minorHAnsi"/>
        </w:rPr>
        <w:t xml:space="preserve"> työntekijää, mikä tekee </w:t>
      </w:r>
      <w:r w:rsidR="001D5FAE">
        <w:rPr>
          <w:rFonts w:cstheme="minorHAnsi"/>
        </w:rPr>
        <w:t>40</w:t>
      </w:r>
      <w:r w:rsidRPr="00BD7D95">
        <w:rPr>
          <w:rFonts w:cstheme="minorHAnsi"/>
        </w:rPr>
        <w:t xml:space="preserve"> työntekijää 1 000 asukasta kohti.</w:t>
      </w:r>
      <w:r w:rsidR="00137119" w:rsidRPr="00BD7D95">
        <w:rPr>
          <w:rFonts w:cstheme="minorHAnsi"/>
        </w:rPr>
        <w:t xml:space="preserve"> </w:t>
      </w:r>
    </w:p>
    <w:p w14:paraId="05D8DE3C" w14:textId="707D49D7" w:rsidR="00FC5E6A" w:rsidRPr="00BD7D95" w:rsidRDefault="00F01839">
      <w:pPr>
        <w:pStyle w:val="Asiateksti"/>
        <w:rPr>
          <w:rFonts w:cstheme="minorHAnsi"/>
        </w:rPr>
      </w:pPr>
      <w:r w:rsidRPr="00BD7D95">
        <w:rPr>
          <w:rFonts w:cstheme="minorHAnsi"/>
        </w:rPr>
        <w:t xml:space="preserve">Henkilöstömenoissa on huomioitu palkankorotus </w:t>
      </w:r>
      <w:r w:rsidR="001D5FAE">
        <w:rPr>
          <w:rFonts w:cstheme="minorHAnsi"/>
        </w:rPr>
        <w:t>4,00</w:t>
      </w:r>
      <w:r w:rsidRPr="00BD7D95">
        <w:rPr>
          <w:rFonts w:cstheme="minorHAnsi"/>
        </w:rPr>
        <w:t xml:space="preserve"> % ja lomarahat täysimääräisenä, sivukulut on laskettu </w:t>
      </w:r>
      <w:r w:rsidR="006478A0" w:rsidRPr="00BD7D95">
        <w:rPr>
          <w:rFonts w:cstheme="minorHAnsi"/>
        </w:rPr>
        <w:t>1</w:t>
      </w:r>
      <w:r w:rsidR="001D5FAE">
        <w:rPr>
          <w:rFonts w:cstheme="minorHAnsi"/>
        </w:rPr>
        <w:t>9,28</w:t>
      </w:r>
      <w:r w:rsidRPr="00BD7D95">
        <w:rPr>
          <w:rFonts w:cstheme="minorHAnsi"/>
        </w:rPr>
        <w:t xml:space="preserve"> %:n mukaan</w:t>
      </w:r>
      <w:r w:rsidR="00FC5E6A" w:rsidRPr="00BD7D95">
        <w:rPr>
          <w:rFonts w:cstheme="minorHAnsi"/>
        </w:rPr>
        <w:t>.</w:t>
      </w:r>
    </w:p>
    <w:p w14:paraId="49DDFAD3" w14:textId="76870F22" w:rsidR="00BA52CC" w:rsidRPr="00BD7D95" w:rsidRDefault="00F01839">
      <w:pPr>
        <w:pStyle w:val="Asiateksti"/>
        <w:rPr>
          <w:rFonts w:cstheme="minorHAnsi"/>
        </w:rPr>
      </w:pPr>
      <w:r w:rsidRPr="00BD7D95">
        <w:rPr>
          <w:rFonts w:cstheme="minorHAnsi"/>
        </w:rPr>
        <w:t>Toiminnallisia painopistealueita ovat vuonna 202</w:t>
      </w:r>
      <w:r w:rsidR="001D5FAE">
        <w:rPr>
          <w:rFonts w:cstheme="minorHAnsi"/>
        </w:rPr>
        <w:t>4</w:t>
      </w:r>
      <w:r w:rsidRPr="00BD7D95">
        <w:rPr>
          <w:rFonts w:cstheme="minorHAnsi"/>
        </w:rPr>
        <w:t xml:space="preserve"> kunnan kaikkien elinkeinojen edistäminen panostamalla yritystoiminnan edellytysten luomiseen.</w:t>
      </w:r>
    </w:p>
    <w:p w14:paraId="63EC4E63" w14:textId="77777777" w:rsidR="00BA52CC" w:rsidRPr="00BD7D95" w:rsidRDefault="00F01839">
      <w:pPr>
        <w:pStyle w:val="Asiateksti"/>
        <w:rPr>
          <w:rFonts w:cstheme="minorHAnsi"/>
        </w:rPr>
      </w:pPr>
      <w:r w:rsidRPr="00BD7D95">
        <w:rPr>
          <w:rFonts w:cstheme="minorHAnsi"/>
        </w:rPr>
        <w:t xml:space="preserve">Tietotekniikkaa hyödynnetään koko kuntaorganisaatiossa.  </w:t>
      </w:r>
    </w:p>
    <w:p w14:paraId="7B880EB8" w14:textId="6BD26A14" w:rsidR="00BA52CC" w:rsidRPr="00BD7D95" w:rsidRDefault="00F01839">
      <w:pPr>
        <w:pStyle w:val="Asiateksti"/>
        <w:rPr>
          <w:rFonts w:cstheme="minorHAnsi"/>
        </w:rPr>
      </w:pPr>
      <w:r w:rsidRPr="00BD7D95">
        <w:rPr>
          <w:rFonts w:cstheme="minorHAnsi"/>
        </w:rPr>
        <w:t>Yhteistoimintaa seutukunnan kuntien kanssa tiivistetään entisestään esim. etsimällä ratkaisuja kohoaviin palvelutuotannon kustannuksiin.</w:t>
      </w:r>
    </w:p>
    <w:bookmarkEnd w:id="8"/>
    <w:p w14:paraId="023C69A5" w14:textId="77777777" w:rsidR="00FC5E6A" w:rsidRPr="00BD7D95" w:rsidRDefault="00FC5E6A">
      <w:pPr>
        <w:pStyle w:val="Asiateksti"/>
        <w:rPr>
          <w:rFonts w:cstheme="minorHAnsi"/>
        </w:rPr>
      </w:pPr>
    </w:p>
    <w:p w14:paraId="2DA9921F" w14:textId="23EB859A" w:rsidR="00BA52CC" w:rsidRPr="00BD7D95" w:rsidRDefault="00F01839">
      <w:pPr>
        <w:pStyle w:val="Otsikko2"/>
        <w:numPr>
          <w:ilvl w:val="1"/>
          <w:numId w:val="2"/>
        </w:numPr>
        <w:rPr>
          <w:rFonts w:asciiTheme="minorHAnsi" w:hAnsiTheme="minorHAnsi" w:cstheme="minorHAnsi"/>
        </w:rPr>
      </w:pPr>
      <w:bookmarkStart w:id="9" w:name="_Toc149658574"/>
      <w:r w:rsidRPr="00BD7D95">
        <w:rPr>
          <w:rFonts w:asciiTheme="minorHAnsi" w:hAnsiTheme="minorHAnsi" w:cstheme="minorHAnsi"/>
        </w:rPr>
        <w:t>Investoinnit</w:t>
      </w:r>
      <w:r w:rsidR="0061592B">
        <w:rPr>
          <w:rFonts w:asciiTheme="minorHAnsi" w:hAnsiTheme="minorHAnsi" w:cstheme="minorHAnsi"/>
        </w:rPr>
        <w:t xml:space="preserve">  </w:t>
      </w:r>
      <w:r w:rsidR="00F9347B">
        <w:rPr>
          <w:rFonts w:asciiTheme="minorHAnsi" w:hAnsiTheme="minorHAnsi" w:cstheme="minorHAnsi"/>
        </w:rPr>
        <w:t>2024</w:t>
      </w:r>
      <w:bookmarkEnd w:id="9"/>
    </w:p>
    <w:p w14:paraId="66B585CE" w14:textId="445E35C5" w:rsidR="00C375E3" w:rsidRPr="00BD7D95" w:rsidRDefault="00C375E3" w:rsidP="00C375E3">
      <w:pPr>
        <w:pStyle w:val="Asiateksti"/>
        <w:rPr>
          <w:rFonts w:cstheme="minorHAnsi"/>
        </w:rPr>
      </w:pPr>
      <w:r w:rsidRPr="00BD7D95">
        <w:rPr>
          <w:rFonts w:cstheme="minorHAnsi"/>
        </w:rPr>
        <w:t>Vuoden 202</w:t>
      </w:r>
      <w:r w:rsidR="00F9347B">
        <w:rPr>
          <w:rFonts w:cstheme="minorHAnsi"/>
        </w:rPr>
        <w:t>4</w:t>
      </w:r>
      <w:r w:rsidRPr="00BD7D95">
        <w:rPr>
          <w:rFonts w:cstheme="minorHAnsi"/>
        </w:rPr>
        <w:t xml:space="preserve"> investointiohjelman nettomenot ovat </w:t>
      </w:r>
      <w:r w:rsidR="00682C3A">
        <w:rPr>
          <w:rFonts w:cstheme="minorHAnsi"/>
        </w:rPr>
        <w:t>3</w:t>
      </w:r>
      <w:r w:rsidR="00273464">
        <w:rPr>
          <w:rFonts w:cstheme="minorHAnsi"/>
        </w:rPr>
        <w:t>60</w:t>
      </w:r>
      <w:r w:rsidR="00F9347B">
        <w:rPr>
          <w:rFonts w:cstheme="minorHAnsi"/>
        </w:rPr>
        <w:t>.000</w:t>
      </w:r>
      <w:r w:rsidRPr="00BD7D95">
        <w:rPr>
          <w:rFonts w:cstheme="minorHAnsi"/>
        </w:rPr>
        <w:t xml:space="preserve"> euroa. </w:t>
      </w:r>
    </w:p>
    <w:p w14:paraId="7518E5F4" w14:textId="1BE89F4D" w:rsidR="00435831" w:rsidRPr="00BD7D95" w:rsidRDefault="00901641" w:rsidP="00C375E3">
      <w:pPr>
        <w:pStyle w:val="Asiateksti"/>
        <w:rPr>
          <w:rFonts w:cstheme="minorHAnsi"/>
        </w:rPr>
      </w:pPr>
      <w:r w:rsidRPr="00BD7D95">
        <w:rPr>
          <w:rFonts w:cstheme="minorHAnsi"/>
        </w:rPr>
        <w:t xml:space="preserve">Investoinnit </w:t>
      </w:r>
      <w:r w:rsidR="00B5319B" w:rsidRPr="00BD7D95">
        <w:rPr>
          <w:rFonts w:cstheme="minorHAnsi"/>
        </w:rPr>
        <w:t>on esitelty</w:t>
      </w:r>
      <w:r w:rsidRPr="00BD7D95">
        <w:rPr>
          <w:rFonts w:cstheme="minorHAnsi"/>
        </w:rPr>
        <w:t xml:space="preserve"> talousarvion viimeisellä sivulla.</w:t>
      </w:r>
    </w:p>
    <w:p w14:paraId="7DA4709F" w14:textId="77777777" w:rsidR="00BA52CC" w:rsidRPr="00BD7D95" w:rsidRDefault="00F01839">
      <w:pPr>
        <w:pStyle w:val="Asiateksti"/>
        <w:rPr>
          <w:rFonts w:cstheme="minorHAnsi"/>
        </w:rPr>
      </w:pPr>
      <w:r w:rsidRPr="00BD7D95">
        <w:rPr>
          <w:rFonts w:cstheme="minorHAnsi"/>
        </w:rPr>
        <w:t xml:space="preserve">Kunnan talouteen kohdistuu huomattavat taloudelliset kustannuspaineet.   Talouden tasapainottaminen edellyttää jatkossakin määrätietoista toiminnan tehostamista ja menojen leikkausta.  </w:t>
      </w:r>
    </w:p>
    <w:p w14:paraId="288174AE" w14:textId="2A9F36C5" w:rsidR="00BA52CC" w:rsidRPr="00BD7D95" w:rsidRDefault="00F01839">
      <w:pPr>
        <w:pStyle w:val="Asiateksti"/>
        <w:rPr>
          <w:rFonts w:cstheme="minorHAnsi"/>
        </w:rPr>
      </w:pPr>
      <w:r w:rsidRPr="00BD7D95">
        <w:rPr>
          <w:rFonts w:cstheme="minorHAnsi"/>
        </w:rPr>
        <w:t>Tulojen kasvuun vaikuttaa työllisyystilanne ja sitä kautta seuraava verotulojen kasvu.  Yritystoiminnan edellytysten luominen säilyy yhtenä kunnan painopistealueena koko suunnitelmakauden.</w:t>
      </w:r>
    </w:p>
    <w:p w14:paraId="3904DAA4" w14:textId="0A448C77" w:rsidR="006478A0" w:rsidRPr="00BD7D95" w:rsidRDefault="006478A0">
      <w:pPr>
        <w:pStyle w:val="Asiateksti"/>
        <w:rPr>
          <w:rFonts w:cstheme="minorHAnsi"/>
        </w:rPr>
      </w:pPr>
    </w:p>
    <w:p w14:paraId="096606DD" w14:textId="77777777" w:rsidR="00BA52CC" w:rsidRPr="00BD7D95" w:rsidRDefault="00F01839" w:rsidP="006478A0">
      <w:pPr>
        <w:pStyle w:val="Otsikko2"/>
        <w:numPr>
          <w:ilvl w:val="1"/>
          <w:numId w:val="2"/>
        </w:numPr>
        <w:spacing w:after="40"/>
        <w:ind w:left="578" w:hanging="578"/>
        <w:rPr>
          <w:rFonts w:asciiTheme="minorHAnsi" w:hAnsiTheme="minorHAnsi" w:cstheme="minorHAnsi"/>
        </w:rPr>
      </w:pPr>
      <w:bookmarkStart w:id="10" w:name="_Toc149658575"/>
      <w:r w:rsidRPr="00BD7D95">
        <w:rPr>
          <w:rFonts w:asciiTheme="minorHAnsi" w:hAnsiTheme="minorHAnsi" w:cstheme="minorHAnsi"/>
        </w:rPr>
        <w:t>Kuntalain muutokset</w:t>
      </w:r>
      <w:bookmarkEnd w:id="10"/>
    </w:p>
    <w:p w14:paraId="2A2202FC" w14:textId="3C69C0B3" w:rsidR="00BA52CC" w:rsidRPr="00BD7D95" w:rsidRDefault="00F01839">
      <w:pPr>
        <w:pStyle w:val="Asiateksti"/>
        <w:rPr>
          <w:rFonts w:cstheme="minorHAnsi"/>
        </w:rPr>
      </w:pPr>
      <w:r w:rsidRPr="00BD7D95">
        <w:rPr>
          <w:rFonts w:cstheme="minorHAnsi"/>
        </w:rPr>
        <w:t xml:space="preserve">Kuntalain taloutta ja tarkastusta koskevia säännöksiä on muutettu 1.6.2017 voimaan tulleessa kuntalain uudistuksessa.  Taloutta koskevat säännökset sisältyvät kuntalain lukuihin 13 ja 14.  </w:t>
      </w:r>
    </w:p>
    <w:p w14:paraId="75D947F3" w14:textId="77777777" w:rsidR="00BA52CC" w:rsidRPr="00BD7D95" w:rsidRDefault="00F01839">
      <w:pPr>
        <w:pStyle w:val="Asiateksti"/>
        <w:rPr>
          <w:rFonts w:cstheme="minorHAnsi"/>
        </w:rPr>
      </w:pPr>
      <w:r w:rsidRPr="00BD7D95">
        <w:rPr>
          <w:rFonts w:cstheme="minorHAnsi"/>
        </w:rPr>
        <w:t xml:space="preserve">Talousarviota ja -suunnitelmaa koskevassa 110 §:ssä on säädetty taloussuunnitelman laatimisesta alijäämäisessä kunnassa ja mahdollisuudesta jo kertyneen alijäämän kattamisesta erityisellä toimenpideohjelmalla.  Kunnan taloussuunnitelman on oltava </w:t>
      </w:r>
      <w:r w:rsidRPr="00BD7D95">
        <w:rPr>
          <w:rFonts w:cstheme="minorHAnsi"/>
        </w:rPr>
        <w:lastRenderedPageBreak/>
        <w:t xml:space="preserve">tasapainossa tai ylijäämäinen enintään neljän vuoden pituisena suunnittelukautena, jos talousarvion laatimisvuoden taseeseen ei arvioida kertyvän ylijäämää. </w:t>
      </w:r>
    </w:p>
    <w:p w14:paraId="2BAA1D48" w14:textId="77777777" w:rsidR="00BA52CC" w:rsidRPr="00BD7D95" w:rsidRDefault="00F01839">
      <w:pPr>
        <w:pStyle w:val="Asiateksti"/>
        <w:rPr>
          <w:rFonts w:cstheme="minorHAnsi"/>
        </w:rPr>
      </w:pPr>
      <w:r w:rsidRPr="00BD7D95">
        <w:rPr>
          <w:rFonts w:cstheme="minorHAnsi"/>
        </w:rPr>
        <w:t>Tarkastuslautakuntaa koskevaan 121 §:n mukaan tarkastuslautakunnan tulee arvioida talouden tasapainotuksen toteutumista ja riittävyyttä.</w:t>
      </w:r>
    </w:p>
    <w:p w14:paraId="38320B21" w14:textId="77777777" w:rsidR="00BA52CC" w:rsidRPr="00BD7D95" w:rsidRDefault="00F01839">
      <w:pPr>
        <w:pStyle w:val="Asiateksti"/>
        <w:rPr>
          <w:rFonts w:cstheme="minorHAnsi"/>
        </w:rPr>
      </w:pPr>
      <w:r w:rsidRPr="00BD7D95">
        <w:rPr>
          <w:rFonts w:cstheme="minorHAnsi"/>
        </w:rPr>
        <w:t>Kuntalain 118 §:n mukaan erityisen vaikeassa asemassa olevan kunnan arviointimenettelyn kriteereitä sovelletaan konsernitasolla.</w:t>
      </w:r>
    </w:p>
    <w:p w14:paraId="72E1BEC3" w14:textId="77777777" w:rsidR="00BA52CC" w:rsidRPr="00BD7D95" w:rsidRDefault="00BA52CC">
      <w:pPr>
        <w:pStyle w:val="Asiateksti"/>
        <w:ind w:left="0"/>
        <w:rPr>
          <w:rFonts w:cstheme="minorHAnsi"/>
        </w:rPr>
      </w:pPr>
    </w:p>
    <w:p w14:paraId="59602D82" w14:textId="77777777" w:rsidR="00BA52CC" w:rsidRPr="00BD7D95" w:rsidRDefault="00F01839">
      <w:pPr>
        <w:pStyle w:val="Otsikko2"/>
        <w:numPr>
          <w:ilvl w:val="1"/>
          <w:numId w:val="2"/>
        </w:numPr>
        <w:rPr>
          <w:rFonts w:asciiTheme="minorHAnsi" w:hAnsiTheme="minorHAnsi" w:cstheme="minorHAnsi"/>
        </w:rPr>
      </w:pPr>
      <w:bookmarkStart w:id="11" w:name="_Toc149658576"/>
      <w:r w:rsidRPr="00BD7D95">
        <w:rPr>
          <w:rFonts w:asciiTheme="minorHAnsi" w:hAnsiTheme="minorHAnsi" w:cstheme="minorHAnsi"/>
        </w:rPr>
        <w:t>Konserniohjeistus</w:t>
      </w:r>
      <w:bookmarkEnd w:id="11"/>
    </w:p>
    <w:p w14:paraId="59BEB901" w14:textId="77777777" w:rsidR="00BA52CC" w:rsidRPr="00BD7D95" w:rsidRDefault="00F01839">
      <w:pPr>
        <w:pStyle w:val="Asiateksti"/>
        <w:rPr>
          <w:rFonts w:cstheme="minorHAnsi"/>
        </w:rPr>
      </w:pPr>
      <w:r w:rsidRPr="00BD7D95">
        <w:rPr>
          <w:rFonts w:cstheme="minorHAnsi"/>
        </w:rPr>
        <w:t>Kunnan tytäryhtiöiden tulee toiminnassaan ja talouden hoidossaan toimia kustannustehokkaasti niin, että taloyhtiöiden huoneistojen vuokrausaste on korkea sekä että Suomenselän Lentokenttä Oy:n toiminta jatkuu ja lentokenttäalue pysyy käyttökunnossa.</w:t>
      </w:r>
    </w:p>
    <w:p w14:paraId="04CC40F8" w14:textId="77777777" w:rsidR="00BA52CC" w:rsidRPr="00BD7D95" w:rsidRDefault="00BA52CC">
      <w:pPr>
        <w:rPr>
          <w:rFonts w:cstheme="minorHAnsi"/>
        </w:rPr>
      </w:pPr>
    </w:p>
    <w:p w14:paraId="2AE52943" w14:textId="77777777" w:rsidR="00BA52CC" w:rsidRPr="00BD7D95" w:rsidRDefault="00BA52CC">
      <w:pPr>
        <w:rPr>
          <w:rFonts w:cstheme="minorHAnsi"/>
        </w:rPr>
      </w:pPr>
    </w:p>
    <w:p w14:paraId="2C02A9F9" w14:textId="77777777" w:rsidR="00746E80" w:rsidRPr="00BD7D95" w:rsidRDefault="00746E80">
      <w:pPr>
        <w:spacing w:after="0" w:line="240" w:lineRule="auto"/>
        <w:rPr>
          <w:rFonts w:eastAsiaTheme="majorEastAsia" w:cstheme="minorHAnsi"/>
          <w:b/>
          <w:sz w:val="32"/>
          <w:szCs w:val="32"/>
        </w:rPr>
      </w:pPr>
      <w:r w:rsidRPr="00BD7D95">
        <w:rPr>
          <w:rFonts w:cstheme="minorHAnsi"/>
        </w:rPr>
        <w:br w:type="page"/>
      </w:r>
    </w:p>
    <w:p w14:paraId="7B690862" w14:textId="70774E45" w:rsidR="00BA52CC" w:rsidRPr="00BD7D95" w:rsidRDefault="00F01839">
      <w:pPr>
        <w:pStyle w:val="Otsikko1"/>
        <w:numPr>
          <w:ilvl w:val="0"/>
          <w:numId w:val="2"/>
        </w:numPr>
        <w:rPr>
          <w:rFonts w:asciiTheme="minorHAnsi" w:hAnsiTheme="minorHAnsi" w:cstheme="minorHAnsi"/>
        </w:rPr>
      </w:pPr>
      <w:bookmarkStart w:id="12" w:name="_Toc149658577"/>
      <w:r w:rsidRPr="00BD7D95">
        <w:rPr>
          <w:rFonts w:asciiTheme="minorHAnsi" w:hAnsiTheme="minorHAnsi" w:cstheme="minorHAnsi"/>
        </w:rPr>
        <w:lastRenderedPageBreak/>
        <w:t>TALOUSARVION JA -SUUNNITELMAN RAKENNE, SITOVUUS JA SEURANTA</w:t>
      </w:r>
      <w:bookmarkEnd w:id="12"/>
    </w:p>
    <w:p w14:paraId="077395B6" w14:textId="77777777" w:rsidR="00BA52CC" w:rsidRPr="00BD7D95" w:rsidRDefault="00F01839">
      <w:pPr>
        <w:pStyle w:val="Otsikko2"/>
        <w:numPr>
          <w:ilvl w:val="1"/>
          <w:numId w:val="2"/>
        </w:numPr>
        <w:rPr>
          <w:rFonts w:asciiTheme="minorHAnsi" w:hAnsiTheme="minorHAnsi" w:cstheme="minorHAnsi"/>
        </w:rPr>
      </w:pPr>
      <w:bookmarkStart w:id="13" w:name="_Toc149658578"/>
      <w:r w:rsidRPr="00BD7D95">
        <w:rPr>
          <w:rFonts w:asciiTheme="minorHAnsi" w:hAnsiTheme="minorHAnsi" w:cstheme="minorHAnsi"/>
        </w:rPr>
        <w:t>Talousarvion rakenne</w:t>
      </w:r>
      <w:bookmarkEnd w:id="13"/>
    </w:p>
    <w:p w14:paraId="78430F33" w14:textId="77777777" w:rsidR="00BA52CC" w:rsidRPr="00BD7D95" w:rsidRDefault="00F01839">
      <w:pPr>
        <w:pStyle w:val="Asiateksti"/>
        <w:rPr>
          <w:rFonts w:cstheme="minorHAnsi"/>
        </w:rPr>
      </w:pPr>
      <w:r w:rsidRPr="00BD7D95">
        <w:rPr>
          <w:rFonts w:cstheme="minorHAnsi"/>
        </w:rPr>
        <w:t>Lautakunnat ja kunnanhallitus tekevät esityksensä talousarviostaan ja kunnanvaltuusto hyväksyy talousarvion tulosaluetasolla.</w:t>
      </w:r>
    </w:p>
    <w:p w14:paraId="5A17504D" w14:textId="77777777" w:rsidR="00603B17" w:rsidRPr="00BD7D95" w:rsidRDefault="00603B17">
      <w:pPr>
        <w:pStyle w:val="Asiateksti"/>
        <w:rPr>
          <w:rFonts w:cstheme="minorHAnsi"/>
        </w:rPr>
      </w:pPr>
    </w:p>
    <w:p w14:paraId="01893C9D" w14:textId="77777777" w:rsidR="00604DA3" w:rsidRPr="00BD7D95" w:rsidRDefault="00604DA3" w:rsidP="00604DA3">
      <w:pPr>
        <w:pStyle w:val="Otsikko2"/>
        <w:numPr>
          <w:ilvl w:val="0"/>
          <w:numId w:val="0"/>
        </w:numPr>
        <w:spacing w:before="240"/>
        <w:rPr>
          <w:rFonts w:asciiTheme="minorHAnsi" w:hAnsiTheme="minorHAnsi" w:cstheme="minorHAnsi"/>
        </w:rPr>
      </w:pPr>
      <w:bookmarkStart w:id="14" w:name="_Toc149658579"/>
      <w:r w:rsidRPr="00BD7D95">
        <w:rPr>
          <w:rFonts w:asciiTheme="minorHAnsi" w:hAnsiTheme="minorHAnsi" w:cstheme="minorHAnsi"/>
        </w:rPr>
        <w:t>Talousarvion sitovuus</w:t>
      </w:r>
      <w:bookmarkEnd w:id="14"/>
    </w:p>
    <w:p w14:paraId="08E712F4" w14:textId="77777777" w:rsidR="00604DA3" w:rsidRPr="00BD7D95" w:rsidRDefault="00604DA3" w:rsidP="00604DA3">
      <w:pPr>
        <w:pStyle w:val="Asiateksti"/>
        <w:rPr>
          <w:rFonts w:cstheme="minorHAnsi"/>
        </w:rPr>
      </w:pPr>
      <w:r w:rsidRPr="00BD7D95">
        <w:rPr>
          <w:rFonts w:cstheme="minorHAnsi"/>
        </w:rPr>
        <w:t>Talousarvion käyttötalousosa sisältää toiminnalliset ja taloudelliset tavoitteet, määrärahat ja tuloarviot tulosaluekohtaisesti.  Kunnanvaltuuston päätös sitoo tulosaluetasolla määrärahat ja tuloarviot samoin kuin tuloslaskelmaosan määrärahoja sekä tuloarviota ja investointiosan määrärahoja hankekohtaisesti.  Osastojen on kannettava tulonsa viivytyksettä. Kunnanhallitus ja lautakunnat voivat toimialallaan siirtää käyttötaloutensa määrärahoja tulosalueeltaan toiselle perustellusta syystä.</w:t>
      </w:r>
    </w:p>
    <w:p w14:paraId="0E2761E6" w14:textId="2639FA9B" w:rsidR="00866B5D" w:rsidRPr="00BD7D95" w:rsidRDefault="00866B5D" w:rsidP="00604DA3">
      <w:pPr>
        <w:pStyle w:val="Asiateksti"/>
        <w:rPr>
          <w:rFonts w:cstheme="minorHAnsi"/>
        </w:rPr>
      </w:pPr>
      <w:r w:rsidRPr="00BD7D95">
        <w:rPr>
          <w:rFonts w:cstheme="minorHAnsi"/>
        </w:rPr>
        <w:t xml:space="preserve">Taulukko </w:t>
      </w:r>
      <w:r w:rsidR="008516D1" w:rsidRPr="00BD7D95">
        <w:rPr>
          <w:rFonts w:cstheme="minorHAnsi"/>
        </w:rPr>
        <w:t>talousarvioasetelma sitovuustasoineen on esitetty seuraavalla sivulla.</w:t>
      </w:r>
    </w:p>
    <w:p w14:paraId="23CECBCC" w14:textId="194FD6B7" w:rsidR="00604DA3" w:rsidRPr="00BD7D95" w:rsidRDefault="00604DA3" w:rsidP="00604DA3">
      <w:pPr>
        <w:pStyle w:val="Asiateksti"/>
        <w:rPr>
          <w:rFonts w:cstheme="minorHAnsi"/>
        </w:rPr>
      </w:pPr>
      <w:r w:rsidRPr="00BD7D95">
        <w:rPr>
          <w:rFonts w:cstheme="minorHAnsi"/>
        </w:rPr>
        <w:t>Vuoden 2023 aikana osastojen ja niiden johdossa olevien toimielinten on noudatettava tiukkaa taloutta, jotta taloussuunnittelukauden tulostavoitteet toteutuvat.  Mahdolliset talousarvioylitykset ja investointiosan määrärahojen siirrot/muutokset käsitellään kunnanhallituksessa ja -valtuustossa.</w:t>
      </w:r>
    </w:p>
    <w:p w14:paraId="10792647" w14:textId="77777777" w:rsidR="00866B5D" w:rsidRPr="00BD7D95" w:rsidRDefault="00866B5D" w:rsidP="00604DA3">
      <w:pPr>
        <w:pStyle w:val="Asiateksti"/>
        <w:rPr>
          <w:rFonts w:cstheme="minorHAnsi"/>
        </w:rPr>
      </w:pPr>
    </w:p>
    <w:p w14:paraId="37F497BF" w14:textId="77777777" w:rsidR="00603B17" w:rsidRPr="00BD7D95" w:rsidRDefault="00603B17">
      <w:pPr>
        <w:pStyle w:val="Asiateksti"/>
        <w:rPr>
          <w:rFonts w:cstheme="minorHAnsi"/>
        </w:rPr>
      </w:pPr>
    </w:p>
    <w:p w14:paraId="29ADB15D" w14:textId="77777777" w:rsidR="00866B5D" w:rsidRPr="00BD7D95" w:rsidRDefault="00866B5D" w:rsidP="00866B5D">
      <w:pPr>
        <w:pStyle w:val="Otsikko2"/>
        <w:numPr>
          <w:ilvl w:val="1"/>
          <w:numId w:val="2"/>
        </w:numPr>
        <w:rPr>
          <w:rFonts w:asciiTheme="minorHAnsi" w:hAnsiTheme="minorHAnsi" w:cstheme="minorHAnsi"/>
        </w:rPr>
      </w:pPr>
      <w:bookmarkStart w:id="15" w:name="_Toc149658580"/>
      <w:r w:rsidRPr="00BD7D95">
        <w:rPr>
          <w:rFonts w:asciiTheme="minorHAnsi" w:hAnsiTheme="minorHAnsi" w:cstheme="minorHAnsi"/>
        </w:rPr>
        <w:t>Toteutumisen seuranta ja raportointi</w:t>
      </w:r>
      <w:bookmarkEnd w:id="15"/>
    </w:p>
    <w:p w14:paraId="077A0864" w14:textId="77777777" w:rsidR="00866B5D" w:rsidRPr="00BD7D95" w:rsidRDefault="00866B5D" w:rsidP="00866B5D">
      <w:pPr>
        <w:pStyle w:val="Asiateksti"/>
        <w:rPr>
          <w:rFonts w:cstheme="minorHAnsi"/>
        </w:rPr>
      </w:pPr>
      <w:r w:rsidRPr="00BD7D95">
        <w:rPr>
          <w:rFonts w:cstheme="minorHAnsi"/>
        </w:rPr>
        <w:t>Talousarvion toteutumista seurataan sekä taloudellisen että toiminnallisen tuloksen osalta. Taloudellisen tuloksen seurannalla tarkoitetaan toimintayksiköille budjetoitujen menojen ja tulojen toteutumisen seurantaa ja toiminnallisen tuloksen seurannalla talousarviossa esitettyjen suoritteiden toteutumisen seurantaa.</w:t>
      </w:r>
    </w:p>
    <w:p w14:paraId="6FA0A25E" w14:textId="77777777" w:rsidR="00866B5D" w:rsidRPr="00BD7D95" w:rsidRDefault="00866B5D" w:rsidP="00866B5D">
      <w:pPr>
        <w:pStyle w:val="Asiateksti"/>
        <w:rPr>
          <w:rFonts w:cstheme="minorHAnsi"/>
        </w:rPr>
      </w:pPr>
      <w:r w:rsidRPr="00BD7D95">
        <w:rPr>
          <w:rFonts w:cstheme="minorHAnsi"/>
        </w:rPr>
        <w:t>Osastojen tulee seurata talousarvion toiminnallisten tavoitteiden toteutumista ja meno- ja tulokehitystä tehtäväkohtaisesti. Talouskatsaus tilinpäätösennusteineen toimitetaan kunnanhallitukselle 30.8. tilanteen mukaan ja tarvittaessa myöhemmän ajankohdan mukaan.</w:t>
      </w:r>
    </w:p>
    <w:p w14:paraId="4CD5C46A" w14:textId="77777777" w:rsidR="00603B17" w:rsidRPr="00BD7D95" w:rsidRDefault="00603B17">
      <w:pPr>
        <w:pStyle w:val="Asiateksti"/>
        <w:rPr>
          <w:rFonts w:cstheme="minorHAnsi"/>
        </w:rPr>
      </w:pPr>
    </w:p>
    <w:p w14:paraId="1A4DD463" w14:textId="77777777" w:rsidR="00603B17" w:rsidRPr="00BD7D95" w:rsidRDefault="00603B17">
      <w:pPr>
        <w:spacing w:after="0" w:line="240" w:lineRule="auto"/>
        <w:rPr>
          <w:rFonts w:cstheme="minorHAnsi"/>
          <w:sz w:val="24"/>
        </w:rPr>
      </w:pPr>
      <w:r w:rsidRPr="00BD7D95">
        <w:rPr>
          <w:rFonts w:cstheme="minorHAnsi"/>
        </w:rPr>
        <w:br w:type="page"/>
      </w:r>
    </w:p>
    <w:p w14:paraId="3FAB1E8C" w14:textId="3FDCF272" w:rsidR="00BA52CC" w:rsidRPr="00BD7D95" w:rsidRDefault="00F01839">
      <w:pPr>
        <w:pStyle w:val="Asiateksti"/>
        <w:rPr>
          <w:rFonts w:cstheme="minorHAnsi"/>
        </w:rPr>
      </w:pPr>
      <w:r w:rsidRPr="00BD7D95">
        <w:rPr>
          <w:rFonts w:cstheme="minorHAnsi"/>
        </w:rPr>
        <w:lastRenderedPageBreak/>
        <w:t>Oheisessa taulukossa on esitetty talousarvioasetelma sitovuustasoineen.</w:t>
      </w:r>
    </w:p>
    <w:tbl>
      <w:tblPr>
        <w:tblW w:w="8910" w:type="dxa"/>
        <w:tblInd w:w="1071" w:type="dxa"/>
        <w:tblCellMar>
          <w:left w:w="70" w:type="dxa"/>
          <w:right w:w="70" w:type="dxa"/>
        </w:tblCellMar>
        <w:tblLook w:val="0000" w:firstRow="0" w:lastRow="0" w:firstColumn="0" w:lastColumn="0" w:noHBand="0" w:noVBand="0"/>
      </w:tblPr>
      <w:tblGrid>
        <w:gridCol w:w="2803"/>
        <w:gridCol w:w="3105"/>
        <w:gridCol w:w="3002"/>
      </w:tblGrid>
      <w:tr w:rsidR="00BA52CC" w:rsidRPr="00BD7D95" w14:paraId="78D2827A" w14:textId="77777777" w:rsidTr="005C5DE4">
        <w:trPr>
          <w:tblHeader/>
        </w:trPr>
        <w:tc>
          <w:tcPr>
            <w:tcW w:w="2803" w:type="dxa"/>
            <w:tcBorders>
              <w:top w:val="single" w:sz="4" w:space="0" w:color="000000"/>
              <w:left w:val="single" w:sz="4" w:space="0" w:color="000000"/>
              <w:bottom w:val="single" w:sz="4" w:space="0" w:color="000000"/>
            </w:tcBorders>
            <w:shd w:val="clear" w:color="auto" w:fill="auto"/>
          </w:tcPr>
          <w:p w14:paraId="22BFC6FD" w14:textId="77777777" w:rsidR="00BA52CC" w:rsidRPr="00BD7D95" w:rsidRDefault="00F01839">
            <w:pPr>
              <w:pStyle w:val="Taulukkotekstitiivis"/>
              <w:rPr>
                <w:rFonts w:cstheme="minorHAnsi"/>
              </w:rPr>
            </w:pPr>
            <w:r w:rsidRPr="00BD7D95">
              <w:rPr>
                <w:rFonts w:cstheme="minorHAnsi"/>
              </w:rPr>
              <w:t>Taso 2 / Toimielin</w:t>
            </w:r>
          </w:p>
          <w:p w14:paraId="3241A17E" w14:textId="77777777" w:rsidR="00BA52CC" w:rsidRPr="00BD7D95" w:rsidRDefault="00F01839">
            <w:pPr>
              <w:pStyle w:val="Taulukkotekstitiivis"/>
              <w:rPr>
                <w:rFonts w:cstheme="minorHAnsi"/>
              </w:rPr>
            </w:pPr>
            <w:r w:rsidRPr="00BD7D95">
              <w:rPr>
                <w:rFonts w:cstheme="minorHAnsi"/>
              </w:rPr>
              <w:t>Toimiala</w:t>
            </w:r>
          </w:p>
        </w:tc>
        <w:tc>
          <w:tcPr>
            <w:tcW w:w="3105" w:type="dxa"/>
            <w:tcBorders>
              <w:top w:val="single" w:sz="4" w:space="0" w:color="000000"/>
              <w:left w:val="single" w:sz="4" w:space="0" w:color="000000"/>
              <w:bottom w:val="single" w:sz="4" w:space="0" w:color="000000"/>
            </w:tcBorders>
            <w:shd w:val="clear" w:color="auto" w:fill="auto"/>
          </w:tcPr>
          <w:p w14:paraId="1ADD207D" w14:textId="77777777" w:rsidR="00BA52CC" w:rsidRPr="00BD7D95" w:rsidRDefault="00F01839">
            <w:pPr>
              <w:pStyle w:val="Taulukkotekstitiivis"/>
              <w:rPr>
                <w:rFonts w:cstheme="minorHAnsi"/>
              </w:rPr>
            </w:pPr>
            <w:r w:rsidRPr="00BD7D95">
              <w:rPr>
                <w:rFonts w:cstheme="minorHAnsi"/>
              </w:rPr>
              <w:t>Taso 3 / Tulosalue</w:t>
            </w:r>
          </w:p>
          <w:p w14:paraId="30341A5A" w14:textId="77777777" w:rsidR="00BA52CC" w:rsidRPr="00BD7D95" w:rsidRDefault="00F01839">
            <w:pPr>
              <w:pStyle w:val="Taulukkotekstitiivis"/>
              <w:rPr>
                <w:rFonts w:cstheme="minorHAnsi"/>
              </w:rPr>
            </w:pPr>
            <w:r w:rsidRPr="00BD7D95">
              <w:rPr>
                <w:rFonts w:cstheme="minorHAnsi"/>
              </w:rPr>
              <w:t>Kunnanvaltuusto</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14:paraId="59E3B859" w14:textId="77777777" w:rsidR="00BA52CC" w:rsidRPr="00BD7D95" w:rsidRDefault="00F01839">
            <w:pPr>
              <w:pStyle w:val="Taulukkotekstitiivis"/>
              <w:rPr>
                <w:rFonts w:cstheme="minorHAnsi"/>
              </w:rPr>
            </w:pPr>
            <w:r w:rsidRPr="00BD7D95">
              <w:rPr>
                <w:rFonts w:cstheme="minorHAnsi"/>
              </w:rPr>
              <w:t>Taso 4 / Tulosyksikkö</w:t>
            </w:r>
          </w:p>
          <w:p w14:paraId="10241D61" w14:textId="77777777" w:rsidR="00BA52CC" w:rsidRPr="00BD7D95" w:rsidRDefault="00F01839">
            <w:pPr>
              <w:pStyle w:val="Taulukkotekstitiivis"/>
              <w:rPr>
                <w:rFonts w:cstheme="minorHAnsi"/>
              </w:rPr>
            </w:pPr>
            <w:r w:rsidRPr="00BD7D95">
              <w:rPr>
                <w:rFonts w:cstheme="minorHAnsi"/>
              </w:rPr>
              <w:t>Kunnanhallitus</w:t>
            </w:r>
          </w:p>
          <w:p w14:paraId="5487CD0E" w14:textId="77777777" w:rsidR="00BA52CC" w:rsidRPr="00BD7D95" w:rsidRDefault="00F01839">
            <w:pPr>
              <w:pStyle w:val="Taulukkotekstitiivis"/>
              <w:rPr>
                <w:rFonts w:cstheme="minorHAnsi"/>
              </w:rPr>
            </w:pPr>
            <w:r w:rsidRPr="00BD7D95">
              <w:rPr>
                <w:rFonts w:cstheme="minorHAnsi"/>
              </w:rPr>
              <w:t>Lautakunta</w:t>
            </w:r>
          </w:p>
        </w:tc>
      </w:tr>
      <w:tr w:rsidR="00BA52CC" w:rsidRPr="00BD7D95" w14:paraId="4841870C" w14:textId="77777777">
        <w:tc>
          <w:tcPr>
            <w:tcW w:w="2803" w:type="dxa"/>
            <w:tcBorders>
              <w:left w:val="single" w:sz="4" w:space="0" w:color="000000"/>
              <w:bottom w:val="single" w:sz="4" w:space="0" w:color="000000"/>
            </w:tcBorders>
            <w:shd w:val="clear" w:color="auto" w:fill="auto"/>
          </w:tcPr>
          <w:p w14:paraId="3EE46DD8" w14:textId="77777777" w:rsidR="00BA52CC" w:rsidRPr="00BD7D95" w:rsidRDefault="00F01839">
            <w:pPr>
              <w:pStyle w:val="Taulukkotekstitiivis"/>
              <w:rPr>
                <w:rFonts w:cstheme="minorHAnsi"/>
                <w:sz w:val="23"/>
                <w:szCs w:val="23"/>
              </w:rPr>
            </w:pPr>
            <w:r w:rsidRPr="00BD7D95">
              <w:rPr>
                <w:rFonts w:cstheme="minorHAnsi"/>
                <w:sz w:val="23"/>
                <w:szCs w:val="23"/>
              </w:rPr>
              <w:t>Hallinto-osasto</w:t>
            </w:r>
          </w:p>
          <w:p w14:paraId="5C56C41E" w14:textId="77777777" w:rsidR="00BA52CC" w:rsidRPr="00BD7D95" w:rsidRDefault="00BA52CC">
            <w:pPr>
              <w:pStyle w:val="Taulukkotekstitiivis"/>
              <w:rPr>
                <w:rFonts w:cstheme="minorHAnsi"/>
                <w:sz w:val="23"/>
                <w:szCs w:val="23"/>
              </w:rPr>
            </w:pPr>
          </w:p>
          <w:p w14:paraId="07AEAC23" w14:textId="77777777" w:rsidR="00BA52CC" w:rsidRPr="00BD7D95" w:rsidRDefault="00BA52CC">
            <w:pPr>
              <w:pStyle w:val="Taulukkotekstitiivis"/>
              <w:rPr>
                <w:rFonts w:cstheme="minorHAnsi"/>
                <w:sz w:val="23"/>
                <w:szCs w:val="23"/>
              </w:rPr>
            </w:pPr>
          </w:p>
          <w:p w14:paraId="530E6A25" w14:textId="77777777" w:rsidR="00BA52CC" w:rsidRPr="00BD7D95" w:rsidRDefault="00BA52CC">
            <w:pPr>
              <w:pStyle w:val="Taulukkotekstitiivis"/>
              <w:rPr>
                <w:rFonts w:cstheme="minorHAnsi"/>
                <w:sz w:val="23"/>
                <w:szCs w:val="23"/>
              </w:rPr>
            </w:pPr>
          </w:p>
          <w:p w14:paraId="6B0AE674" w14:textId="77777777" w:rsidR="00BA52CC" w:rsidRPr="00BD7D95" w:rsidRDefault="00BA52CC">
            <w:pPr>
              <w:pStyle w:val="Taulukkotekstitiivis"/>
              <w:rPr>
                <w:rFonts w:cstheme="minorHAnsi"/>
                <w:sz w:val="23"/>
                <w:szCs w:val="23"/>
              </w:rPr>
            </w:pPr>
          </w:p>
          <w:p w14:paraId="1C37E841" w14:textId="77777777" w:rsidR="00BA52CC" w:rsidRPr="00BD7D95" w:rsidRDefault="00BA52CC">
            <w:pPr>
              <w:pStyle w:val="Taulukkotekstitiivis"/>
              <w:rPr>
                <w:rFonts w:cstheme="minorHAnsi"/>
                <w:sz w:val="23"/>
                <w:szCs w:val="23"/>
              </w:rPr>
            </w:pPr>
          </w:p>
          <w:p w14:paraId="27D5BFAF" w14:textId="77777777" w:rsidR="00BA52CC" w:rsidRPr="00BD7D95" w:rsidRDefault="00BA52CC">
            <w:pPr>
              <w:pStyle w:val="Taulukkotekstitiivis"/>
              <w:rPr>
                <w:rFonts w:cstheme="minorHAnsi"/>
                <w:sz w:val="23"/>
                <w:szCs w:val="23"/>
              </w:rPr>
            </w:pPr>
          </w:p>
          <w:p w14:paraId="4E276DA5" w14:textId="77777777" w:rsidR="00BA52CC" w:rsidRPr="00BD7D95" w:rsidRDefault="00BA52CC">
            <w:pPr>
              <w:pStyle w:val="Taulukkotekstitiivis"/>
              <w:rPr>
                <w:rFonts w:cstheme="minorHAnsi"/>
                <w:sz w:val="23"/>
                <w:szCs w:val="23"/>
              </w:rPr>
            </w:pPr>
          </w:p>
          <w:p w14:paraId="59A6414F" w14:textId="77777777" w:rsidR="00BA52CC" w:rsidRPr="00BD7D95" w:rsidRDefault="00BA52CC">
            <w:pPr>
              <w:pStyle w:val="Taulukkotekstitiivis"/>
              <w:rPr>
                <w:rFonts w:cstheme="minorHAnsi"/>
                <w:sz w:val="23"/>
                <w:szCs w:val="23"/>
              </w:rPr>
            </w:pPr>
          </w:p>
          <w:p w14:paraId="5A2462E4" w14:textId="77777777" w:rsidR="00BA52CC" w:rsidRPr="00BD7D95" w:rsidRDefault="00BA52CC">
            <w:pPr>
              <w:pStyle w:val="Taulukkotekstitiivis"/>
              <w:rPr>
                <w:rFonts w:cstheme="minorHAnsi"/>
                <w:sz w:val="23"/>
                <w:szCs w:val="23"/>
              </w:rPr>
            </w:pPr>
          </w:p>
          <w:p w14:paraId="40F2B3F2" w14:textId="77777777" w:rsidR="00BA52CC" w:rsidRPr="00BD7D95" w:rsidRDefault="00BA52CC">
            <w:pPr>
              <w:pStyle w:val="Taulukkotekstitiivis"/>
              <w:rPr>
                <w:rFonts w:cstheme="minorHAnsi"/>
                <w:sz w:val="23"/>
                <w:szCs w:val="23"/>
              </w:rPr>
            </w:pPr>
          </w:p>
        </w:tc>
        <w:tc>
          <w:tcPr>
            <w:tcW w:w="3105" w:type="dxa"/>
            <w:tcBorders>
              <w:left w:val="single" w:sz="4" w:space="0" w:color="000000"/>
              <w:bottom w:val="single" w:sz="4" w:space="0" w:color="000000"/>
            </w:tcBorders>
            <w:shd w:val="clear" w:color="auto" w:fill="auto"/>
          </w:tcPr>
          <w:p w14:paraId="39EE3311" w14:textId="77777777" w:rsidR="00BA52CC" w:rsidRPr="00BD7D95" w:rsidRDefault="00F01839">
            <w:pPr>
              <w:pStyle w:val="Taulukkotekstitiivis"/>
              <w:rPr>
                <w:rFonts w:cstheme="minorHAnsi"/>
                <w:sz w:val="23"/>
                <w:szCs w:val="23"/>
              </w:rPr>
            </w:pPr>
            <w:r w:rsidRPr="00BD7D95">
              <w:rPr>
                <w:rFonts w:cstheme="minorHAnsi"/>
                <w:sz w:val="23"/>
                <w:szCs w:val="23"/>
              </w:rPr>
              <w:t>Yleishallinto</w:t>
            </w:r>
          </w:p>
          <w:p w14:paraId="0229D917" w14:textId="77777777" w:rsidR="00BA52CC" w:rsidRPr="00BD7D95" w:rsidRDefault="00BA52CC">
            <w:pPr>
              <w:pStyle w:val="Taulukkotekstitiivis"/>
              <w:rPr>
                <w:rFonts w:cstheme="minorHAnsi"/>
                <w:sz w:val="23"/>
                <w:szCs w:val="23"/>
              </w:rPr>
            </w:pPr>
          </w:p>
          <w:p w14:paraId="1A79E687" w14:textId="77777777" w:rsidR="00BA52CC" w:rsidRPr="00BD7D95" w:rsidRDefault="00BA52CC">
            <w:pPr>
              <w:pStyle w:val="Taulukkotekstitiivis"/>
              <w:rPr>
                <w:rFonts w:cstheme="minorHAnsi"/>
                <w:sz w:val="23"/>
                <w:szCs w:val="23"/>
              </w:rPr>
            </w:pPr>
          </w:p>
          <w:p w14:paraId="518D921A" w14:textId="77777777" w:rsidR="00BA52CC" w:rsidRPr="00BD7D95" w:rsidRDefault="00BA52CC">
            <w:pPr>
              <w:pStyle w:val="Taulukkotekstitiivis"/>
              <w:rPr>
                <w:rFonts w:cstheme="minorHAnsi"/>
                <w:sz w:val="23"/>
                <w:szCs w:val="23"/>
              </w:rPr>
            </w:pPr>
          </w:p>
          <w:p w14:paraId="3F2ABDBF" w14:textId="77777777" w:rsidR="00BA52CC" w:rsidRPr="00BD7D95" w:rsidRDefault="00BA52CC">
            <w:pPr>
              <w:pStyle w:val="Taulukkotekstitiivis"/>
              <w:rPr>
                <w:rFonts w:cstheme="minorHAnsi"/>
                <w:sz w:val="23"/>
                <w:szCs w:val="23"/>
              </w:rPr>
            </w:pPr>
          </w:p>
          <w:p w14:paraId="65BE1B1B" w14:textId="77777777" w:rsidR="00BA52CC" w:rsidRPr="00BD7D95" w:rsidRDefault="00BA52CC">
            <w:pPr>
              <w:pStyle w:val="Taulukkotekstitiivis"/>
              <w:rPr>
                <w:rFonts w:cstheme="minorHAnsi"/>
                <w:sz w:val="23"/>
                <w:szCs w:val="23"/>
              </w:rPr>
            </w:pPr>
          </w:p>
          <w:p w14:paraId="4922C907" w14:textId="77777777" w:rsidR="00BA52CC" w:rsidRPr="00BD7D95" w:rsidRDefault="00BA52CC">
            <w:pPr>
              <w:pStyle w:val="Taulukkotekstitiivis"/>
              <w:rPr>
                <w:rFonts w:cstheme="minorHAnsi"/>
                <w:sz w:val="23"/>
                <w:szCs w:val="23"/>
              </w:rPr>
            </w:pPr>
          </w:p>
          <w:p w14:paraId="5686F2CD" w14:textId="77777777" w:rsidR="00BA52CC" w:rsidRPr="00BD7D95" w:rsidRDefault="00BA52CC">
            <w:pPr>
              <w:pStyle w:val="Taulukkotekstitiivis"/>
              <w:rPr>
                <w:rFonts w:cstheme="minorHAnsi"/>
                <w:sz w:val="23"/>
                <w:szCs w:val="23"/>
              </w:rPr>
            </w:pPr>
          </w:p>
          <w:p w14:paraId="121D7379" w14:textId="77777777" w:rsidR="00BA52CC" w:rsidRPr="00BD7D95" w:rsidRDefault="00BA52CC">
            <w:pPr>
              <w:pStyle w:val="Taulukkotekstitiivis"/>
              <w:rPr>
                <w:rFonts w:cstheme="minorHAnsi"/>
                <w:sz w:val="23"/>
                <w:szCs w:val="23"/>
              </w:rPr>
            </w:pPr>
          </w:p>
          <w:p w14:paraId="0EE3AA00" w14:textId="77777777" w:rsidR="00BA52CC" w:rsidRPr="00BD7D95" w:rsidRDefault="00F01839">
            <w:pPr>
              <w:pStyle w:val="Taulukkotekstitiivis"/>
              <w:rPr>
                <w:rFonts w:cstheme="minorHAnsi"/>
                <w:sz w:val="23"/>
                <w:szCs w:val="23"/>
              </w:rPr>
            </w:pPr>
            <w:r w:rsidRPr="00BD7D95">
              <w:rPr>
                <w:rFonts w:cstheme="minorHAnsi"/>
                <w:sz w:val="23"/>
                <w:szCs w:val="23"/>
              </w:rPr>
              <w:t>Yritys- ja elinkeinotoiminta</w:t>
            </w:r>
          </w:p>
          <w:p w14:paraId="4EFD6896" w14:textId="77777777" w:rsidR="00BA52CC" w:rsidRPr="00BD7D95" w:rsidRDefault="00F01839">
            <w:pPr>
              <w:pStyle w:val="Taulukkotekstitiivis"/>
              <w:rPr>
                <w:rFonts w:cstheme="minorHAnsi"/>
                <w:sz w:val="23"/>
                <w:szCs w:val="23"/>
              </w:rPr>
            </w:pPr>
            <w:r w:rsidRPr="00BD7D95">
              <w:rPr>
                <w:rFonts w:cstheme="minorHAnsi"/>
                <w:sz w:val="23"/>
                <w:szCs w:val="23"/>
              </w:rPr>
              <w:t>Tietohallinto</w:t>
            </w:r>
          </w:p>
          <w:p w14:paraId="6AA2313C" w14:textId="77777777" w:rsidR="00BA52CC" w:rsidRPr="00BD7D95" w:rsidRDefault="00F01839">
            <w:pPr>
              <w:pStyle w:val="Taulukkotekstitiivis"/>
              <w:rPr>
                <w:rFonts w:cstheme="minorHAnsi"/>
                <w:sz w:val="23"/>
                <w:szCs w:val="23"/>
              </w:rPr>
            </w:pPr>
            <w:r w:rsidRPr="00BD7D95">
              <w:rPr>
                <w:rFonts w:cstheme="minorHAnsi"/>
                <w:sz w:val="23"/>
                <w:szCs w:val="23"/>
              </w:rPr>
              <w:t>Laskutettavat</w:t>
            </w:r>
          </w:p>
        </w:tc>
        <w:tc>
          <w:tcPr>
            <w:tcW w:w="3002" w:type="dxa"/>
            <w:tcBorders>
              <w:left w:val="single" w:sz="4" w:space="0" w:color="000000"/>
              <w:bottom w:val="single" w:sz="4" w:space="0" w:color="000000"/>
              <w:right w:val="single" w:sz="4" w:space="0" w:color="000000"/>
            </w:tcBorders>
            <w:shd w:val="clear" w:color="auto" w:fill="auto"/>
          </w:tcPr>
          <w:p w14:paraId="6B47B677" w14:textId="77777777" w:rsidR="00BA52CC" w:rsidRPr="00BD7D95" w:rsidRDefault="00F01839">
            <w:pPr>
              <w:pStyle w:val="Taulukkotekstitiivis"/>
              <w:rPr>
                <w:rFonts w:cstheme="minorHAnsi"/>
                <w:sz w:val="23"/>
                <w:szCs w:val="23"/>
              </w:rPr>
            </w:pPr>
            <w:r w:rsidRPr="00BD7D95">
              <w:rPr>
                <w:rFonts w:cstheme="minorHAnsi"/>
                <w:sz w:val="23"/>
                <w:szCs w:val="23"/>
              </w:rPr>
              <w:t>Kunnanvaltuusto</w:t>
            </w:r>
          </w:p>
          <w:p w14:paraId="392FF41C" w14:textId="77777777" w:rsidR="00BA52CC" w:rsidRPr="00BD7D95" w:rsidRDefault="00F01839">
            <w:pPr>
              <w:pStyle w:val="Taulukkotekstitiivis"/>
              <w:rPr>
                <w:rFonts w:cstheme="minorHAnsi"/>
                <w:sz w:val="23"/>
                <w:szCs w:val="23"/>
              </w:rPr>
            </w:pPr>
            <w:r w:rsidRPr="00BD7D95">
              <w:rPr>
                <w:rFonts w:cstheme="minorHAnsi"/>
                <w:sz w:val="23"/>
                <w:szCs w:val="23"/>
              </w:rPr>
              <w:t>Kunnanhallitus</w:t>
            </w:r>
          </w:p>
          <w:p w14:paraId="7FB499D4" w14:textId="77777777" w:rsidR="00BA52CC" w:rsidRPr="00BD7D95" w:rsidRDefault="00F01839">
            <w:pPr>
              <w:pStyle w:val="Taulukkotekstitiivis"/>
              <w:rPr>
                <w:rFonts w:cstheme="minorHAnsi"/>
                <w:sz w:val="23"/>
                <w:szCs w:val="23"/>
              </w:rPr>
            </w:pPr>
            <w:r w:rsidRPr="00BD7D95">
              <w:rPr>
                <w:rFonts w:cstheme="minorHAnsi"/>
                <w:sz w:val="23"/>
                <w:szCs w:val="23"/>
              </w:rPr>
              <w:t>Tarkastuslautakunta</w:t>
            </w:r>
          </w:p>
          <w:p w14:paraId="4E7E5B0B" w14:textId="77777777" w:rsidR="00BA52CC" w:rsidRPr="00BD7D95" w:rsidRDefault="00F01839">
            <w:pPr>
              <w:pStyle w:val="Taulukkotekstitiivis"/>
              <w:rPr>
                <w:rFonts w:cstheme="minorHAnsi"/>
                <w:sz w:val="23"/>
                <w:szCs w:val="23"/>
              </w:rPr>
            </w:pPr>
            <w:r w:rsidRPr="00BD7D95">
              <w:rPr>
                <w:rFonts w:cstheme="minorHAnsi"/>
                <w:sz w:val="23"/>
                <w:szCs w:val="23"/>
              </w:rPr>
              <w:t>Vaalit</w:t>
            </w:r>
          </w:p>
          <w:p w14:paraId="607786BE" w14:textId="77777777" w:rsidR="00BA52CC" w:rsidRPr="00BD7D95" w:rsidRDefault="00F01839">
            <w:pPr>
              <w:pStyle w:val="Taulukkotekstitiivis"/>
              <w:rPr>
                <w:rFonts w:cstheme="minorHAnsi"/>
                <w:sz w:val="23"/>
                <w:szCs w:val="23"/>
              </w:rPr>
            </w:pPr>
            <w:r w:rsidRPr="00BD7D95">
              <w:rPr>
                <w:rFonts w:cstheme="minorHAnsi"/>
                <w:sz w:val="23"/>
                <w:szCs w:val="23"/>
              </w:rPr>
              <w:t>Toimikunnat</w:t>
            </w:r>
          </w:p>
          <w:p w14:paraId="64790761" w14:textId="77777777" w:rsidR="00BA52CC" w:rsidRPr="00BD7D95" w:rsidRDefault="00F01839">
            <w:pPr>
              <w:pStyle w:val="Taulukkotekstitiivis"/>
              <w:rPr>
                <w:rFonts w:cstheme="minorHAnsi"/>
                <w:sz w:val="23"/>
                <w:szCs w:val="23"/>
              </w:rPr>
            </w:pPr>
            <w:r w:rsidRPr="00BD7D95">
              <w:rPr>
                <w:rFonts w:cstheme="minorHAnsi"/>
                <w:sz w:val="23"/>
                <w:szCs w:val="23"/>
              </w:rPr>
              <w:t>Toimisto- ja talouspalvelut</w:t>
            </w:r>
          </w:p>
          <w:p w14:paraId="121D04B5" w14:textId="77777777" w:rsidR="00BA52CC" w:rsidRPr="00BD7D95" w:rsidRDefault="00F01839">
            <w:pPr>
              <w:pStyle w:val="Taulukkotekstitiivis"/>
              <w:rPr>
                <w:rFonts w:cstheme="minorHAnsi"/>
                <w:sz w:val="23"/>
                <w:szCs w:val="23"/>
              </w:rPr>
            </w:pPr>
            <w:r w:rsidRPr="00BD7D95">
              <w:rPr>
                <w:rFonts w:cstheme="minorHAnsi"/>
                <w:sz w:val="23"/>
                <w:szCs w:val="23"/>
              </w:rPr>
              <w:t>Henkilöstöhallinto</w:t>
            </w:r>
          </w:p>
          <w:p w14:paraId="7E4A5FE1" w14:textId="77777777" w:rsidR="00BA52CC" w:rsidRPr="00BD7D95" w:rsidRDefault="00F01839">
            <w:pPr>
              <w:pStyle w:val="Taulukkotekstitiivis"/>
              <w:rPr>
                <w:rFonts w:cstheme="minorHAnsi"/>
                <w:sz w:val="23"/>
                <w:szCs w:val="23"/>
              </w:rPr>
            </w:pPr>
            <w:r w:rsidRPr="00BD7D95">
              <w:rPr>
                <w:rFonts w:cstheme="minorHAnsi"/>
                <w:sz w:val="23"/>
                <w:szCs w:val="23"/>
              </w:rPr>
              <w:t>Muu yleishallinto</w:t>
            </w:r>
          </w:p>
          <w:p w14:paraId="064D2990" w14:textId="77777777" w:rsidR="00BA52CC" w:rsidRPr="00BD7D95" w:rsidRDefault="00F01839">
            <w:pPr>
              <w:pStyle w:val="Taulukkotekstitiivis"/>
              <w:rPr>
                <w:rFonts w:cstheme="minorHAnsi"/>
                <w:sz w:val="23"/>
                <w:szCs w:val="23"/>
              </w:rPr>
            </w:pPr>
            <w:r w:rsidRPr="00BD7D95">
              <w:rPr>
                <w:rFonts w:cstheme="minorHAnsi"/>
                <w:sz w:val="23"/>
                <w:szCs w:val="23"/>
              </w:rPr>
              <w:t>Työllistäminen</w:t>
            </w:r>
          </w:p>
          <w:p w14:paraId="59401F4D" w14:textId="77777777" w:rsidR="00BA52CC" w:rsidRPr="00BD7D95" w:rsidRDefault="00F01839">
            <w:pPr>
              <w:pStyle w:val="Taulukkotekstitiivis"/>
              <w:rPr>
                <w:rFonts w:cstheme="minorHAnsi"/>
                <w:sz w:val="23"/>
                <w:szCs w:val="23"/>
              </w:rPr>
            </w:pPr>
            <w:r w:rsidRPr="00BD7D95">
              <w:rPr>
                <w:rFonts w:cstheme="minorHAnsi"/>
                <w:sz w:val="23"/>
                <w:szCs w:val="23"/>
              </w:rPr>
              <w:t>Elinkeinotoimi</w:t>
            </w:r>
          </w:p>
          <w:p w14:paraId="0BFDAA56" w14:textId="77777777" w:rsidR="00BA52CC" w:rsidRPr="00BD7D95" w:rsidRDefault="00F01839">
            <w:pPr>
              <w:pStyle w:val="Taulukkotekstitiivis"/>
              <w:rPr>
                <w:rFonts w:cstheme="minorHAnsi"/>
                <w:sz w:val="23"/>
                <w:szCs w:val="23"/>
              </w:rPr>
            </w:pPr>
            <w:r w:rsidRPr="00BD7D95">
              <w:rPr>
                <w:rFonts w:cstheme="minorHAnsi"/>
                <w:sz w:val="23"/>
                <w:szCs w:val="23"/>
              </w:rPr>
              <w:t>Tietohallinto</w:t>
            </w:r>
          </w:p>
          <w:p w14:paraId="1D7C6529" w14:textId="77777777" w:rsidR="00BA52CC" w:rsidRPr="00BD7D95" w:rsidRDefault="00F01839">
            <w:pPr>
              <w:pStyle w:val="Taulukkotekstitiivis"/>
              <w:rPr>
                <w:rFonts w:cstheme="minorHAnsi"/>
                <w:sz w:val="23"/>
                <w:szCs w:val="23"/>
              </w:rPr>
            </w:pPr>
            <w:r w:rsidRPr="00BD7D95">
              <w:rPr>
                <w:rFonts w:cstheme="minorHAnsi"/>
                <w:sz w:val="23"/>
                <w:szCs w:val="23"/>
              </w:rPr>
              <w:t>Laskutettavat</w:t>
            </w:r>
          </w:p>
        </w:tc>
      </w:tr>
      <w:tr w:rsidR="00BA52CC" w:rsidRPr="00BD7D95" w14:paraId="3F44AE8C" w14:textId="77777777" w:rsidTr="005C5DE4">
        <w:tc>
          <w:tcPr>
            <w:tcW w:w="2803" w:type="dxa"/>
            <w:tcBorders>
              <w:top w:val="single" w:sz="4" w:space="0" w:color="000000"/>
              <w:left w:val="single" w:sz="4" w:space="0" w:color="000000"/>
              <w:bottom w:val="single" w:sz="4" w:space="0" w:color="auto"/>
            </w:tcBorders>
            <w:shd w:val="clear" w:color="auto" w:fill="auto"/>
          </w:tcPr>
          <w:p w14:paraId="539B22C9" w14:textId="77777777" w:rsidR="00BA52CC" w:rsidRPr="00BD7D95" w:rsidRDefault="00F01839">
            <w:pPr>
              <w:pStyle w:val="Taulukkotekstitiivis"/>
              <w:rPr>
                <w:rFonts w:cstheme="minorHAnsi"/>
                <w:sz w:val="23"/>
                <w:szCs w:val="23"/>
              </w:rPr>
            </w:pPr>
            <w:r w:rsidRPr="00BD7D95">
              <w:rPr>
                <w:rFonts w:cstheme="minorHAnsi"/>
                <w:sz w:val="23"/>
                <w:szCs w:val="23"/>
              </w:rPr>
              <w:t>Sivistysosasto</w:t>
            </w:r>
          </w:p>
          <w:p w14:paraId="019254D0" w14:textId="77777777" w:rsidR="00BA52CC" w:rsidRPr="00BD7D95" w:rsidRDefault="00BA52CC">
            <w:pPr>
              <w:pStyle w:val="Taulukkotekstitiivis"/>
              <w:rPr>
                <w:rFonts w:cstheme="minorHAnsi"/>
                <w:sz w:val="23"/>
                <w:szCs w:val="23"/>
              </w:rPr>
            </w:pPr>
          </w:p>
        </w:tc>
        <w:tc>
          <w:tcPr>
            <w:tcW w:w="3105" w:type="dxa"/>
            <w:tcBorders>
              <w:top w:val="single" w:sz="4" w:space="0" w:color="000000"/>
              <w:left w:val="single" w:sz="4" w:space="0" w:color="000000"/>
              <w:bottom w:val="single" w:sz="4" w:space="0" w:color="auto"/>
            </w:tcBorders>
            <w:shd w:val="clear" w:color="auto" w:fill="auto"/>
          </w:tcPr>
          <w:p w14:paraId="65CC503B" w14:textId="77777777" w:rsidR="00BA52CC" w:rsidRPr="00BD7D95" w:rsidRDefault="00F01839">
            <w:pPr>
              <w:pStyle w:val="Taulukkotekstitiivis"/>
              <w:rPr>
                <w:rFonts w:cstheme="minorHAnsi"/>
                <w:sz w:val="23"/>
                <w:szCs w:val="23"/>
              </w:rPr>
            </w:pPr>
            <w:r w:rsidRPr="00BD7D95">
              <w:rPr>
                <w:rFonts w:cstheme="minorHAnsi"/>
                <w:sz w:val="23"/>
                <w:szCs w:val="23"/>
              </w:rPr>
              <w:t>Sivistyshallinto</w:t>
            </w:r>
          </w:p>
          <w:p w14:paraId="6A2EC8C4" w14:textId="77777777" w:rsidR="00BA52CC" w:rsidRPr="00BD7D95" w:rsidRDefault="00BA52CC">
            <w:pPr>
              <w:pStyle w:val="Taulukkotekstitiivis"/>
              <w:rPr>
                <w:rFonts w:cstheme="minorHAnsi"/>
                <w:sz w:val="23"/>
                <w:szCs w:val="23"/>
              </w:rPr>
            </w:pPr>
          </w:p>
          <w:p w14:paraId="1FD8EAA3" w14:textId="77777777" w:rsidR="00BA52CC" w:rsidRPr="00BD7D95" w:rsidRDefault="00BA52CC">
            <w:pPr>
              <w:pStyle w:val="Taulukkotekstitiivis"/>
              <w:rPr>
                <w:rFonts w:cstheme="minorHAnsi"/>
                <w:sz w:val="23"/>
                <w:szCs w:val="23"/>
              </w:rPr>
            </w:pPr>
          </w:p>
          <w:p w14:paraId="5FAE241D" w14:textId="77777777" w:rsidR="00BA52CC" w:rsidRPr="00BD7D95" w:rsidRDefault="00F01839">
            <w:pPr>
              <w:pStyle w:val="Taulukkotekstitiivis"/>
              <w:rPr>
                <w:rFonts w:cstheme="minorHAnsi"/>
                <w:sz w:val="23"/>
                <w:szCs w:val="23"/>
              </w:rPr>
            </w:pPr>
            <w:r w:rsidRPr="00BD7D95">
              <w:rPr>
                <w:rFonts w:cstheme="minorHAnsi"/>
                <w:sz w:val="23"/>
                <w:szCs w:val="23"/>
              </w:rPr>
              <w:t xml:space="preserve">Varhaiskasvatus  </w:t>
            </w:r>
          </w:p>
          <w:p w14:paraId="36AC4F84" w14:textId="77777777" w:rsidR="00BA52CC" w:rsidRPr="00BD7D95" w:rsidRDefault="00BA52CC">
            <w:pPr>
              <w:pStyle w:val="Taulukkotekstitiivis"/>
              <w:rPr>
                <w:rFonts w:cstheme="minorHAnsi"/>
                <w:sz w:val="23"/>
                <w:szCs w:val="23"/>
              </w:rPr>
            </w:pPr>
          </w:p>
          <w:p w14:paraId="0B7352C6" w14:textId="77777777" w:rsidR="00BA52CC" w:rsidRPr="00BD7D95" w:rsidRDefault="00F01839">
            <w:pPr>
              <w:pStyle w:val="Taulukkotekstitiivis"/>
              <w:rPr>
                <w:rFonts w:cstheme="minorHAnsi"/>
                <w:sz w:val="23"/>
                <w:szCs w:val="23"/>
              </w:rPr>
            </w:pPr>
            <w:r w:rsidRPr="00BD7D95">
              <w:rPr>
                <w:rFonts w:cstheme="minorHAnsi"/>
                <w:sz w:val="23"/>
                <w:szCs w:val="23"/>
              </w:rPr>
              <w:t>Peruskoulutus</w:t>
            </w:r>
          </w:p>
          <w:p w14:paraId="623B24E8" w14:textId="77777777" w:rsidR="00BA52CC" w:rsidRPr="00BD7D95" w:rsidRDefault="00BA52CC">
            <w:pPr>
              <w:pStyle w:val="Taulukkotekstitiivis"/>
              <w:rPr>
                <w:rFonts w:cstheme="minorHAnsi"/>
                <w:sz w:val="23"/>
                <w:szCs w:val="23"/>
              </w:rPr>
            </w:pPr>
          </w:p>
          <w:p w14:paraId="1203D437" w14:textId="77777777" w:rsidR="00BA52CC" w:rsidRPr="00BD7D95" w:rsidRDefault="00F01839">
            <w:pPr>
              <w:pStyle w:val="Taulukkotekstitiivis"/>
              <w:rPr>
                <w:rFonts w:cstheme="minorHAnsi"/>
                <w:sz w:val="23"/>
                <w:szCs w:val="23"/>
              </w:rPr>
            </w:pPr>
            <w:r w:rsidRPr="00BD7D95">
              <w:rPr>
                <w:rFonts w:cstheme="minorHAnsi"/>
                <w:sz w:val="23"/>
                <w:szCs w:val="23"/>
              </w:rPr>
              <w:t>Muu koulutus</w:t>
            </w:r>
          </w:p>
          <w:p w14:paraId="37F10617" w14:textId="77777777" w:rsidR="00BA52CC" w:rsidRPr="00BD7D95" w:rsidRDefault="00BA52CC">
            <w:pPr>
              <w:pStyle w:val="Taulukkotekstitiivis"/>
              <w:rPr>
                <w:rFonts w:cstheme="minorHAnsi"/>
                <w:sz w:val="23"/>
                <w:szCs w:val="23"/>
              </w:rPr>
            </w:pPr>
          </w:p>
          <w:p w14:paraId="34837E77" w14:textId="77777777" w:rsidR="00BA52CC" w:rsidRPr="00BD7D95" w:rsidRDefault="00F01839">
            <w:pPr>
              <w:pStyle w:val="Taulukkotekstitiivis"/>
              <w:rPr>
                <w:rFonts w:cstheme="minorHAnsi"/>
                <w:sz w:val="23"/>
                <w:szCs w:val="23"/>
              </w:rPr>
            </w:pPr>
            <w:r w:rsidRPr="00BD7D95">
              <w:rPr>
                <w:rFonts w:cstheme="minorHAnsi"/>
                <w:sz w:val="23"/>
                <w:szCs w:val="23"/>
              </w:rPr>
              <w:t>Kirjasto</w:t>
            </w:r>
          </w:p>
          <w:p w14:paraId="33977A77" w14:textId="60781DBE" w:rsidR="00BA52CC" w:rsidRPr="00BD7D95" w:rsidRDefault="00F01839">
            <w:pPr>
              <w:pStyle w:val="Taulukkotekstitiivis"/>
              <w:rPr>
                <w:rFonts w:cstheme="minorHAnsi"/>
                <w:sz w:val="23"/>
                <w:szCs w:val="23"/>
              </w:rPr>
            </w:pPr>
            <w:r w:rsidRPr="00BD7D95">
              <w:rPr>
                <w:rFonts w:cstheme="minorHAnsi"/>
                <w:sz w:val="23"/>
                <w:szCs w:val="23"/>
              </w:rPr>
              <w:t>Kulttuuri</w:t>
            </w:r>
            <w:r w:rsidR="00F51E53">
              <w:rPr>
                <w:rFonts w:cstheme="minorHAnsi"/>
                <w:sz w:val="23"/>
                <w:szCs w:val="23"/>
              </w:rPr>
              <w:t xml:space="preserve"> ja hyvinvointi</w:t>
            </w:r>
          </w:p>
          <w:p w14:paraId="5541FBE6" w14:textId="77777777" w:rsidR="00BA52CC" w:rsidRPr="00BD7D95" w:rsidRDefault="00BA52CC">
            <w:pPr>
              <w:pStyle w:val="Taulukkotekstitiivis"/>
              <w:rPr>
                <w:rFonts w:cstheme="minorHAnsi"/>
                <w:sz w:val="23"/>
                <w:szCs w:val="23"/>
              </w:rPr>
            </w:pPr>
          </w:p>
          <w:p w14:paraId="5F698A22" w14:textId="151E4CC6" w:rsidR="00BA52CC" w:rsidRPr="00BD7D95" w:rsidRDefault="00F01839">
            <w:pPr>
              <w:pStyle w:val="Taulukkotekstitiivis"/>
              <w:rPr>
                <w:rFonts w:cstheme="minorHAnsi"/>
                <w:sz w:val="23"/>
                <w:szCs w:val="23"/>
              </w:rPr>
            </w:pPr>
            <w:r w:rsidRPr="00BD7D95">
              <w:rPr>
                <w:rFonts w:cstheme="minorHAnsi"/>
                <w:sz w:val="23"/>
                <w:szCs w:val="23"/>
              </w:rPr>
              <w:t>Vapaa-aikatoimi</w:t>
            </w:r>
            <w:r w:rsidR="00F51E53">
              <w:rPr>
                <w:rFonts w:cstheme="minorHAnsi"/>
                <w:sz w:val="23"/>
                <w:szCs w:val="23"/>
              </w:rPr>
              <w:t xml:space="preserve"> ja hyvinvointi</w:t>
            </w:r>
          </w:p>
          <w:p w14:paraId="6EE5238C" w14:textId="77777777" w:rsidR="00BA52CC" w:rsidRPr="00BD7D95" w:rsidRDefault="00BA52CC">
            <w:pPr>
              <w:pStyle w:val="Taulukkotekstitiivis"/>
              <w:rPr>
                <w:rFonts w:cstheme="minorHAnsi"/>
                <w:sz w:val="23"/>
                <w:szCs w:val="23"/>
              </w:rPr>
            </w:pPr>
          </w:p>
        </w:tc>
        <w:tc>
          <w:tcPr>
            <w:tcW w:w="3002" w:type="dxa"/>
            <w:tcBorders>
              <w:top w:val="single" w:sz="4" w:space="0" w:color="000000"/>
              <w:left w:val="single" w:sz="4" w:space="0" w:color="000000"/>
              <w:bottom w:val="single" w:sz="4" w:space="0" w:color="auto"/>
              <w:right w:val="single" w:sz="4" w:space="0" w:color="000000"/>
            </w:tcBorders>
            <w:shd w:val="clear" w:color="auto" w:fill="auto"/>
          </w:tcPr>
          <w:p w14:paraId="6791B2F5" w14:textId="77777777" w:rsidR="00BA52CC" w:rsidRPr="00BD7D95" w:rsidRDefault="00F01839">
            <w:pPr>
              <w:pStyle w:val="Taulukkotekstitiivis"/>
              <w:rPr>
                <w:rFonts w:cstheme="minorHAnsi"/>
                <w:sz w:val="23"/>
                <w:szCs w:val="23"/>
              </w:rPr>
            </w:pPr>
            <w:r w:rsidRPr="00BD7D95">
              <w:rPr>
                <w:rFonts w:cstheme="minorHAnsi"/>
                <w:sz w:val="23"/>
                <w:szCs w:val="23"/>
              </w:rPr>
              <w:t>Sivistyslautakunta</w:t>
            </w:r>
          </w:p>
          <w:p w14:paraId="5B8B6002" w14:textId="77777777" w:rsidR="00BA52CC" w:rsidRPr="00BD7D95" w:rsidRDefault="00F01839">
            <w:pPr>
              <w:pStyle w:val="Taulukkotekstitiivis"/>
              <w:rPr>
                <w:rFonts w:cstheme="minorHAnsi"/>
                <w:sz w:val="23"/>
                <w:szCs w:val="23"/>
              </w:rPr>
            </w:pPr>
            <w:r w:rsidRPr="00BD7D95">
              <w:rPr>
                <w:rFonts w:cstheme="minorHAnsi"/>
                <w:sz w:val="23"/>
                <w:szCs w:val="23"/>
              </w:rPr>
              <w:t>Hallinto</w:t>
            </w:r>
          </w:p>
          <w:p w14:paraId="0CEF0200" w14:textId="77777777" w:rsidR="00BA52CC" w:rsidRPr="00BD7D95" w:rsidRDefault="00F01839">
            <w:pPr>
              <w:pStyle w:val="Taulukkotekstitiivis"/>
              <w:rPr>
                <w:rFonts w:cstheme="minorHAnsi"/>
                <w:sz w:val="23"/>
                <w:szCs w:val="23"/>
              </w:rPr>
            </w:pPr>
            <w:r w:rsidRPr="00BD7D95">
              <w:rPr>
                <w:rFonts w:cstheme="minorHAnsi"/>
                <w:sz w:val="23"/>
                <w:szCs w:val="23"/>
              </w:rPr>
              <w:t>Joukkoliikenne</w:t>
            </w:r>
          </w:p>
          <w:p w14:paraId="482C623C" w14:textId="77777777" w:rsidR="00BA52CC" w:rsidRPr="00BD7D95" w:rsidRDefault="00F01839">
            <w:pPr>
              <w:pStyle w:val="Taulukkotekstitiivis"/>
              <w:rPr>
                <w:rFonts w:cstheme="minorHAnsi"/>
                <w:sz w:val="23"/>
                <w:szCs w:val="23"/>
              </w:rPr>
            </w:pPr>
            <w:r w:rsidRPr="00BD7D95">
              <w:rPr>
                <w:rFonts w:cstheme="minorHAnsi"/>
                <w:sz w:val="23"/>
                <w:szCs w:val="23"/>
              </w:rPr>
              <w:t>Päivähoito</w:t>
            </w:r>
          </w:p>
          <w:p w14:paraId="69C18664" w14:textId="77777777" w:rsidR="00BA52CC" w:rsidRPr="00BD7D95" w:rsidRDefault="00F01839">
            <w:pPr>
              <w:pStyle w:val="Taulukkotekstitiivis"/>
              <w:rPr>
                <w:rFonts w:cstheme="minorHAnsi"/>
                <w:sz w:val="23"/>
                <w:szCs w:val="23"/>
              </w:rPr>
            </w:pPr>
            <w:r w:rsidRPr="00BD7D95">
              <w:rPr>
                <w:rFonts w:cstheme="minorHAnsi"/>
                <w:sz w:val="23"/>
                <w:szCs w:val="23"/>
              </w:rPr>
              <w:t>Lasten kotihoidontuki</w:t>
            </w:r>
          </w:p>
          <w:p w14:paraId="404D8810" w14:textId="77777777" w:rsidR="00BA52CC" w:rsidRPr="00BD7D95" w:rsidRDefault="00F01839">
            <w:pPr>
              <w:pStyle w:val="Taulukkotekstitiivis"/>
              <w:rPr>
                <w:rFonts w:cstheme="minorHAnsi"/>
                <w:sz w:val="23"/>
                <w:szCs w:val="23"/>
              </w:rPr>
            </w:pPr>
            <w:r w:rsidRPr="00BD7D95">
              <w:rPr>
                <w:rFonts w:cstheme="minorHAnsi"/>
                <w:sz w:val="23"/>
                <w:szCs w:val="23"/>
              </w:rPr>
              <w:t>Esiopetus</w:t>
            </w:r>
          </w:p>
          <w:p w14:paraId="7969B091" w14:textId="3B1B411A" w:rsidR="00BA52CC" w:rsidRPr="00BD7D95" w:rsidRDefault="0066251D">
            <w:pPr>
              <w:pStyle w:val="Taulukkotekstitiivis"/>
              <w:rPr>
                <w:rFonts w:cstheme="minorHAnsi"/>
                <w:sz w:val="23"/>
                <w:szCs w:val="23"/>
              </w:rPr>
            </w:pPr>
            <w:r w:rsidRPr="00BD7D95">
              <w:rPr>
                <w:rFonts w:cstheme="minorHAnsi"/>
                <w:sz w:val="23"/>
                <w:szCs w:val="23"/>
              </w:rPr>
              <w:t>Tainionkaan</w:t>
            </w:r>
            <w:r w:rsidR="00F01839" w:rsidRPr="00BD7D95">
              <w:rPr>
                <w:rFonts w:cstheme="minorHAnsi"/>
                <w:sz w:val="23"/>
                <w:szCs w:val="23"/>
              </w:rPr>
              <w:t xml:space="preserve"> koulu</w:t>
            </w:r>
          </w:p>
          <w:p w14:paraId="66A793F3" w14:textId="77777777" w:rsidR="00BA52CC" w:rsidRPr="00BD7D95" w:rsidRDefault="00F01839">
            <w:pPr>
              <w:pStyle w:val="Taulukkotekstitiivis"/>
              <w:rPr>
                <w:rFonts w:cstheme="minorHAnsi"/>
                <w:sz w:val="23"/>
                <w:szCs w:val="23"/>
              </w:rPr>
            </w:pPr>
            <w:r w:rsidRPr="00BD7D95">
              <w:rPr>
                <w:rFonts w:cstheme="minorHAnsi"/>
                <w:sz w:val="23"/>
                <w:szCs w:val="23"/>
              </w:rPr>
              <w:t>Kansalaisopisto</w:t>
            </w:r>
          </w:p>
          <w:p w14:paraId="45E3B30F" w14:textId="77777777" w:rsidR="00BA52CC" w:rsidRPr="00BD7D95" w:rsidRDefault="00F01839">
            <w:pPr>
              <w:pStyle w:val="Taulukkotekstitiivis"/>
              <w:rPr>
                <w:rFonts w:cstheme="minorHAnsi"/>
                <w:sz w:val="23"/>
                <w:szCs w:val="23"/>
              </w:rPr>
            </w:pPr>
            <w:r w:rsidRPr="00BD7D95">
              <w:rPr>
                <w:rFonts w:cstheme="minorHAnsi"/>
                <w:sz w:val="23"/>
                <w:szCs w:val="23"/>
              </w:rPr>
              <w:t>Musiikkiopisto</w:t>
            </w:r>
          </w:p>
          <w:p w14:paraId="4B5921DD" w14:textId="77777777" w:rsidR="00BA52CC" w:rsidRPr="00BD7D95" w:rsidRDefault="00F01839">
            <w:pPr>
              <w:pStyle w:val="Taulukkotekstitiivis"/>
              <w:rPr>
                <w:rFonts w:cstheme="minorHAnsi"/>
                <w:sz w:val="23"/>
                <w:szCs w:val="23"/>
              </w:rPr>
            </w:pPr>
            <w:r w:rsidRPr="00BD7D95">
              <w:rPr>
                <w:rFonts w:cstheme="minorHAnsi"/>
                <w:sz w:val="23"/>
                <w:szCs w:val="23"/>
              </w:rPr>
              <w:t>Kirjastotoiminta</w:t>
            </w:r>
          </w:p>
          <w:p w14:paraId="3574E5D7" w14:textId="77777777" w:rsidR="00BA52CC" w:rsidRPr="00BD7D95" w:rsidRDefault="00F01839">
            <w:pPr>
              <w:pStyle w:val="Taulukkotekstitiivis"/>
              <w:rPr>
                <w:rFonts w:cstheme="minorHAnsi"/>
                <w:sz w:val="23"/>
                <w:szCs w:val="23"/>
              </w:rPr>
            </w:pPr>
            <w:r w:rsidRPr="00BD7D95">
              <w:rPr>
                <w:rFonts w:cstheme="minorHAnsi"/>
                <w:sz w:val="23"/>
                <w:szCs w:val="23"/>
              </w:rPr>
              <w:t>Kulttuuripalvelut</w:t>
            </w:r>
          </w:p>
          <w:p w14:paraId="60A238AD" w14:textId="77777777" w:rsidR="00BA52CC" w:rsidRPr="00BD7D95" w:rsidRDefault="00F01839">
            <w:pPr>
              <w:pStyle w:val="Taulukkotekstitiivis"/>
              <w:rPr>
                <w:rFonts w:cstheme="minorHAnsi"/>
                <w:sz w:val="23"/>
                <w:szCs w:val="23"/>
              </w:rPr>
            </w:pPr>
            <w:r w:rsidRPr="00BD7D95">
              <w:rPr>
                <w:rFonts w:cstheme="minorHAnsi"/>
                <w:sz w:val="23"/>
                <w:szCs w:val="23"/>
              </w:rPr>
              <w:t>Kunnan juhlat</w:t>
            </w:r>
          </w:p>
          <w:p w14:paraId="4A65414E" w14:textId="77777777" w:rsidR="00BA52CC" w:rsidRPr="00BD7D95" w:rsidRDefault="00F01839">
            <w:pPr>
              <w:pStyle w:val="Taulukkotekstitiivis"/>
              <w:rPr>
                <w:rFonts w:cstheme="minorHAnsi"/>
                <w:sz w:val="23"/>
                <w:szCs w:val="23"/>
              </w:rPr>
            </w:pPr>
            <w:r w:rsidRPr="00BD7D95">
              <w:rPr>
                <w:rFonts w:cstheme="minorHAnsi"/>
                <w:sz w:val="23"/>
                <w:szCs w:val="23"/>
              </w:rPr>
              <w:t>Nuorisotyö</w:t>
            </w:r>
          </w:p>
          <w:p w14:paraId="29871BDD" w14:textId="77777777" w:rsidR="00BA52CC" w:rsidRPr="00BD7D95" w:rsidRDefault="00F01839">
            <w:pPr>
              <w:pStyle w:val="Taulukkotekstitiivis"/>
              <w:rPr>
                <w:rFonts w:cstheme="minorHAnsi"/>
                <w:sz w:val="23"/>
                <w:szCs w:val="23"/>
              </w:rPr>
            </w:pPr>
            <w:r w:rsidRPr="00BD7D95">
              <w:rPr>
                <w:rFonts w:cstheme="minorHAnsi"/>
                <w:sz w:val="23"/>
                <w:szCs w:val="23"/>
              </w:rPr>
              <w:t>Liikuntatyö</w:t>
            </w:r>
          </w:p>
        </w:tc>
      </w:tr>
      <w:tr w:rsidR="00BA52CC" w:rsidRPr="00BD7D95" w14:paraId="2BEBF785" w14:textId="77777777" w:rsidTr="005C5DE4">
        <w:tc>
          <w:tcPr>
            <w:tcW w:w="2803" w:type="dxa"/>
            <w:tcBorders>
              <w:left w:val="single" w:sz="4" w:space="0" w:color="000000"/>
              <w:bottom w:val="single" w:sz="4" w:space="0" w:color="000000"/>
            </w:tcBorders>
            <w:shd w:val="clear" w:color="auto" w:fill="auto"/>
          </w:tcPr>
          <w:p w14:paraId="48E912B7" w14:textId="77777777" w:rsidR="00BA52CC" w:rsidRPr="00BD7D95" w:rsidRDefault="00F01839">
            <w:pPr>
              <w:pStyle w:val="Taulukkotekstitiivis"/>
              <w:rPr>
                <w:rFonts w:cstheme="minorHAnsi"/>
                <w:sz w:val="23"/>
                <w:szCs w:val="23"/>
              </w:rPr>
            </w:pPr>
            <w:r w:rsidRPr="00BD7D95">
              <w:rPr>
                <w:rFonts w:cstheme="minorHAnsi"/>
                <w:sz w:val="23"/>
                <w:szCs w:val="23"/>
              </w:rPr>
              <w:t>Tekninen osasto</w:t>
            </w:r>
          </w:p>
          <w:p w14:paraId="307FD8DD" w14:textId="77777777" w:rsidR="00BA52CC" w:rsidRPr="00BD7D95" w:rsidRDefault="00BA52CC">
            <w:pPr>
              <w:pStyle w:val="Taulukkotekstitiivis"/>
              <w:rPr>
                <w:rFonts w:cstheme="minorHAnsi"/>
                <w:sz w:val="23"/>
                <w:szCs w:val="23"/>
              </w:rPr>
            </w:pPr>
          </w:p>
          <w:p w14:paraId="33AF5CB8" w14:textId="77777777" w:rsidR="00BA52CC" w:rsidRPr="00BD7D95" w:rsidRDefault="00BA52CC">
            <w:pPr>
              <w:pStyle w:val="Taulukkotekstitiivis"/>
              <w:rPr>
                <w:rFonts w:cstheme="minorHAnsi"/>
                <w:sz w:val="23"/>
                <w:szCs w:val="23"/>
              </w:rPr>
            </w:pPr>
          </w:p>
        </w:tc>
        <w:tc>
          <w:tcPr>
            <w:tcW w:w="3105" w:type="dxa"/>
            <w:tcBorders>
              <w:left w:val="single" w:sz="4" w:space="0" w:color="000000"/>
              <w:bottom w:val="single" w:sz="4" w:space="0" w:color="000000"/>
            </w:tcBorders>
            <w:shd w:val="clear" w:color="auto" w:fill="auto"/>
          </w:tcPr>
          <w:p w14:paraId="6984CECA" w14:textId="77777777" w:rsidR="00BA52CC" w:rsidRPr="00BD7D95" w:rsidRDefault="00F01839">
            <w:pPr>
              <w:pStyle w:val="Taulukkotekstitiivis"/>
              <w:rPr>
                <w:rFonts w:cstheme="minorHAnsi"/>
                <w:sz w:val="23"/>
                <w:szCs w:val="23"/>
              </w:rPr>
            </w:pPr>
            <w:r w:rsidRPr="00BD7D95">
              <w:rPr>
                <w:rFonts w:cstheme="minorHAnsi"/>
                <w:sz w:val="23"/>
                <w:szCs w:val="23"/>
              </w:rPr>
              <w:t>Tekninen hallinto</w:t>
            </w:r>
          </w:p>
          <w:p w14:paraId="26FE1452" w14:textId="77777777" w:rsidR="00BA52CC" w:rsidRPr="00BD7D95" w:rsidRDefault="00BA52CC">
            <w:pPr>
              <w:pStyle w:val="Taulukkotekstitiivis"/>
              <w:rPr>
                <w:rFonts w:cstheme="minorHAnsi"/>
                <w:sz w:val="23"/>
                <w:szCs w:val="23"/>
              </w:rPr>
            </w:pPr>
          </w:p>
          <w:p w14:paraId="7C5E47B5" w14:textId="77777777" w:rsidR="00BA52CC" w:rsidRPr="00BD7D95" w:rsidRDefault="00BA52CC">
            <w:pPr>
              <w:pStyle w:val="Taulukkotekstitiivis"/>
              <w:rPr>
                <w:rFonts w:cstheme="minorHAnsi"/>
                <w:sz w:val="23"/>
                <w:szCs w:val="23"/>
              </w:rPr>
            </w:pPr>
          </w:p>
          <w:p w14:paraId="47F1D441" w14:textId="77777777" w:rsidR="00BA52CC" w:rsidRPr="00BD7D95" w:rsidRDefault="00F01839">
            <w:pPr>
              <w:pStyle w:val="Taulukkotekstitiivis"/>
              <w:rPr>
                <w:rFonts w:cstheme="minorHAnsi"/>
                <w:sz w:val="23"/>
                <w:szCs w:val="23"/>
              </w:rPr>
            </w:pPr>
            <w:r w:rsidRPr="00BD7D95">
              <w:rPr>
                <w:rFonts w:cstheme="minorHAnsi"/>
                <w:sz w:val="23"/>
                <w:szCs w:val="23"/>
              </w:rPr>
              <w:t>Kaavoitus</w:t>
            </w:r>
          </w:p>
          <w:p w14:paraId="236891DD" w14:textId="77777777" w:rsidR="00BA52CC" w:rsidRPr="00BD7D95" w:rsidRDefault="00F01839">
            <w:pPr>
              <w:pStyle w:val="Taulukkotekstitiivis"/>
              <w:rPr>
                <w:rFonts w:cstheme="minorHAnsi"/>
                <w:sz w:val="23"/>
                <w:szCs w:val="23"/>
              </w:rPr>
            </w:pPr>
            <w:r w:rsidRPr="00BD7D95">
              <w:rPr>
                <w:rFonts w:cstheme="minorHAnsi"/>
                <w:sz w:val="23"/>
                <w:szCs w:val="23"/>
              </w:rPr>
              <w:t>Ympäristönsuojelu ja rakennusvalvonta</w:t>
            </w:r>
          </w:p>
          <w:p w14:paraId="7DB0935D" w14:textId="77777777" w:rsidR="00BA52CC" w:rsidRPr="00BD7D95" w:rsidRDefault="00F01839">
            <w:pPr>
              <w:pStyle w:val="Taulukkotekstitiivis"/>
              <w:rPr>
                <w:rFonts w:cstheme="minorHAnsi"/>
                <w:sz w:val="23"/>
                <w:szCs w:val="23"/>
              </w:rPr>
            </w:pPr>
            <w:r w:rsidRPr="00BD7D95">
              <w:rPr>
                <w:rFonts w:cstheme="minorHAnsi"/>
                <w:sz w:val="23"/>
                <w:szCs w:val="23"/>
              </w:rPr>
              <w:t>Liikenneväylät ja yleiset alueet</w:t>
            </w:r>
          </w:p>
          <w:p w14:paraId="7A124CF2" w14:textId="77777777" w:rsidR="00BA52CC" w:rsidRPr="00BD7D95" w:rsidRDefault="00BA52CC">
            <w:pPr>
              <w:pStyle w:val="Taulukkotekstitiivis"/>
              <w:rPr>
                <w:rFonts w:cstheme="minorHAnsi"/>
                <w:sz w:val="23"/>
                <w:szCs w:val="23"/>
              </w:rPr>
            </w:pPr>
          </w:p>
          <w:p w14:paraId="2B1ECAFD" w14:textId="77777777" w:rsidR="00BA52CC" w:rsidRPr="00BD7D95" w:rsidRDefault="00BA52CC">
            <w:pPr>
              <w:pStyle w:val="Taulukkotekstitiivis"/>
              <w:rPr>
                <w:rFonts w:cstheme="minorHAnsi"/>
                <w:sz w:val="23"/>
                <w:szCs w:val="23"/>
              </w:rPr>
            </w:pPr>
          </w:p>
          <w:p w14:paraId="575E151D" w14:textId="77777777" w:rsidR="00BA52CC" w:rsidRPr="00BD7D95" w:rsidRDefault="00F01839">
            <w:pPr>
              <w:pStyle w:val="Taulukkotekstitiivis"/>
              <w:rPr>
                <w:rFonts w:cstheme="minorHAnsi"/>
                <w:sz w:val="23"/>
                <w:szCs w:val="23"/>
              </w:rPr>
            </w:pPr>
            <w:r w:rsidRPr="00BD7D95">
              <w:rPr>
                <w:rFonts w:cstheme="minorHAnsi"/>
                <w:sz w:val="23"/>
                <w:szCs w:val="23"/>
              </w:rPr>
              <w:t>Palo- ja pelastustoimi</w:t>
            </w:r>
          </w:p>
          <w:p w14:paraId="4F5CE522" w14:textId="77777777" w:rsidR="00BA52CC" w:rsidRPr="00BD7D95" w:rsidRDefault="00F01839">
            <w:pPr>
              <w:pStyle w:val="Taulukkotekstitiivis"/>
              <w:rPr>
                <w:rFonts w:cstheme="minorHAnsi"/>
                <w:sz w:val="23"/>
                <w:szCs w:val="23"/>
              </w:rPr>
            </w:pPr>
            <w:r w:rsidRPr="00BD7D95">
              <w:rPr>
                <w:rFonts w:cstheme="minorHAnsi"/>
                <w:sz w:val="23"/>
                <w:szCs w:val="23"/>
              </w:rPr>
              <w:t>Kiinteistötoimi</w:t>
            </w:r>
          </w:p>
          <w:p w14:paraId="39CF1CE6" w14:textId="77777777" w:rsidR="00BA52CC" w:rsidRPr="00BD7D95" w:rsidRDefault="00BA52CC">
            <w:pPr>
              <w:pStyle w:val="Taulukkotekstitiivis"/>
              <w:rPr>
                <w:rFonts w:cstheme="minorHAnsi"/>
                <w:sz w:val="23"/>
                <w:szCs w:val="23"/>
              </w:rPr>
            </w:pPr>
          </w:p>
          <w:p w14:paraId="59946B56" w14:textId="77777777" w:rsidR="00BA52CC" w:rsidRPr="00BD7D95" w:rsidRDefault="00F01839">
            <w:pPr>
              <w:pStyle w:val="Taulukkotekstitiivis"/>
              <w:rPr>
                <w:rFonts w:cstheme="minorHAnsi"/>
                <w:sz w:val="23"/>
                <w:szCs w:val="23"/>
              </w:rPr>
            </w:pPr>
            <w:r w:rsidRPr="00BD7D95">
              <w:rPr>
                <w:rFonts w:cstheme="minorHAnsi"/>
                <w:sz w:val="23"/>
                <w:szCs w:val="23"/>
              </w:rPr>
              <w:t>Varasto ja ruokahuolto</w:t>
            </w:r>
          </w:p>
          <w:p w14:paraId="2DE69C88" w14:textId="77777777" w:rsidR="00BA52CC" w:rsidRPr="00BD7D95" w:rsidRDefault="00BA52CC">
            <w:pPr>
              <w:pStyle w:val="Taulukkotekstitiivis"/>
              <w:rPr>
                <w:rFonts w:cstheme="minorHAnsi"/>
                <w:sz w:val="23"/>
                <w:szCs w:val="23"/>
              </w:rPr>
            </w:pPr>
          </w:p>
          <w:p w14:paraId="030FE287" w14:textId="77777777" w:rsidR="00BA52CC" w:rsidRPr="00BD7D95" w:rsidRDefault="00F01839">
            <w:pPr>
              <w:pStyle w:val="Taulukkotekstitiivis"/>
              <w:rPr>
                <w:rFonts w:cstheme="minorHAnsi"/>
                <w:sz w:val="23"/>
                <w:szCs w:val="23"/>
              </w:rPr>
            </w:pPr>
            <w:r w:rsidRPr="00BD7D95">
              <w:rPr>
                <w:rFonts w:cstheme="minorHAnsi"/>
                <w:sz w:val="23"/>
                <w:szCs w:val="23"/>
              </w:rPr>
              <w:t>Infra-tukipalvelut</w:t>
            </w:r>
          </w:p>
          <w:p w14:paraId="137215B6" w14:textId="77777777" w:rsidR="00BA52CC" w:rsidRPr="00BD7D95" w:rsidRDefault="00BA52CC">
            <w:pPr>
              <w:pStyle w:val="Taulukkotekstitiivis"/>
              <w:rPr>
                <w:rFonts w:cstheme="minorHAnsi"/>
                <w:sz w:val="23"/>
                <w:szCs w:val="23"/>
              </w:rPr>
            </w:pPr>
          </w:p>
        </w:tc>
        <w:tc>
          <w:tcPr>
            <w:tcW w:w="3002" w:type="dxa"/>
            <w:tcBorders>
              <w:left w:val="single" w:sz="4" w:space="0" w:color="000000"/>
              <w:bottom w:val="single" w:sz="4" w:space="0" w:color="000000"/>
              <w:right w:val="single" w:sz="4" w:space="0" w:color="000000"/>
            </w:tcBorders>
            <w:shd w:val="clear" w:color="auto" w:fill="auto"/>
          </w:tcPr>
          <w:p w14:paraId="1AB7913B" w14:textId="77777777" w:rsidR="00BA52CC" w:rsidRPr="00BD7D95" w:rsidRDefault="00F01839">
            <w:pPr>
              <w:pStyle w:val="Taulukkotekstitiivis"/>
              <w:rPr>
                <w:rFonts w:cstheme="minorHAnsi"/>
                <w:sz w:val="23"/>
                <w:szCs w:val="23"/>
              </w:rPr>
            </w:pPr>
            <w:r w:rsidRPr="00BD7D95">
              <w:rPr>
                <w:rFonts w:cstheme="minorHAnsi"/>
                <w:sz w:val="23"/>
                <w:szCs w:val="23"/>
              </w:rPr>
              <w:t>Tekninen lautakunta</w:t>
            </w:r>
          </w:p>
          <w:p w14:paraId="0F4B5210" w14:textId="77777777" w:rsidR="00BA52CC" w:rsidRPr="00BD7D95" w:rsidRDefault="00F01839">
            <w:pPr>
              <w:pStyle w:val="Taulukkotekstitiivis"/>
              <w:rPr>
                <w:rFonts w:cstheme="minorHAnsi"/>
                <w:sz w:val="23"/>
                <w:szCs w:val="23"/>
              </w:rPr>
            </w:pPr>
            <w:r w:rsidRPr="00BD7D95">
              <w:rPr>
                <w:rFonts w:cstheme="minorHAnsi"/>
                <w:sz w:val="23"/>
                <w:szCs w:val="23"/>
              </w:rPr>
              <w:t>Hallinto</w:t>
            </w:r>
          </w:p>
          <w:p w14:paraId="5797EA2E" w14:textId="77777777" w:rsidR="00BA52CC" w:rsidRPr="00BD7D95" w:rsidRDefault="00F01839">
            <w:pPr>
              <w:pStyle w:val="Taulukkotekstitiivis"/>
              <w:rPr>
                <w:rFonts w:cstheme="minorHAnsi"/>
                <w:sz w:val="23"/>
                <w:szCs w:val="23"/>
              </w:rPr>
            </w:pPr>
            <w:r w:rsidRPr="00BD7D95">
              <w:rPr>
                <w:rFonts w:cstheme="minorHAnsi"/>
                <w:sz w:val="23"/>
                <w:szCs w:val="23"/>
              </w:rPr>
              <w:t>Mittaus</w:t>
            </w:r>
          </w:p>
          <w:p w14:paraId="79FFD3A7" w14:textId="77777777" w:rsidR="00BA52CC" w:rsidRPr="00BD7D95" w:rsidRDefault="00F01839">
            <w:pPr>
              <w:pStyle w:val="Taulukkotekstitiivis"/>
              <w:rPr>
                <w:rFonts w:cstheme="minorHAnsi"/>
                <w:sz w:val="23"/>
                <w:szCs w:val="23"/>
              </w:rPr>
            </w:pPr>
            <w:r w:rsidRPr="00BD7D95">
              <w:rPr>
                <w:rFonts w:cstheme="minorHAnsi"/>
                <w:sz w:val="23"/>
                <w:szCs w:val="23"/>
              </w:rPr>
              <w:t>Kaavoitus</w:t>
            </w:r>
          </w:p>
          <w:p w14:paraId="6667B1EA" w14:textId="77777777" w:rsidR="00BA52CC" w:rsidRPr="00BD7D95" w:rsidRDefault="00F01839">
            <w:pPr>
              <w:pStyle w:val="Taulukkotekstitiivis"/>
              <w:rPr>
                <w:rFonts w:cstheme="minorHAnsi"/>
                <w:sz w:val="23"/>
                <w:szCs w:val="23"/>
              </w:rPr>
            </w:pPr>
            <w:r w:rsidRPr="00BD7D95">
              <w:rPr>
                <w:rFonts w:cstheme="minorHAnsi"/>
                <w:sz w:val="23"/>
                <w:szCs w:val="23"/>
              </w:rPr>
              <w:t>Ympäristönsuojelu</w:t>
            </w:r>
          </w:p>
          <w:p w14:paraId="33214EC7" w14:textId="77777777" w:rsidR="00BA52CC" w:rsidRPr="00BD7D95" w:rsidRDefault="00F01839">
            <w:pPr>
              <w:pStyle w:val="Taulukkotekstitiivis"/>
              <w:rPr>
                <w:rFonts w:cstheme="minorHAnsi"/>
                <w:sz w:val="23"/>
                <w:szCs w:val="23"/>
              </w:rPr>
            </w:pPr>
            <w:r w:rsidRPr="00BD7D95">
              <w:rPr>
                <w:rFonts w:cstheme="minorHAnsi"/>
                <w:sz w:val="23"/>
                <w:szCs w:val="23"/>
              </w:rPr>
              <w:t>Rakennusvalvonta</w:t>
            </w:r>
          </w:p>
          <w:p w14:paraId="1FD7E9EF" w14:textId="52F73B04" w:rsidR="00BA52CC" w:rsidRPr="00BD7D95" w:rsidRDefault="00F01839">
            <w:pPr>
              <w:pStyle w:val="Taulukkotekstitiivis"/>
              <w:rPr>
                <w:rFonts w:cstheme="minorHAnsi"/>
                <w:sz w:val="23"/>
                <w:szCs w:val="23"/>
              </w:rPr>
            </w:pPr>
            <w:r w:rsidRPr="00BD7D95">
              <w:rPr>
                <w:rFonts w:cstheme="minorHAnsi"/>
                <w:sz w:val="23"/>
                <w:szCs w:val="23"/>
              </w:rPr>
              <w:t xml:space="preserve">Rakennuskaavatiet ja </w:t>
            </w:r>
            <w:r w:rsidR="00603B17" w:rsidRPr="00BD7D95">
              <w:rPr>
                <w:rFonts w:cstheme="minorHAnsi"/>
                <w:sz w:val="23"/>
                <w:szCs w:val="23"/>
              </w:rPr>
              <w:br/>
            </w:r>
            <w:r w:rsidRPr="00BD7D95">
              <w:rPr>
                <w:rFonts w:cstheme="minorHAnsi"/>
                <w:sz w:val="23"/>
                <w:szCs w:val="23"/>
              </w:rPr>
              <w:t>yksityistiet</w:t>
            </w:r>
          </w:p>
          <w:p w14:paraId="39362DCC" w14:textId="77777777" w:rsidR="00BA52CC" w:rsidRPr="00BD7D95" w:rsidRDefault="00F01839">
            <w:pPr>
              <w:pStyle w:val="Taulukkotekstitiivis"/>
              <w:rPr>
                <w:rFonts w:cstheme="minorHAnsi"/>
                <w:sz w:val="23"/>
                <w:szCs w:val="23"/>
              </w:rPr>
            </w:pPr>
            <w:r w:rsidRPr="00BD7D95">
              <w:rPr>
                <w:rFonts w:cstheme="minorHAnsi"/>
                <w:sz w:val="23"/>
                <w:szCs w:val="23"/>
              </w:rPr>
              <w:t>Puisto-, tori- ja satama-alueet</w:t>
            </w:r>
          </w:p>
          <w:p w14:paraId="6E87B8E2" w14:textId="77777777" w:rsidR="00BA52CC" w:rsidRPr="00BD7D95" w:rsidRDefault="00F01839">
            <w:pPr>
              <w:pStyle w:val="Taulukkotekstitiivis"/>
              <w:rPr>
                <w:rFonts w:cstheme="minorHAnsi"/>
                <w:sz w:val="23"/>
                <w:szCs w:val="23"/>
              </w:rPr>
            </w:pPr>
            <w:r w:rsidRPr="00BD7D95">
              <w:rPr>
                <w:rFonts w:cstheme="minorHAnsi"/>
                <w:sz w:val="23"/>
                <w:szCs w:val="23"/>
              </w:rPr>
              <w:t>Palo- ja pelastustoimi</w:t>
            </w:r>
          </w:p>
          <w:p w14:paraId="67CCA4C5" w14:textId="77777777" w:rsidR="00BA52CC" w:rsidRPr="00BD7D95" w:rsidRDefault="00F01839">
            <w:pPr>
              <w:pStyle w:val="Taulukkotekstitiivis"/>
              <w:rPr>
                <w:rFonts w:cstheme="minorHAnsi"/>
                <w:sz w:val="23"/>
                <w:szCs w:val="23"/>
              </w:rPr>
            </w:pPr>
            <w:r w:rsidRPr="00BD7D95">
              <w:rPr>
                <w:rFonts w:cstheme="minorHAnsi"/>
                <w:sz w:val="23"/>
                <w:szCs w:val="23"/>
              </w:rPr>
              <w:t>Oman käytön tilat</w:t>
            </w:r>
          </w:p>
          <w:p w14:paraId="30D9FE59" w14:textId="77777777" w:rsidR="00BA52CC" w:rsidRPr="00BD7D95" w:rsidRDefault="00F01839">
            <w:pPr>
              <w:pStyle w:val="Taulukkotekstitiivis"/>
              <w:rPr>
                <w:rFonts w:cstheme="minorHAnsi"/>
                <w:sz w:val="23"/>
                <w:szCs w:val="23"/>
              </w:rPr>
            </w:pPr>
            <w:r w:rsidRPr="00BD7D95">
              <w:rPr>
                <w:rFonts w:cstheme="minorHAnsi"/>
                <w:sz w:val="23"/>
                <w:szCs w:val="23"/>
              </w:rPr>
              <w:t>Vuokratut tilat</w:t>
            </w:r>
          </w:p>
          <w:p w14:paraId="35FF5B93" w14:textId="77777777" w:rsidR="00BA52CC" w:rsidRPr="00BD7D95" w:rsidRDefault="00F01839">
            <w:pPr>
              <w:pStyle w:val="Taulukkotekstitiivis"/>
              <w:rPr>
                <w:rFonts w:cstheme="minorHAnsi"/>
                <w:sz w:val="23"/>
                <w:szCs w:val="23"/>
              </w:rPr>
            </w:pPr>
            <w:r w:rsidRPr="00BD7D95">
              <w:rPr>
                <w:rFonts w:cstheme="minorHAnsi"/>
                <w:sz w:val="23"/>
                <w:szCs w:val="23"/>
              </w:rPr>
              <w:t>Varasto</w:t>
            </w:r>
          </w:p>
          <w:p w14:paraId="2068D592" w14:textId="77777777" w:rsidR="00BA52CC" w:rsidRPr="00BD7D95" w:rsidRDefault="00F01839">
            <w:pPr>
              <w:pStyle w:val="Taulukkotekstitiivis"/>
              <w:rPr>
                <w:rFonts w:cstheme="minorHAnsi"/>
                <w:sz w:val="23"/>
                <w:szCs w:val="23"/>
              </w:rPr>
            </w:pPr>
            <w:r w:rsidRPr="00BD7D95">
              <w:rPr>
                <w:rFonts w:cstheme="minorHAnsi"/>
                <w:sz w:val="23"/>
                <w:szCs w:val="23"/>
              </w:rPr>
              <w:t>Ruokahuolto</w:t>
            </w:r>
          </w:p>
          <w:p w14:paraId="70D5FA3C" w14:textId="77777777" w:rsidR="00BA52CC" w:rsidRPr="00BD7D95" w:rsidRDefault="00F01839">
            <w:pPr>
              <w:pStyle w:val="Taulukkotekstitiivis"/>
              <w:rPr>
                <w:rFonts w:cstheme="minorHAnsi"/>
                <w:sz w:val="23"/>
                <w:szCs w:val="23"/>
              </w:rPr>
            </w:pPr>
            <w:r w:rsidRPr="00BD7D95">
              <w:rPr>
                <w:rFonts w:cstheme="minorHAnsi"/>
                <w:sz w:val="23"/>
                <w:szCs w:val="23"/>
              </w:rPr>
              <w:t>Vesi- ja viemärilaitos</w:t>
            </w:r>
          </w:p>
          <w:p w14:paraId="5BEDB27A" w14:textId="77777777" w:rsidR="00BA52CC" w:rsidRPr="00BD7D95" w:rsidRDefault="00F01839">
            <w:pPr>
              <w:pStyle w:val="Taulukkotekstitiivis"/>
              <w:rPr>
                <w:rFonts w:cstheme="minorHAnsi"/>
                <w:sz w:val="23"/>
                <w:szCs w:val="23"/>
              </w:rPr>
            </w:pPr>
            <w:r w:rsidRPr="00BD7D95">
              <w:rPr>
                <w:rFonts w:cstheme="minorHAnsi"/>
                <w:sz w:val="23"/>
                <w:szCs w:val="23"/>
              </w:rPr>
              <w:t>Kaukolämpö</w:t>
            </w:r>
          </w:p>
          <w:p w14:paraId="48E4D4B3" w14:textId="77777777" w:rsidR="00BA52CC" w:rsidRPr="00BD7D95" w:rsidRDefault="00F01839">
            <w:pPr>
              <w:pStyle w:val="Taulukkotekstitiivis"/>
              <w:rPr>
                <w:rFonts w:cstheme="minorHAnsi"/>
                <w:sz w:val="23"/>
                <w:szCs w:val="23"/>
              </w:rPr>
            </w:pPr>
            <w:r w:rsidRPr="00BD7D95">
              <w:rPr>
                <w:rFonts w:cstheme="minorHAnsi"/>
                <w:sz w:val="23"/>
                <w:szCs w:val="23"/>
              </w:rPr>
              <w:t>Jätehuolto</w:t>
            </w:r>
          </w:p>
          <w:p w14:paraId="0DC0C3D4" w14:textId="77777777" w:rsidR="00BA52CC" w:rsidRPr="00BD7D95" w:rsidRDefault="00F01839">
            <w:pPr>
              <w:pStyle w:val="Taulukkotekstitiivis"/>
              <w:rPr>
                <w:rFonts w:cstheme="minorHAnsi"/>
                <w:sz w:val="23"/>
                <w:szCs w:val="23"/>
              </w:rPr>
            </w:pPr>
            <w:r w:rsidRPr="00BD7D95">
              <w:rPr>
                <w:rFonts w:cstheme="minorHAnsi"/>
                <w:sz w:val="23"/>
                <w:szCs w:val="23"/>
              </w:rPr>
              <w:t>Metsätilat</w:t>
            </w:r>
          </w:p>
          <w:p w14:paraId="3725459A" w14:textId="77777777" w:rsidR="00BA52CC" w:rsidRPr="00BD7D95" w:rsidRDefault="00F01839">
            <w:pPr>
              <w:pStyle w:val="Taulukkotekstitiivis"/>
              <w:rPr>
                <w:rFonts w:cstheme="minorHAnsi"/>
                <w:sz w:val="23"/>
                <w:szCs w:val="23"/>
              </w:rPr>
            </w:pPr>
            <w:r w:rsidRPr="00BD7D95">
              <w:rPr>
                <w:rFonts w:cstheme="minorHAnsi"/>
                <w:sz w:val="23"/>
                <w:szCs w:val="23"/>
              </w:rPr>
              <w:t>Myyntipalvelut</w:t>
            </w:r>
          </w:p>
        </w:tc>
      </w:tr>
    </w:tbl>
    <w:p w14:paraId="1C726AE6" w14:textId="711891E7" w:rsidR="00866B5D" w:rsidRPr="00BD7D95" w:rsidRDefault="00866B5D">
      <w:pPr>
        <w:pStyle w:val="Asiateksti"/>
        <w:rPr>
          <w:rFonts w:cstheme="minorHAnsi"/>
        </w:rPr>
        <w:sectPr w:rsidR="00866B5D" w:rsidRPr="00BD7D95" w:rsidSect="00795567">
          <w:headerReference w:type="default" r:id="rId10"/>
          <w:footerReference w:type="default" r:id="rId11"/>
          <w:pgSz w:w="11906" w:h="16838"/>
          <w:pgMar w:top="1418" w:right="1134" w:bottom="1417" w:left="1134" w:header="708" w:footer="708" w:gutter="0"/>
          <w:cols w:space="708"/>
          <w:formProt w:val="0"/>
          <w:docGrid w:linePitch="360" w:charSpace="8192"/>
        </w:sectPr>
      </w:pPr>
    </w:p>
    <w:p w14:paraId="6C7BAC5B" w14:textId="77777777" w:rsidR="00BA52CC" w:rsidRPr="00BD7D95" w:rsidRDefault="00F01839">
      <w:pPr>
        <w:pStyle w:val="Otsikko1"/>
        <w:numPr>
          <w:ilvl w:val="0"/>
          <w:numId w:val="2"/>
        </w:numPr>
        <w:rPr>
          <w:rFonts w:asciiTheme="minorHAnsi" w:hAnsiTheme="minorHAnsi" w:cstheme="minorHAnsi"/>
        </w:rPr>
      </w:pPr>
      <w:bookmarkStart w:id="16" w:name="_Toc149658581"/>
      <w:r w:rsidRPr="00BD7D95">
        <w:rPr>
          <w:rFonts w:asciiTheme="minorHAnsi" w:hAnsiTheme="minorHAnsi" w:cstheme="minorHAnsi"/>
        </w:rPr>
        <w:lastRenderedPageBreak/>
        <w:t>KÄYTTÖTALOUSOSA</w:t>
      </w:r>
      <w:bookmarkStart w:id="17" w:name="_MON_1665232632"/>
      <w:bookmarkStart w:id="18" w:name="_MON_1441617472"/>
      <w:bookmarkEnd w:id="17"/>
      <w:bookmarkEnd w:id="18"/>
      <w:bookmarkEnd w:id="16"/>
    </w:p>
    <w:bookmarkStart w:id="19" w:name="_MON_1667038256"/>
    <w:bookmarkEnd w:id="19"/>
    <w:p w14:paraId="5F8FFEBE" w14:textId="03062D5B" w:rsidR="00BA52CC" w:rsidRPr="00BD7D95" w:rsidRDefault="00A732CD">
      <w:pPr>
        <w:pStyle w:val="Taulukonsijainti"/>
        <w:rPr>
          <w:rFonts w:cstheme="minorHAnsi"/>
        </w:rPr>
      </w:pPr>
      <w:r w:rsidRPr="00BD7D95">
        <w:rPr>
          <w:rFonts w:cstheme="minorHAnsi"/>
        </w:rPr>
        <w:object w:dxaOrig="9845" w:dyaOrig="7848" w14:anchorId="03608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396pt" o:ole="" o:preferrelative="f" filled="t">
            <v:imagedata r:id="rId12" o:title=""/>
            <o:lock v:ext="edit" aspectratio="f"/>
          </v:shape>
          <o:OLEObject Type="Embed" ProgID="Excel.Sheet.12" ShapeID="_x0000_i1025" DrawAspect="Content" ObjectID="_1764079714" r:id="rId13"/>
        </w:object>
      </w:r>
    </w:p>
    <w:p w14:paraId="322C9737" w14:textId="24001CF2" w:rsidR="00BA52CC" w:rsidRPr="00BD7D95" w:rsidRDefault="00F01839">
      <w:pPr>
        <w:rPr>
          <w:rFonts w:cstheme="minorHAnsi"/>
        </w:rPr>
      </w:pPr>
      <w:r w:rsidRPr="00BD7D95">
        <w:rPr>
          <w:rFonts w:cstheme="minorHAnsi"/>
        </w:rPr>
        <w:br w:type="page"/>
      </w:r>
    </w:p>
    <w:p w14:paraId="73B1EACD" w14:textId="28807FB9" w:rsidR="00BA52CC" w:rsidRPr="00BD7D95" w:rsidRDefault="00FF68B7">
      <w:pPr>
        <w:pStyle w:val="Otsikko2"/>
        <w:numPr>
          <w:ilvl w:val="1"/>
          <w:numId w:val="2"/>
        </w:numPr>
        <w:rPr>
          <w:rFonts w:asciiTheme="minorHAnsi" w:hAnsiTheme="minorHAnsi" w:cstheme="minorHAnsi"/>
        </w:rPr>
      </w:pPr>
      <w:bookmarkStart w:id="20" w:name="_Toc149658582"/>
      <w:r>
        <w:rPr>
          <w:rFonts w:asciiTheme="minorHAnsi" w:hAnsiTheme="minorHAnsi" w:cstheme="minorHAnsi"/>
        </w:rPr>
        <w:lastRenderedPageBreak/>
        <w:t>HALLINTO-OSASTO</w:t>
      </w:r>
      <w:bookmarkEnd w:id="20"/>
    </w:p>
    <w:p w14:paraId="0B89A1CD" w14:textId="77777777" w:rsidR="00BA52CC" w:rsidRPr="00BD7D95" w:rsidRDefault="00F01839">
      <w:pPr>
        <w:pStyle w:val="Asiatekstinalaotsikkoeisisl"/>
        <w:rPr>
          <w:rFonts w:cstheme="minorHAnsi"/>
        </w:rPr>
      </w:pPr>
      <w:r w:rsidRPr="00BD7D95">
        <w:rPr>
          <w:rFonts w:cstheme="minorHAnsi"/>
        </w:rPr>
        <w:t>Toiminta-ajatus</w:t>
      </w:r>
    </w:p>
    <w:p w14:paraId="3A10FB88" w14:textId="30EC42A2" w:rsidR="00BA52CC" w:rsidRDefault="00F01839">
      <w:pPr>
        <w:pStyle w:val="Asiateksti"/>
        <w:rPr>
          <w:rFonts w:cstheme="minorHAnsi"/>
        </w:rPr>
      </w:pPr>
      <w:r w:rsidRPr="00BD7D95">
        <w:rPr>
          <w:rFonts w:cstheme="minorHAnsi"/>
        </w:rPr>
        <w:t xml:space="preserve">Kunnanvaltuusto vastaa strategisesta päätöksenteosta ja koko kuntakonsernin tavoitteiden asettamisesta, toiminnan ja talouden tasapainosta sekä toiminnan arvioinnista ja seurannan järjestämisestä.  </w:t>
      </w:r>
    </w:p>
    <w:p w14:paraId="596204AD" w14:textId="2E162526" w:rsidR="00FF68B7" w:rsidRDefault="00FF68B7" w:rsidP="00FF68B7">
      <w:pPr>
        <w:pStyle w:val="Asiateksti"/>
        <w:rPr>
          <w:rFonts w:cstheme="minorHAnsi"/>
        </w:rPr>
      </w:pPr>
      <w:bookmarkStart w:id="21" w:name="_Hlk121147919"/>
      <w:r w:rsidRPr="00FF68B7">
        <w:rPr>
          <w:rFonts w:cstheme="minorHAnsi"/>
        </w:rPr>
        <w:t xml:space="preserve">Tarkastuslautakunta vastaa hallinnon ja talouden tarkastamisesta sekä arvioinnin </w:t>
      </w:r>
      <w:r w:rsidR="0053220E">
        <w:rPr>
          <w:rFonts w:cstheme="minorHAnsi"/>
        </w:rPr>
        <w:t xml:space="preserve">ja tilintarkastuksen </w:t>
      </w:r>
      <w:r w:rsidRPr="00FF68B7">
        <w:rPr>
          <w:rFonts w:cstheme="minorHAnsi"/>
        </w:rPr>
        <w:t>järjestämisestä</w:t>
      </w:r>
      <w:r w:rsidR="0053220E">
        <w:rPr>
          <w:rFonts w:cstheme="minorHAnsi"/>
        </w:rPr>
        <w:t xml:space="preserve"> kuntakonsernissa</w:t>
      </w:r>
      <w:r w:rsidRPr="00FF68B7">
        <w:rPr>
          <w:rFonts w:cstheme="minorHAnsi"/>
        </w:rPr>
        <w:t xml:space="preserve">. Tarkastuslautakunta arvioi vuosittain sitovien, valtuuston asettamien, toiminnallisten ja taloudellisten tavoitteiden toteutumista ja </w:t>
      </w:r>
      <w:r w:rsidR="0053220E">
        <w:rPr>
          <w:rFonts w:cstheme="minorHAnsi"/>
        </w:rPr>
        <w:t>sitä,</w:t>
      </w:r>
      <w:r w:rsidR="0053220E" w:rsidRPr="0053220E">
        <w:t xml:space="preserve"> </w:t>
      </w:r>
      <w:r w:rsidR="0053220E">
        <w:t xml:space="preserve">onko toiminta järjestetty tuloksellisella ja tarkoituksenmukaisella tavalla. </w:t>
      </w:r>
      <w:r w:rsidR="0053220E" w:rsidRPr="00FF68B7">
        <w:rPr>
          <w:rFonts w:cstheme="minorHAnsi"/>
        </w:rPr>
        <w:t>Tarkastuslautakunta</w:t>
      </w:r>
      <w:r w:rsidR="0053220E">
        <w:rPr>
          <w:rFonts w:cstheme="minorHAnsi"/>
        </w:rPr>
        <w:t xml:space="preserve"> </w:t>
      </w:r>
      <w:r w:rsidRPr="00FF68B7">
        <w:rPr>
          <w:rFonts w:cstheme="minorHAnsi"/>
        </w:rPr>
        <w:t xml:space="preserve">pyrkii osaltaan edistämään </w:t>
      </w:r>
      <w:r>
        <w:rPr>
          <w:rFonts w:cstheme="minorHAnsi"/>
        </w:rPr>
        <w:t>kunnan</w:t>
      </w:r>
      <w:r w:rsidRPr="00FF68B7">
        <w:rPr>
          <w:rFonts w:cstheme="minorHAnsi"/>
        </w:rPr>
        <w:t xml:space="preserve"> toimintaa. </w:t>
      </w:r>
    </w:p>
    <w:bookmarkEnd w:id="21"/>
    <w:p w14:paraId="388E63E1" w14:textId="417D435B" w:rsidR="00BA52CC" w:rsidRDefault="00F01839">
      <w:pPr>
        <w:pStyle w:val="Asiateksti"/>
        <w:rPr>
          <w:rFonts w:cstheme="minorHAnsi"/>
        </w:rPr>
      </w:pPr>
      <w:r w:rsidRPr="00BD7D95">
        <w:rPr>
          <w:rFonts w:cstheme="minorHAnsi"/>
        </w:rPr>
        <w:t>Kunnanhallitus vastaa kunnan hallinnosta ja taloudenhoidosta sekä valtuuston päätösten valmistelusta, täytäntöönpanosta ja laillisuuden valvonnasta.  Kunnanhallitus valvoo kunnan etua ja edustaa kuntaa ja käyttää sen puhevaltaa hallintosäännön ja kuntalain mukaisesti.</w:t>
      </w:r>
      <w:bookmarkStart w:id="22" w:name="_MON_1665233004"/>
      <w:bookmarkStart w:id="23" w:name="_MON_1441617758"/>
      <w:bookmarkEnd w:id="22"/>
      <w:bookmarkEnd w:id="23"/>
    </w:p>
    <w:p w14:paraId="0E176074" w14:textId="31DBF265" w:rsidR="00FF68B7" w:rsidRDefault="00FF68B7">
      <w:pPr>
        <w:pStyle w:val="Asiateksti"/>
        <w:rPr>
          <w:rFonts w:cstheme="minorHAnsi"/>
        </w:rPr>
      </w:pPr>
    </w:p>
    <w:bookmarkStart w:id="24" w:name="_MON_1667038533"/>
    <w:bookmarkEnd w:id="24"/>
    <w:p w14:paraId="499A6F8D" w14:textId="588902DE" w:rsidR="00BA52CC" w:rsidRPr="00BD7D95" w:rsidRDefault="004A025D">
      <w:pPr>
        <w:pStyle w:val="Taulukonsijainti"/>
        <w:rPr>
          <w:rFonts w:cstheme="minorHAnsi"/>
        </w:rPr>
      </w:pPr>
      <w:r w:rsidRPr="00BD7D95">
        <w:rPr>
          <w:rFonts w:cstheme="minorHAnsi"/>
        </w:rPr>
        <w:object w:dxaOrig="11310" w:dyaOrig="7268" w14:anchorId="28962C85">
          <v:shape id="_x0000_i1026" type="#_x0000_t75" style="width:468pt;height:5in" o:ole="" o:preferrelative="f" filled="t">
            <v:imagedata r:id="rId14" o:title=""/>
            <o:lock v:ext="edit" aspectratio="f"/>
          </v:shape>
          <o:OLEObject Type="Embed" ProgID="Excel.Sheet.12" ShapeID="_x0000_i1026" DrawAspect="Content" ObjectID="_1764079715" r:id="rId15"/>
        </w:object>
      </w:r>
    </w:p>
    <w:p w14:paraId="218CE599" w14:textId="77777777" w:rsidR="00BA52CC" w:rsidRPr="00BD7D95" w:rsidRDefault="00F01839">
      <w:pPr>
        <w:pStyle w:val="TEHTVALUEOTSIKKO"/>
        <w:rPr>
          <w:rFonts w:cstheme="minorHAnsi"/>
        </w:rPr>
      </w:pPr>
      <w:bookmarkStart w:id="25" w:name="_Toc149658583"/>
      <w:r w:rsidRPr="00BD7D95">
        <w:rPr>
          <w:rFonts w:cstheme="minorHAnsi"/>
        </w:rPr>
        <w:lastRenderedPageBreak/>
        <w:t>1OO YLEISHALLINTO</w:t>
      </w:r>
      <w:bookmarkStart w:id="26" w:name="_MON_1665233095"/>
      <w:bookmarkStart w:id="27" w:name="_MON_1441617890"/>
      <w:bookmarkEnd w:id="26"/>
      <w:bookmarkEnd w:id="27"/>
      <w:bookmarkEnd w:id="25"/>
    </w:p>
    <w:bookmarkStart w:id="28" w:name="_MON_1667038726"/>
    <w:bookmarkEnd w:id="28"/>
    <w:p w14:paraId="3550E2C5" w14:textId="5F75AEB9" w:rsidR="00BA52CC" w:rsidRPr="00BD7D95" w:rsidRDefault="004A025D">
      <w:pPr>
        <w:pStyle w:val="Taulukonsijainti"/>
        <w:rPr>
          <w:rFonts w:cstheme="minorHAnsi"/>
        </w:rPr>
      </w:pPr>
      <w:r w:rsidRPr="00BD7D95">
        <w:rPr>
          <w:rFonts w:cstheme="minorHAnsi"/>
        </w:rPr>
        <w:object w:dxaOrig="9011" w:dyaOrig="2339" w14:anchorId="2436C0DC">
          <v:shape id="_x0000_i1027" type="#_x0000_t75" style="width:461.25pt;height:122.25pt" o:ole="" o:preferrelative="f" filled="t">
            <v:imagedata r:id="rId16" o:title=""/>
            <o:lock v:ext="edit" aspectratio="f"/>
          </v:shape>
          <o:OLEObject Type="Embed" ProgID="Excel.Sheet.12" ShapeID="_x0000_i1027" DrawAspect="Content" ObjectID="_1764079716" r:id="rId17"/>
        </w:object>
      </w:r>
    </w:p>
    <w:p w14:paraId="103056A4" w14:textId="77777777" w:rsidR="005A158B" w:rsidRDefault="005A158B">
      <w:pPr>
        <w:pStyle w:val="Asiateksti"/>
        <w:rPr>
          <w:rFonts w:cstheme="minorHAnsi"/>
        </w:rPr>
      </w:pPr>
    </w:p>
    <w:p w14:paraId="4DBEBD03" w14:textId="7BEEB8B1" w:rsidR="00603B17" w:rsidRPr="00BD7D95" w:rsidRDefault="00F01839">
      <w:pPr>
        <w:pStyle w:val="Asiateksti"/>
        <w:rPr>
          <w:rFonts w:cstheme="minorHAnsi"/>
        </w:rPr>
      </w:pPr>
      <w:r w:rsidRPr="00BD7D95">
        <w:rPr>
          <w:rFonts w:cstheme="minorHAnsi"/>
        </w:rPr>
        <w:t>Tehtäväalueen menot muodostuvat kunnanvaltuuston, kunnanhallituksen, tarkastuslautakunnan</w:t>
      </w:r>
      <w:r w:rsidR="00603B17" w:rsidRPr="00BD7D95">
        <w:rPr>
          <w:rFonts w:cstheme="minorHAnsi"/>
        </w:rPr>
        <w:t xml:space="preserve">, yleisten </w:t>
      </w:r>
      <w:r w:rsidR="005D0939" w:rsidRPr="00BD7D95">
        <w:rPr>
          <w:rFonts w:cstheme="minorHAnsi"/>
        </w:rPr>
        <w:t xml:space="preserve">vaalien </w:t>
      </w:r>
      <w:r w:rsidRPr="00BD7D95">
        <w:rPr>
          <w:rFonts w:cstheme="minorHAnsi"/>
        </w:rPr>
        <w:t xml:space="preserve">sekä </w:t>
      </w:r>
      <w:r w:rsidR="005D0939" w:rsidRPr="00BD7D95">
        <w:rPr>
          <w:rFonts w:cstheme="minorHAnsi"/>
        </w:rPr>
        <w:t xml:space="preserve">vanhusneuvoston </w:t>
      </w:r>
      <w:r w:rsidRPr="00BD7D95">
        <w:rPr>
          <w:rFonts w:cstheme="minorHAnsi"/>
        </w:rPr>
        <w:t xml:space="preserve">menoista. </w:t>
      </w:r>
    </w:p>
    <w:p w14:paraId="7B185E47" w14:textId="790C497C" w:rsidR="00BA52CC" w:rsidRPr="00BD7D95" w:rsidRDefault="00F01839">
      <w:pPr>
        <w:pStyle w:val="Asiateksti"/>
        <w:rPr>
          <w:rFonts w:cstheme="minorHAnsi"/>
        </w:rPr>
      </w:pPr>
      <w:r w:rsidRPr="00BD7D95">
        <w:rPr>
          <w:rFonts w:cstheme="minorHAnsi"/>
        </w:rPr>
        <w:t>Tehtäväalue kattaa hallinto-osaston toimisto- ja henkilöstö- ja taloushallinto</w:t>
      </w:r>
      <w:r w:rsidR="00603B17" w:rsidRPr="00BD7D95">
        <w:rPr>
          <w:rFonts w:cstheme="minorHAnsi"/>
        </w:rPr>
        <w:t>-</w:t>
      </w:r>
      <w:r w:rsidRPr="00BD7D95">
        <w:rPr>
          <w:rFonts w:cstheme="minorHAnsi"/>
        </w:rPr>
        <w:t>palvelujen sekä muun yleishallinnon menot (mm. jäsenmaksut, verotuskustannukset, edustusmenot jne.).</w:t>
      </w:r>
      <w:r w:rsidR="005A158B">
        <w:rPr>
          <w:rFonts w:cstheme="minorHAnsi"/>
        </w:rPr>
        <w:t xml:space="preserve"> </w:t>
      </w:r>
    </w:p>
    <w:p w14:paraId="70E5CB44" w14:textId="164DDB6D" w:rsidR="00BA52CC" w:rsidRPr="00BD7D95" w:rsidRDefault="00F01839">
      <w:pPr>
        <w:pStyle w:val="Asiateksti"/>
        <w:rPr>
          <w:rFonts w:cstheme="minorHAnsi"/>
        </w:rPr>
      </w:pPr>
      <w:r w:rsidRPr="00BD7D95">
        <w:rPr>
          <w:rFonts w:cstheme="minorHAnsi"/>
        </w:rPr>
        <w:t xml:space="preserve">Tehtäväalueelle sisältyvät kunnanjohtajan, </w:t>
      </w:r>
      <w:r w:rsidR="001B76A9" w:rsidRPr="00456B55">
        <w:rPr>
          <w:rFonts w:cstheme="minorHAnsi"/>
        </w:rPr>
        <w:t>2</w:t>
      </w:r>
      <w:r w:rsidR="00931609" w:rsidRPr="00456B55">
        <w:rPr>
          <w:rFonts w:cstheme="minorHAnsi"/>
        </w:rPr>
        <w:t xml:space="preserve"> </w:t>
      </w:r>
      <w:r w:rsidR="001D34B1" w:rsidRPr="00456B55">
        <w:rPr>
          <w:rFonts w:cstheme="minorHAnsi"/>
        </w:rPr>
        <w:t>kirjanpitäjä</w:t>
      </w:r>
      <w:r w:rsidR="001B76A9" w:rsidRPr="00456B55">
        <w:rPr>
          <w:rFonts w:cstheme="minorHAnsi"/>
        </w:rPr>
        <w:t>ä (</w:t>
      </w:r>
      <w:r w:rsidR="001B76A9" w:rsidRPr="00456B55">
        <w:rPr>
          <w:rFonts w:cstheme="minorHAnsi"/>
          <w:i/>
          <w:iCs/>
        </w:rPr>
        <w:t>yht. 1 htv</w:t>
      </w:r>
      <w:r w:rsidR="001B76A9" w:rsidRPr="00456B55">
        <w:rPr>
          <w:rFonts w:cstheme="minorHAnsi"/>
        </w:rPr>
        <w:t>)</w:t>
      </w:r>
      <w:r w:rsidR="00931609" w:rsidRPr="00456B55">
        <w:rPr>
          <w:rFonts w:cstheme="minorHAnsi"/>
        </w:rPr>
        <w:t>, 0,3 palkanlaskijan</w:t>
      </w:r>
      <w:r w:rsidRPr="001B76A9">
        <w:rPr>
          <w:rFonts w:cstheme="minorHAnsi"/>
          <w:color w:val="70AD47" w:themeColor="accent6"/>
        </w:rPr>
        <w:t xml:space="preserve"> </w:t>
      </w:r>
      <w:r w:rsidRPr="00BD7D95">
        <w:rPr>
          <w:rFonts w:cstheme="minorHAnsi"/>
        </w:rPr>
        <w:t xml:space="preserve">ja </w:t>
      </w:r>
      <w:r w:rsidR="00437624" w:rsidRPr="00BD7D95">
        <w:rPr>
          <w:rFonts w:cstheme="minorHAnsi"/>
        </w:rPr>
        <w:t>1</w:t>
      </w:r>
      <w:r w:rsidR="001D34B1" w:rsidRPr="00BD7D95">
        <w:rPr>
          <w:rFonts w:cstheme="minorHAnsi"/>
        </w:rPr>
        <w:t>,1</w:t>
      </w:r>
      <w:r w:rsidRPr="00BD7D95">
        <w:rPr>
          <w:rFonts w:cstheme="minorHAnsi"/>
        </w:rPr>
        <w:t xml:space="preserve"> toimistosihteerin tehtävät. </w:t>
      </w:r>
    </w:p>
    <w:p w14:paraId="3AB3EB1C" w14:textId="49B204F3" w:rsidR="00BA52CC" w:rsidRPr="00BD7D95" w:rsidRDefault="00F01839">
      <w:pPr>
        <w:pStyle w:val="Asiateksti"/>
        <w:rPr>
          <w:rFonts w:cstheme="minorHAnsi"/>
        </w:rPr>
      </w:pPr>
      <w:r w:rsidRPr="00BD7D95">
        <w:rPr>
          <w:rFonts w:cstheme="minorHAnsi"/>
        </w:rPr>
        <w:t>Yhteistyötoimikunnan määrärahoihin sisältyy avustukset henkilökunnan terveyden</w:t>
      </w:r>
      <w:r w:rsidR="00603B17" w:rsidRPr="00BD7D95">
        <w:rPr>
          <w:rFonts w:cstheme="minorHAnsi"/>
        </w:rPr>
        <w:t>-</w:t>
      </w:r>
      <w:r w:rsidRPr="00BD7D95">
        <w:rPr>
          <w:rFonts w:cstheme="minorHAnsi"/>
        </w:rPr>
        <w:t>huoltoon 500 € (fysikaalinen hoito, tyky ja päätelasit) ja sähköinen hyvinvointikertomus 300 €.</w:t>
      </w:r>
    </w:p>
    <w:p w14:paraId="18C66524" w14:textId="77777777" w:rsidR="00ED6607" w:rsidRDefault="005D0939" w:rsidP="00ED6607">
      <w:pPr>
        <w:pStyle w:val="Asiateksti"/>
        <w:rPr>
          <w:rFonts w:cstheme="minorHAnsi"/>
        </w:rPr>
      </w:pPr>
      <w:r w:rsidRPr="00BD7D95">
        <w:rPr>
          <w:rFonts w:cstheme="minorHAnsi"/>
        </w:rPr>
        <w:t>Kunnassa toimii vanhusneuvosto, jonka määrärahat 1</w:t>
      </w:r>
      <w:r w:rsidR="00B10493" w:rsidRPr="00BD7D95">
        <w:rPr>
          <w:rFonts w:cstheme="minorHAnsi"/>
        </w:rPr>
        <w:t xml:space="preserve"> </w:t>
      </w:r>
      <w:r w:rsidRPr="00BD7D95">
        <w:rPr>
          <w:rFonts w:cstheme="minorHAnsi"/>
        </w:rPr>
        <w:t>600 euroa on esitetty vuodesta 2023 alkaen osana kunnanhallituksen yleishallintoa.</w:t>
      </w:r>
    </w:p>
    <w:p w14:paraId="435B9B31" w14:textId="7BDF62E5" w:rsidR="00ED6607" w:rsidRPr="00BD7D95" w:rsidRDefault="00ED6607" w:rsidP="00ED6607">
      <w:pPr>
        <w:pStyle w:val="Asiateksti"/>
        <w:rPr>
          <w:rFonts w:cstheme="minorHAnsi"/>
        </w:rPr>
      </w:pPr>
      <w:r w:rsidRPr="00BD7D95">
        <w:rPr>
          <w:rFonts w:cstheme="minorHAnsi"/>
        </w:rPr>
        <w:t>Talousarviovuonna 202</w:t>
      </w:r>
      <w:r>
        <w:rPr>
          <w:rFonts w:cstheme="minorHAnsi"/>
        </w:rPr>
        <w:t>4</w:t>
      </w:r>
      <w:r w:rsidRPr="00BD7D95">
        <w:rPr>
          <w:rFonts w:cstheme="minorHAnsi"/>
        </w:rPr>
        <w:t xml:space="preserve"> pidetään </w:t>
      </w:r>
      <w:r>
        <w:rPr>
          <w:rFonts w:cstheme="minorHAnsi"/>
        </w:rPr>
        <w:t>presidentinvaalit ja EU-vaalit</w:t>
      </w:r>
      <w:r w:rsidRPr="00BD7D95">
        <w:rPr>
          <w:rFonts w:cstheme="minorHAnsi"/>
        </w:rPr>
        <w:t>.</w:t>
      </w:r>
      <w:r w:rsidR="00145450">
        <w:rPr>
          <w:rFonts w:cstheme="minorHAnsi"/>
        </w:rPr>
        <w:t xml:space="preserve"> Talousarvioon on varattu vuodelle 2024 määräraha Kansanäänestyksen toteuttamiseen.</w:t>
      </w:r>
    </w:p>
    <w:p w14:paraId="04E7D863" w14:textId="11358F2B" w:rsidR="00BA52CC" w:rsidRPr="00BD7D95" w:rsidRDefault="00F01839">
      <w:pPr>
        <w:pStyle w:val="Asiatekstinalaotsikkoeisisl"/>
        <w:rPr>
          <w:rFonts w:cstheme="minorHAnsi"/>
        </w:rPr>
      </w:pPr>
      <w:r w:rsidRPr="00BD7D95">
        <w:rPr>
          <w:rFonts w:cstheme="minorHAnsi"/>
        </w:rPr>
        <w:t>Toimintamuutos</w:t>
      </w:r>
    </w:p>
    <w:p w14:paraId="2521344D" w14:textId="19B67979" w:rsidR="00866B5D" w:rsidRPr="00BD7D95" w:rsidRDefault="00F01839">
      <w:pPr>
        <w:pStyle w:val="Asiateksti"/>
        <w:rPr>
          <w:rFonts w:cstheme="minorHAnsi"/>
        </w:rPr>
      </w:pPr>
      <w:r w:rsidRPr="00BD7D95">
        <w:rPr>
          <w:rFonts w:cstheme="minorHAnsi"/>
        </w:rPr>
        <w:t>Kuulutus ja kuulutettavat asiakirjat julkaistaan ensisijaisesti kunnan verkkosivuilla (hallintolaki 62a §) ja tarpeen vaatiessa poikkeuksellisesti asian vaikutusalueen sanomalehdessä tai muulla viranomaisen päättämällä tavalla. Kokouskutsut julkaistaan kunnan kotisivuilla. Kunnan muu ilmoittelu tapahtuu kunnan kotisivuilla ja erityisestä syystä poikkeuksellisesti muulla tavoin. Omana mediana hyödynnetään myös kantatie 58 ylittävää kevyenliikenteen siltaa.</w:t>
      </w:r>
    </w:p>
    <w:p w14:paraId="381A5088" w14:textId="3B5DBD6E" w:rsidR="00BA52CC" w:rsidRPr="00BD7D95" w:rsidRDefault="00F01839">
      <w:pPr>
        <w:pStyle w:val="Asiateksti"/>
        <w:rPr>
          <w:rFonts w:cstheme="minorHAnsi"/>
        </w:rPr>
      </w:pPr>
      <w:r w:rsidRPr="00BD7D95">
        <w:rPr>
          <w:rFonts w:cstheme="minorHAnsi"/>
        </w:rPr>
        <w:t>Asiointipisteen toiminta jatkuu samassa laajuudessa kuin vuonna 202</w:t>
      </w:r>
      <w:r w:rsidR="00931609">
        <w:rPr>
          <w:rFonts w:cstheme="minorHAnsi"/>
        </w:rPr>
        <w:t>3</w:t>
      </w:r>
      <w:r w:rsidRPr="00BD7D95">
        <w:rPr>
          <w:rFonts w:cstheme="minorHAnsi"/>
        </w:rPr>
        <w:t xml:space="preserve">. </w:t>
      </w:r>
    </w:p>
    <w:p w14:paraId="64904C71" w14:textId="2E6AD3F3" w:rsidR="00BA52CC" w:rsidRPr="00BD7D95" w:rsidRDefault="00F01839">
      <w:pPr>
        <w:pStyle w:val="Asiateksti"/>
        <w:rPr>
          <w:rFonts w:cstheme="minorHAnsi"/>
        </w:rPr>
      </w:pPr>
      <w:r w:rsidRPr="00BD7D95">
        <w:rPr>
          <w:rFonts w:cstheme="minorHAnsi"/>
        </w:rPr>
        <w:t xml:space="preserve">Kuntatiedote </w:t>
      </w:r>
      <w:r w:rsidR="001D34B1" w:rsidRPr="00BD7D95">
        <w:rPr>
          <w:rFonts w:cstheme="minorHAnsi"/>
        </w:rPr>
        <w:t>julkaistaan kunnan kotisivuilla ja paperisena tarpeellisissa määrin ikäihmisille jaettuna</w:t>
      </w:r>
      <w:r w:rsidR="00FB41E8" w:rsidRPr="00BD7D95">
        <w:rPr>
          <w:rFonts w:cstheme="minorHAnsi"/>
        </w:rPr>
        <w:t>.</w:t>
      </w:r>
    </w:p>
    <w:p w14:paraId="0ED17F7E" w14:textId="49A6CFB4" w:rsidR="00BA52CC" w:rsidRDefault="0003218D">
      <w:pPr>
        <w:pStyle w:val="Asiateksti"/>
        <w:rPr>
          <w:rFonts w:cstheme="minorHAnsi"/>
        </w:rPr>
      </w:pPr>
      <w:r w:rsidRPr="00BD7D95">
        <w:rPr>
          <w:rFonts w:cstheme="minorHAnsi"/>
        </w:rPr>
        <w:t>Kunnanviraston aukioloaika</w:t>
      </w:r>
      <w:r w:rsidR="00F01839" w:rsidRPr="00BD7D95">
        <w:rPr>
          <w:rFonts w:cstheme="minorHAnsi"/>
        </w:rPr>
        <w:t xml:space="preserve"> on </w:t>
      </w:r>
      <w:r w:rsidR="001D34B1" w:rsidRPr="00BD7D95">
        <w:rPr>
          <w:rFonts w:cstheme="minorHAnsi"/>
        </w:rPr>
        <w:t>klo 9.00–15.00</w:t>
      </w:r>
      <w:r w:rsidR="00F01839" w:rsidRPr="00BD7D95">
        <w:rPr>
          <w:rFonts w:cstheme="minorHAnsi"/>
        </w:rPr>
        <w:t>.</w:t>
      </w:r>
      <w:r w:rsidR="009E6BAD" w:rsidRPr="00BD7D95">
        <w:rPr>
          <w:rFonts w:cstheme="minorHAnsi"/>
        </w:rPr>
        <w:t xml:space="preserve"> Puhelinvaihde on lakkautettu.</w:t>
      </w:r>
    </w:p>
    <w:p w14:paraId="448EFFC0" w14:textId="01146A09" w:rsidR="001B76A9" w:rsidRPr="00456B55" w:rsidRDefault="001B76A9">
      <w:pPr>
        <w:pStyle w:val="Asiateksti"/>
        <w:rPr>
          <w:rFonts w:cstheme="minorHAnsi"/>
        </w:rPr>
      </w:pPr>
      <w:r w:rsidRPr="00456B55">
        <w:rPr>
          <w:rFonts w:cstheme="minorHAnsi"/>
        </w:rPr>
        <w:t xml:space="preserve">Kunnan kirjanpito ja palkanlaskenta ulkoistetaan vuoden 2025 </w:t>
      </w:r>
      <w:r w:rsidR="00AC332C" w:rsidRPr="00456B55">
        <w:rPr>
          <w:rFonts w:cstheme="minorHAnsi"/>
        </w:rPr>
        <w:t xml:space="preserve">alusta </w:t>
      </w:r>
      <w:r w:rsidRPr="00456B55">
        <w:rPr>
          <w:rFonts w:cstheme="minorHAnsi"/>
        </w:rPr>
        <w:t xml:space="preserve">lukien ja kilpailutus suoritetaan vuoden 2024 aikana. </w:t>
      </w:r>
    </w:p>
    <w:p w14:paraId="3579EF13" w14:textId="77777777" w:rsidR="00BA52CC" w:rsidRPr="00BD7D95" w:rsidRDefault="00F01839">
      <w:pPr>
        <w:pStyle w:val="Asiatekstinalaotsikkoeisisl"/>
        <w:rPr>
          <w:rFonts w:cstheme="minorHAnsi"/>
        </w:rPr>
      </w:pPr>
      <w:r w:rsidRPr="00BD7D95">
        <w:rPr>
          <w:rFonts w:cstheme="minorHAnsi"/>
        </w:rPr>
        <w:t>Toiminnan painopisteet</w:t>
      </w:r>
    </w:p>
    <w:p w14:paraId="21D58C0A" w14:textId="77777777" w:rsidR="00BA52CC" w:rsidRPr="00BD7D95" w:rsidRDefault="00F01839">
      <w:pPr>
        <w:pStyle w:val="Asiateksti"/>
        <w:rPr>
          <w:rFonts w:cstheme="minorHAnsi"/>
        </w:rPr>
      </w:pPr>
      <w:r w:rsidRPr="00BD7D95">
        <w:rPr>
          <w:rFonts w:cstheme="minorHAnsi"/>
        </w:rPr>
        <w:t>Jatketaan tuotantotalouden tuottavuuden lisäämiseen tähtääviä kehittämistoimenpiteitä, joilla vastataan rahatalouden kiristymiseen.</w:t>
      </w:r>
    </w:p>
    <w:p w14:paraId="0DF74E62" w14:textId="16390A44" w:rsidR="005A158B" w:rsidRDefault="00F01839" w:rsidP="00931609">
      <w:pPr>
        <w:pStyle w:val="Asiateksti"/>
        <w:rPr>
          <w:rFonts w:cstheme="minorHAnsi"/>
        </w:rPr>
      </w:pPr>
      <w:r w:rsidRPr="00BD7D95">
        <w:rPr>
          <w:rFonts w:cstheme="minorHAnsi"/>
        </w:rPr>
        <w:lastRenderedPageBreak/>
        <w:t xml:space="preserve">Tiedottamista kunnassa vireillä olevista ja valmisteluvaiheessa olevista asioista lisätään hyödyntämällä mm. kunnan www -sivuja.  Hallinnon läpinäkyvyyteen ja avoimuuteen kiinnitetään huomiota demokratian ideaalin toteutumiseksi.     </w:t>
      </w:r>
    </w:p>
    <w:p w14:paraId="381493DF" w14:textId="334070EA" w:rsidR="00BA52CC" w:rsidRPr="00BD7D95" w:rsidRDefault="00F01839">
      <w:pPr>
        <w:pStyle w:val="Asiatekstinalaotsikkoeisisl"/>
        <w:rPr>
          <w:rFonts w:cstheme="minorHAnsi"/>
        </w:rPr>
      </w:pPr>
      <w:r w:rsidRPr="00BD7D95">
        <w:rPr>
          <w:rFonts w:cstheme="minorHAnsi"/>
        </w:rPr>
        <w:t>Talousarvion 202</w:t>
      </w:r>
      <w:r w:rsidR="0063538E">
        <w:rPr>
          <w:rFonts w:cstheme="minorHAnsi"/>
        </w:rPr>
        <w:t>4</w:t>
      </w:r>
      <w:r w:rsidRPr="00BD7D95">
        <w:rPr>
          <w:rFonts w:cstheme="minorHAnsi"/>
        </w:rPr>
        <w:t xml:space="preserve"> toiminnalliset tavoitteet</w:t>
      </w:r>
    </w:p>
    <w:p w14:paraId="08799959" w14:textId="77777777" w:rsidR="00BA52CC" w:rsidRPr="00BD7D95" w:rsidRDefault="00F01839">
      <w:pPr>
        <w:pStyle w:val="Asiatekstikursivoitu"/>
        <w:rPr>
          <w:rFonts w:cstheme="minorHAnsi"/>
        </w:rPr>
      </w:pPr>
      <w:r w:rsidRPr="00BD7D95">
        <w:rPr>
          <w:rFonts w:cstheme="minorHAnsi"/>
        </w:rPr>
        <w:t>Määrälliset</w:t>
      </w:r>
    </w:p>
    <w:p w14:paraId="3BFC9BD0" w14:textId="77777777" w:rsidR="00BA52CC" w:rsidRPr="00BD7D95" w:rsidRDefault="00F01839">
      <w:pPr>
        <w:pStyle w:val="Asiateksti"/>
        <w:rPr>
          <w:rFonts w:cstheme="minorHAnsi"/>
        </w:rPr>
      </w:pPr>
      <w:r w:rsidRPr="00BD7D95">
        <w:rPr>
          <w:rFonts w:cstheme="minorHAnsi"/>
        </w:rPr>
        <w:t>Kunnanhallitus kokoontuu pääsääntöisesti jokaisen kuukauden ensimmäinen maanantai sekä tarvittaessa kuukauden kolmas maanantai sekä valtuusto tarvittaessa.</w:t>
      </w:r>
    </w:p>
    <w:p w14:paraId="64F2420B" w14:textId="77777777" w:rsidR="00BA52CC" w:rsidRPr="00BD7D95" w:rsidRDefault="00F01839">
      <w:pPr>
        <w:pStyle w:val="Asiateksti"/>
        <w:rPr>
          <w:rFonts w:cstheme="minorHAnsi"/>
        </w:rPr>
      </w:pPr>
      <w:r w:rsidRPr="00BD7D95">
        <w:rPr>
          <w:rFonts w:cstheme="minorHAnsi"/>
        </w:rPr>
        <w:t xml:space="preserve">Kuntalaisiltoja järjestetään merkittävien ajankohtaisten asioiden yhteydessä.  </w:t>
      </w:r>
    </w:p>
    <w:p w14:paraId="3CDC84C6" w14:textId="77777777" w:rsidR="00BA52CC" w:rsidRPr="00BD7D95" w:rsidRDefault="00F01839">
      <w:pPr>
        <w:pStyle w:val="Asiatekstikursivoitu"/>
        <w:rPr>
          <w:rFonts w:cstheme="minorHAnsi"/>
        </w:rPr>
      </w:pPr>
      <w:r w:rsidRPr="00BD7D95">
        <w:rPr>
          <w:rFonts w:cstheme="minorHAnsi"/>
        </w:rPr>
        <w:t>Laadulliset</w:t>
      </w:r>
    </w:p>
    <w:p w14:paraId="72DE8588" w14:textId="77777777" w:rsidR="00BA52CC" w:rsidRPr="00BD7D95" w:rsidRDefault="00F01839">
      <w:pPr>
        <w:pStyle w:val="Asiateksti"/>
        <w:rPr>
          <w:rFonts w:cstheme="minorHAnsi"/>
        </w:rPr>
      </w:pPr>
      <w:r w:rsidRPr="00BD7D95">
        <w:rPr>
          <w:rFonts w:cstheme="minorHAnsi"/>
        </w:rPr>
        <w:t>Vireille tulleet asiat käsitellään kunnanhallituksessa ja valtuustossa viivytyksettä.</w:t>
      </w:r>
    </w:p>
    <w:p w14:paraId="5DB597EF" w14:textId="77777777" w:rsidR="00BA52CC" w:rsidRPr="00BD7D95" w:rsidRDefault="00F01839">
      <w:pPr>
        <w:pStyle w:val="Asiateksti"/>
        <w:rPr>
          <w:rFonts w:cstheme="minorHAnsi"/>
        </w:rPr>
      </w:pPr>
      <w:r w:rsidRPr="00BD7D95">
        <w:rPr>
          <w:rFonts w:cstheme="minorHAnsi"/>
        </w:rPr>
        <w:t xml:space="preserve">Taloushallinto toimii siten, että raportointi ja seuranta ovat mahdollisia lähes reaaliajassa.  </w:t>
      </w:r>
    </w:p>
    <w:p w14:paraId="1A928A76" w14:textId="77777777" w:rsidR="00BA52CC" w:rsidRPr="00BD7D95" w:rsidRDefault="00F01839">
      <w:pPr>
        <w:pStyle w:val="Asiateksti"/>
        <w:rPr>
          <w:rFonts w:cstheme="minorHAnsi"/>
        </w:rPr>
      </w:pPr>
      <w:r w:rsidRPr="00BD7D95">
        <w:rPr>
          <w:rFonts w:cstheme="minorHAnsi"/>
        </w:rPr>
        <w:t xml:space="preserve">Valtuuston ja hallituksen esityslistat ja pöytäkirjat julkaistaan kunnan www-sivuilla. </w:t>
      </w:r>
    </w:p>
    <w:p w14:paraId="02D69428" w14:textId="77777777" w:rsidR="00BA52CC" w:rsidRPr="00BD7D95" w:rsidRDefault="00F01839">
      <w:pPr>
        <w:pStyle w:val="Asiatekstikursivoitu"/>
        <w:rPr>
          <w:rFonts w:cstheme="minorHAnsi"/>
        </w:rPr>
      </w:pPr>
      <w:r w:rsidRPr="00BD7D95">
        <w:rPr>
          <w:rFonts w:cstheme="minorHAnsi"/>
        </w:rPr>
        <w:t>Taloudelliset</w:t>
      </w:r>
    </w:p>
    <w:p w14:paraId="7CFE7A59" w14:textId="561173B6" w:rsidR="00BA52CC" w:rsidRPr="00BD7D95" w:rsidRDefault="00F01839">
      <w:pPr>
        <w:pStyle w:val="Asiateksti"/>
        <w:rPr>
          <w:rFonts w:cstheme="minorHAnsi"/>
        </w:rPr>
      </w:pPr>
      <w:r w:rsidRPr="00BD7D95">
        <w:rPr>
          <w:rFonts w:cstheme="minorHAnsi"/>
        </w:rPr>
        <w:t>Toiminta on mitoitettu samalle tasolle kuin v. 202</w:t>
      </w:r>
      <w:r w:rsidR="0063538E">
        <w:rPr>
          <w:rFonts w:cstheme="minorHAnsi"/>
        </w:rPr>
        <w:t>3</w:t>
      </w:r>
      <w:r w:rsidRPr="00BD7D95">
        <w:rPr>
          <w:rFonts w:cstheme="minorHAnsi"/>
        </w:rPr>
        <w:t>.</w:t>
      </w:r>
    </w:p>
    <w:p w14:paraId="49A8B4E6" w14:textId="6D3735A6" w:rsidR="00BA52CC" w:rsidRPr="00BD7D95" w:rsidRDefault="00F01839">
      <w:pPr>
        <w:pStyle w:val="Asiatekstinalaotsikkoeisisl"/>
        <w:rPr>
          <w:rFonts w:cstheme="minorHAnsi"/>
        </w:rPr>
      </w:pPr>
      <w:r w:rsidRPr="00BD7D95">
        <w:rPr>
          <w:rFonts w:cstheme="minorHAnsi"/>
        </w:rPr>
        <w:t>Tunnusluvut ja mittarit</w:t>
      </w:r>
      <w:r w:rsidR="0063538E">
        <w:rPr>
          <w:rFonts w:cstheme="minorHAnsi"/>
        </w:rPr>
        <w:t xml:space="preserve">  </w:t>
      </w:r>
    </w:p>
    <w:tbl>
      <w:tblPr>
        <w:tblW w:w="8363" w:type="dxa"/>
        <w:tblInd w:w="1413" w:type="dxa"/>
        <w:tblCellMar>
          <w:left w:w="70" w:type="dxa"/>
          <w:right w:w="70" w:type="dxa"/>
        </w:tblCellMar>
        <w:tblLook w:val="0000" w:firstRow="0" w:lastRow="0" w:firstColumn="0" w:lastColumn="0" w:noHBand="0" w:noVBand="0"/>
      </w:tblPr>
      <w:tblGrid>
        <w:gridCol w:w="2126"/>
        <w:gridCol w:w="943"/>
        <w:gridCol w:w="1247"/>
        <w:gridCol w:w="1247"/>
        <w:gridCol w:w="1247"/>
        <w:gridCol w:w="1553"/>
      </w:tblGrid>
      <w:tr w:rsidR="00BA52CC" w:rsidRPr="00BD7D95" w14:paraId="1C59EB88" w14:textId="77777777" w:rsidTr="005A158B">
        <w:tc>
          <w:tcPr>
            <w:tcW w:w="2126" w:type="dxa"/>
            <w:tcBorders>
              <w:top w:val="single" w:sz="4" w:space="0" w:color="000000"/>
              <w:left w:val="single" w:sz="4" w:space="0" w:color="000000"/>
              <w:bottom w:val="single" w:sz="4" w:space="0" w:color="000000"/>
            </w:tcBorders>
            <w:shd w:val="clear" w:color="auto" w:fill="C0C0C0"/>
          </w:tcPr>
          <w:p w14:paraId="6830C32E" w14:textId="77777777" w:rsidR="00BA52CC" w:rsidRPr="00BD7D95" w:rsidRDefault="00F01839">
            <w:pPr>
              <w:pStyle w:val="Taulukkotekstitiivis"/>
              <w:rPr>
                <w:rFonts w:cstheme="minorHAnsi"/>
                <w:b/>
              </w:rPr>
            </w:pPr>
            <w:r w:rsidRPr="00BD7D95">
              <w:rPr>
                <w:rFonts w:cstheme="minorHAnsi"/>
                <w:b/>
              </w:rPr>
              <w:t>Tunnusluvut</w:t>
            </w:r>
          </w:p>
        </w:tc>
        <w:tc>
          <w:tcPr>
            <w:tcW w:w="943" w:type="dxa"/>
            <w:tcBorders>
              <w:top w:val="single" w:sz="4" w:space="0" w:color="000000"/>
              <w:left w:val="single" w:sz="4" w:space="0" w:color="000000"/>
              <w:bottom w:val="single" w:sz="4" w:space="0" w:color="000000"/>
            </w:tcBorders>
            <w:shd w:val="clear" w:color="auto" w:fill="C0C0C0"/>
          </w:tcPr>
          <w:p w14:paraId="31BC9D92" w14:textId="234079B3" w:rsidR="00BA52CC" w:rsidRPr="00BD7D95" w:rsidRDefault="00F01839">
            <w:pPr>
              <w:pStyle w:val="Taulukkotekstitiivis"/>
              <w:rPr>
                <w:rFonts w:cstheme="minorHAnsi"/>
                <w:b/>
                <w:lang w:val="sv-SE"/>
              </w:rPr>
            </w:pPr>
            <w:r w:rsidRPr="00BD7D95">
              <w:rPr>
                <w:rFonts w:cstheme="minorHAnsi"/>
                <w:b/>
                <w:lang w:val="sv-SE"/>
              </w:rPr>
              <w:t>TP 20</w:t>
            </w:r>
            <w:r w:rsidR="002925DD" w:rsidRPr="00BD7D95">
              <w:rPr>
                <w:rFonts w:cstheme="minorHAnsi"/>
                <w:b/>
                <w:lang w:val="sv-SE"/>
              </w:rPr>
              <w:t>2</w:t>
            </w:r>
            <w:r w:rsidR="00456B55">
              <w:rPr>
                <w:rFonts w:cstheme="minorHAnsi"/>
                <w:b/>
                <w:lang w:val="sv-SE"/>
              </w:rPr>
              <w:t>2</w:t>
            </w:r>
          </w:p>
        </w:tc>
        <w:tc>
          <w:tcPr>
            <w:tcW w:w="1247" w:type="dxa"/>
            <w:tcBorders>
              <w:top w:val="single" w:sz="4" w:space="0" w:color="000000"/>
              <w:left w:val="single" w:sz="4" w:space="0" w:color="000000"/>
              <w:bottom w:val="single" w:sz="4" w:space="0" w:color="000000"/>
            </w:tcBorders>
            <w:shd w:val="clear" w:color="auto" w:fill="C0C0C0"/>
          </w:tcPr>
          <w:p w14:paraId="2BF5A60F" w14:textId="66593E41" w:rsidR="00BA52CC" w:rsidRPr="00BD7D95" w:rsidRDefault="00F01839">
            <w:pPr>
              <w:pStyle w:val="Taulukkotekstitiivis"/>
              <w:rPr>
                <w:rFonts w:cstheme="minorHAnsi"/>
                <w:b/>
                <w:lang w:val="sv-SE"/>
              </w:rPr>
            </w:pPr>
            <w:r w:rsidRPr="00BD7D95">
              <w:rPr>
                <w:rFonts w:cstheme="minorHAnsi"/>
                <w:b/>
                <w:lang w:val="sv-SE"/>
              </w:rPr>
              <w:t>TA 202</w:t>
            </w:r>
            <w:r w:rsidR="00456B55">
              <w:rPr>
                <w:rFonts w:cstheme="minorHAnsi"/>
                <w:b/>
                <w:lang w:val="sv-SE"/>
              </w:rPr>
              <w:t>3</w:t>
            </w:r>
          </w:p>
        </w:tc>
        <w:tc>
          <w:tcPr>
            <w:tcW w:w="1247" w:type="dxa"/>
            <w:tcBorders>
              <w:top w:val="single" w:sz="4" w:space="0" w:color="000000"/>
              <w:left w:val="single" w:sz="4" w:space="0" w:color="000000"/>
              <w:bottom w:val="single" w:sz="4" w:space="0" w:color="000000"/>
            </w:tcBorders>
            <w:shd w:val="clear" w:color="auto" w:fill="C0C0C0"/>
          </w:tcPr>
          <w:p w14:paraId="09F053E3" w14:textId="515A915C" w:rsidR="00BA52CC" w:rsidRPr="00BD7D95" w:rsidRDefault="00F01839">
            <w:pPr>
              <w:pStyle w:val="Taulukkotekstitiivis"/>
              <w:rPr>
                <w:rFonts w:cstheme="minorHAnsi"/>
                <w:b/>
                <w:lang w:val="sv-SE"/>
              </w:rPr>
            </w:pPr>
            <w:r w:rsidRPr="00BD7D95">
              <w:rPr>
                <w:rFonts w:cstheme="minorHAnsi"/>
                <w:b/>
                <w:lang w:val="sv-SE"/>
              </w:rPr>
              <w:t>TA 202</w:t>
            </w:r>
            <w:r w:rsidR="00456B55">
              <w:rPr>
                <w:rFonts w:cstheme="minorHAnsi"/>
                <w:b/>
                <w:lang w:val="sv-SE"/>
              </w:rPr>
              <w:t>4</w:t>
            </w:r>
          </w:p>
        </w:tc>
        <w:tc>
          <w:tcPr>
            <w:tcW w:w="1247" w:type="dxa"/>
            <w:tcBorders>
              <w:top w:val="single" w:sz="4" w:space="0" w:color="000000"/>
              <w:left w:val="single" w:sz="4" w:space="0" w:color="000000"/>
              <w:bottom w:val="single" w:sz="4" w:space="0" w:color="000000"/>
            </w:tcBorders>
            <w:shd w:val="clear" w:color="auto" w:fill="C0C0C0"/>
          </w:tcPr>
          <w:p w14:paraId="63CED50C" w14:textId="5383B2FF" w:rsidR="00BA52CC" w:rsidRPr="00BD7D95" w:rsidRDefault="00F01839">
            <w:pPr>
              <w:pStyle w:val="Taulukkotekstitiivis"/>
              <w:rPr>
                <w:rFonts w:cstheme="minorHAnsi"/>
                <w:b/>
              </w:rPr>
            </w:pPr>
            <w:r w:rsidRPr="00BD7D95">
              <w:rPr>
                <w:rFonts w:cstheme="minorHAnsi"/>
                <w:b/>
              </w:rPr>
              <w:t>TS 202</w:t>
            </w:r>
            <w:r w:rsidR="00456B55">
              <w:rPr>
                <w:rFonts w:cstheme="minorHAnsi"/>
                <w:b/>
              </w:rPr>
              <w:t>5</w:t>
            </w:r>
          </w:p>
        </w:tc>
        <w:tc>
          <w:tcPr>
            <w:tcW w:w="1553" w:type="dxa"/>
            <w:tcBorders>
              <w:top w:val="single" w:sz="4" w:space="0" w:color="000000"/>
              <w:left w:val="single" w:sz="4" w:space="0" w:color="000000"/>
              <w:bottom w:val="single" w:sz="4" w:space="0" w:color="000000"/>
              <w:right w:val="single" w:sz="4" w:space="0" w:color="000000"/>
            </w:tcBorders>
            <w:shd w:val="clear" w:color="auto" w:fill="C0C0C0"/>
          </w:tcPr>
          <w:p w14:paraId="10D0264C" w14:textId="2AA639F6" w:rsidR="00BA52CC" w:rsidRPr="00BD7D95" w:rsidRDefault="00F01839">
            <w:pPr>
              <w:pStyle w:val="Taulukkotekstitiivis"/>
              <w:rPr>
                <w:rFonts w:cstheme="minorHAnsi"/>
                <w:b/>
              </w:rPr>
            </w:pPr>
            <w:r w:rsidRPr="00BD7D95">
              <w:rPr>
                <w:rFonts w:cstheme="minorHAnsi"/>
                <w:b/>
              </w:rPr>
              <w:t>TS 202</w:t>
            </w:r>
            <w:r w:rsidR="00456B55">
              <w:rPr>
                <w:rFonts w:cstheme="minorHAnsi"/>
                <w:b/>
              </w:rPr>
              <w:t>6</w:t>
            </w:r>
          </w:p>
        </w:tc>
      </w:tr>
      <w:tr w:rsidR="00BA52CC" w:rsidRPr="00BD7D95" w14:paraId="5B9C3BBE" w14:textId="77777777" w:rsidTr="005A158B">
        <w:tc>
          <w:tcPr>
            <w:tcW w:w="8363" w:type="dxa"/>
            <w:gridSpan w:val="6"/>
            <w:tcBorders>
              <w:left w:val="single" w:sz="4" w:space="0" w:color="000000"/>
              <w:bottom w:val="single" w:sz="4" w:space="0" w:color="000000"/>
              <w:right w:val="single" w:sz="4" w:space="0" w:color="000000"/>
            </w:tcBorders>
            <w:shd w:val="clear" w:color="auto" w:fill="auto"/>
          </w:tcPr>
          <w:p w14:paraId="40AD838B" w14:textId="77777777" w:rsidR="00BA52CC" w:rsidRPr="00BD7D95" w:rsidRDefault="00F01839">
            <w:pPr>
              <w:pStyle w:val="Taulukkotekstitiivis"/>
              <w:rPr>
                <w:rFonts w:cstheme="minorHAnsi"/>
              </w:rPr>
            </w:pPr>
            <w:r w:rsidRPr="00BD7D95">
              <w:rPr>
                <w:rFonts w:cstheme="minorHAnsi"/>
              </w:rPr>
              <w:t>Laajuus</w:t>
            </w:r>
          </w:p>
        </w:tc>
      </w:tr>
      <w:tr w:rsidR="00BA52CC" w:rsidRPr="00BD7D95" w14:paraId="0050F14F" w14:textId="77777777" w:rsidTr="005A158B">
        <w:tc>
          <w:tcPr>
            <w:tcW w:w="2126" w:type="dxa"/>
            <w:tcBorders>
              <w:left w:val="single" w:sz="4" w:space="0" w:color="000000"/>
              <w:bottom w:val="single" w:sz="4" w:space="0" w:color="000000"/>
            </w:tcBorders>
            <w:shd w:val="clear" w:color="auto" w:fill="auto"/>
          </w:tcPr>
          <w:p w14:paraId="13ACD679" w14:textId="77777777" w:rsidR="00BA52CC" w:rsidRPr="00BD7D95" w:rsidRDefault="00BA52CC">
            <w:pPr>
              <w:pStyle w:val="Taulukkotekstitiivis"/>
              <w:rPr>
                <w:rFonts w:cstheme="minorHAnsi"/>
              </w:rPr>
            </w:pPr>
          </w:p>
        </w:tc>
        <w:tc>
          <w:tcPr>
            <w:tcW w:w="943" w:type="dxa"/>
            <w:tcBorders>
              <w:left w:val="single" w:sz="4" w:space="0" w:color="000000"/>
              <w:bottom w:val="single" w:sz="4" w:space="0" w:color="000000"/>
            </w:tcBorders>
            <w:shd w:val="clear" w:color="auto" w:fill="auto"/>
          </w:tcPr>
          <w:p w14:paraId="68AC8964" w14:textId="77777777" w:rsidR="00BA52CC" w:rsidRPr="00BD7D95" w:rsidRDefault="00BA52CC">
            <w:pPr>
              <w:pStyle w:val="Taulukkotekstitiivis"/>
              <w:rPr>
                <w:rFonts w:cstheme="minorHAnsi"/>
              </w:rPr>
            </w:pPr>
          </w:p>
        </w:tc>
        <w:tc>
          <w:tcPr>
            <w:tcW w:w="1247" w:type="dxa"/>
            <w:tcBorders>
              <w:left w:val="single" w:sz="4" w:space="0" w:color="000000"/>
              <w:bottom w:val="single" w:sz="4" w:space="0" w:color="000000"/>
            </w:tcBorders>
            <w:shd w:val="clear" w:color="auto" w:fill="auto"/>
          </w:tcPr>
          <w:p w14:paraId="3E1FAC53" w14:textId="77777777" w:rsidR="00BA52CC" w:rsidRPr="00BD7D95" w:rsidRDefault="00BA52CC">
            <w:pPr>
              <w:pStyle w:val="Taulukkotekstitiivis"/>
              <w:rPr>
                <w:rFonts w:cstheme="minorHAnsi"/>
              </w:rPr>
            </w:pPr>
          </w:p>
        </w:tc>
        <w:tc>
          <w:tcPr>
            <w:tcW w:w="1247" w:type="dxa"/>
            <w:tcBorders>
              <w:left w:val="single" w:sz="4" w:space="0" w:color="000000"/>
              <w:bottom w:val="single" w:sz="4" w:space="0" w:color="000000"/>
            </w:tcBorders>
            <w:shd w:val="clear" w:color="auto" w:fill="auto"/>
          </w:tcPr>
          <w:p w14:paraId="6022D4AD" w14:textId="77777777" w:rsidR="00BA52CC" w:rsidRPr="00BD7D95" w:rsidRDefault="00BA52CC">
            <w:pPr>
              <w:pStyle w:val="Taulukkotekstitiivis"/>
              <w:rPr>
                <w:rFonts w:cstheme="minorHAnsi"/>
              </w:rPr>
            </w:pPr>
          </w:p>
        </w:tc>
        <w:tc>
          <w:tcPr>
            <w:tcW w:w="1247" w:type="dxa"/>
            <w:tcBorders>
              <w:left w:val="single" w:sz="4" w:space="0" w:color="000000"/>
              <w:bottom w:val="single" w:sz="4" w:space="0" w:color="000000"/>
            </w:tcBorders>
            <w:shd w:val="clear" w:color="auto" w:fill="auto"/>
          </w:tcPr>
          <w:p w14:paraId="3345D999" w14:textId="77777777" w:rsidR="00BA52CC" w:rsidRPr="00BD7D95" w:rsidRDefault="00BA52CC">
            <w:pPr>
              <w:pStyle w:val="Taulukkotekstitiivis"/>
              <w:rPr>
                <w:rFonts w:cstheme="minorHAnsi"/>
              </w:rPr>
            </w:pPr>
          </w:p>
        </w:tc>
        <w:tc>
          <w:tcPr>
            <w:tcW w:w="1553" w:type="dxa"/>
            <w:tcBorders>
              <w:left w:val="single" w:sz="4" w:space="0" w:color="000000"/>
              <w:bottom w:val="single" w:sz="4" w:space="0" w:color="000000"/>
              <w:right w:val="single" w:sz="4" w:space="0" w:color="000000"/>
            </w:tcBorders>
            <w:shd w:val="clear" w:color="auto" w:fill="auto"/>
          </w:tcPr>
          <w:p w14:paraId="19B999E0" w14:textId="77777777" w:rsidR="00BA52CC" w:rsidRPr="00BD7D95" w:rsidRDefault="00BA52CC">
            <w:pPr>
              <w:pStyle w:val="Taulukkotekstitiivis"/>
              <w:rPr>
                <w:rFonts w:cstheme="minorHAnsi"/>
              </w:rPr>
            </w:pPr>
          </w:p>
        </w:tc>
      </w:tr>
      <w:tr w:rsidR="00BA52CC" w:rsidRPr="00BD7D95" w14:paraId="65E302D1" w14:textId="77777777" w:rsidTr="005A158B">
        <w:tc>
          <w:tcPr>
            <w:tcW w:w="8363" w:type="dxa"/>
            <w:gridSpan w:val="6"/>
            <w:tcBorders>
              <w:left w:val="single" w:sz="4" w:space="0" w:color="000000"/>
              <w:bottom w:val="single" w:sz="4" w:space="0" w:color="000000"/>
              <w:right w:val="single" w:sz="4" w:space="0" w:color="000000"/>
            </w:tcBorders>
            <w:shd w:val="clear" w:color="auto" w:fill="auto"/>
          </w:tcPr>
          <w:p w14:paraId="3C460964" w14:textId="77777777" w:rsidR="00BA52CC" w:rsidRPr="00BD7D95" w:rsidRDefault="00F01839">
            <w:pPr>
              <w:pStyle w:val="Taulukkotekstitiivis"/>
              <w:rPr>
                <w:rFonts w:cstheme="minorHAnsi"/>
              </w:rPr>
            </w:pPr>
            <w:r w:rsidRPr="00BD7D95">
              <w:rPr>
                <w:rFonts w:cstheme="minorHAnsi"/>
              </w:rPr>
              <w:t>Taloudellisuus</w:t>
            </w:r>
          </w:p>
        </w:tc>
      </w:tr>
      <w:tr w:rsidR="00BA52CC" w:rsidRPr="00BD7D95" w14:paraId="481D4295" w14:textId="77777777" w:rsidTr="005A158B">
        <w:tc>
          <w:tcPr>
            <w:tcW w:w="2126" w:type="dxa"/>
            <w:tcBorders>
              <w:left w:val="single" w:sz="4" w:space="0" w:color="000000"/>
              <w:bottom w:val="single" w:sz="4" w:space="0" w:color="000000"/>
            </w:tcBorders>
            <w:shd w:val="clear" w:color="auto" w:fill="auto"/>
          </w:tcPr>
          <w:p w14:paraId="50EFEAB6" w14:textId="77777777" w:rsidR="00BA52CC" w:rsidRPr="00BD7D95" w:rsidRDefault="00F01839">
            <w:pPr>
              <w:pStyle w:val="Taulukkotekstitiivis"/>
              <w:rPr>
                <w:rFonts w:cstheme="minorHAnsi"/>
              </w:rPr>
            </w:pPr>
            <w:r w:rsidRPr="00BD7D95">
              <w:rPr>
                <w:rFonts w:cstheme="minorHAnsi"/>
              </w:rPr>
              <w:t>Hallinto / asukas</w:t>
            </w:r>
          </w:p>
        </w:tc>
        <w:tc>
          <w:tcPr>
            <w:tcW w:w="943" w:type="dxa"/>
            <w:tcBorders>
              <w:left w:val="single" w:sz="4" w:space="0" w:color="000000"/>
              <w:bottom w:val="single" w:sz="4" w:space="0" w:color="000000"/>
            </w:tcBorders>
            <w:shd w:val="clear" w:color="auto" w:fill="auto"/>
          </w:tcPr>
          <w:p w14:paraId="1F0C1957" w14:textId="56989675" w:rsidR="00BA52CC" w:rsidRPr="00BD7D95" w:rsidRDefault="00456B55">
            <w:pPr>
              <w:pStyle w:val="Taulukkotekstitiivis"/>
              <w:rPr>
                <w:rFonts w:cstheme="minorHAnsi"/>
              </w:rPr>
            </w:pPr>
            <w:r>
              <w:rPr>
                <w:rFonts w:cstheme="minorHAnsi"/>
              </w:rPr>
              <w:t>296</w:t>
            </w:r>
          </w:p>
        </w:tc>
        <w:tc>
          <w:tcPr>
            <w:tcW w:w="1247" w:type="dxa"/>
            <w:tcBorders>
              <w:left w:val="single" w:sz="4" w:space="0" w:color="000000"/>
              <w:bottom w:val="single" w:sz="4" w:space="0" w:color="000000"/>
            </w:tcBorders>
            <w:shd w:val="clear" w:color="auto" w:fill="auto"/>
          </w:tcPr>
          <w:p w14:paraId="2E34F48D" w14:textId="6AF2E8BF" w:rsidR="00BA52CC" w:rsidRPr="00BD7D95" w:rsidRDefault="00456B55">
            <w:pPr>
              <w:pStyle w:val="Taulukkotekstitiivis"/>
              <w:rPr>
                <w:rFonts w:cstheme="minorHAnsi"/>
              </w:rPr>
            </w:pPr>
            <w:r>
              <w:rPr>
                <w:rFonts w:cstheme="minorHAnsi"/>
              </w:rPr>
              <w:t>369</w:t>
            </w:r>
          </w:p>
        </w:tc>
        <w:tc>
          <w:tcPr>
            <w:tcW w:w="1247" w:type="dxa"/>
            <w:tcBorders>
              <w:left w:val="single" w:sz="4" w:space="0" w:color="000000"/>
              <w:bottom w:val="single" w:sz="4" w:space="0" w:color="000000"/>
            </w:tcBorders>
            <w:shd w:val="clear" w:color="auto" w:fill="auto"/>
          </w:tcPr>
          <w:p w14:paraId="409685D0" w14:textId="6E15150E" w:rsidR="00BA52CC" w:rsidRPr="00664AAB" w:rsidRDefault="004A025D">
            <w:pPr>
              <w:pStyle w:val="Taulukkotekstitiivis"/>
              <w:rPr>
                <w:rFonts w:cstheme="minorHAnsi"/>
                <w:b/>
                <w:bCs/>
              </w:rPr>
            </w:pPr>
            <w:r w:rsidRPr="00664AAB">
              <w:rPr>
                <w:rFonts w:cstheme="minorHAnsi"/>
                <w:b/>
                <w:bCs/>
              </w:rPr>
              <w:t>430</w:t>
            </w:r>
          </w:p>
        </w:tc>
        <w:tc>
          <w:tcPr>
            <w:tcW w:w="1247" w:type="dxa"/>
            <w:tcBorders>
              <w:left w:val="single" w:sz="4" w:space="0" w:color="000000"/>
              <w:bottom w:val="single" w:sz="4" w:space="0" w:color="000000"/>
            </w:tcBorders>
            <w:shd w:val="clear" w:color="auto" w:fill="auto"/>
          </w:tcPr>
          <w:p w14:paraId="69984611" w14:textId="5888323F" w:rsidR="00BA52CC" w:rsidRPr="00BD7D95" w:rsidRDefault="00456B55">
            <w:pPr>
              <w:pStyle w:val="Taulukkotekstitiivis"/>
              <w:rPr>
                <w:rFonts w:cstheme="minorHAnsi"/>
              </w:rPr>
            </w:pPr>
            <w:r>
              <w:rPr>
                <w:rFonts w:cstheme="minorHAnsi"/>
              </w:rPr>
              <w:t>397</w:t>
            </w:r>
          </w:p>
        </w:tc>
        <w:tc>
          <w:tcPr>
            <w:tcW w:w="1553" w:type="dxa"/>
            <w:tcBorders>
              <w:left w:val="single" w:sz="4" w:space="0" w:color="000000"/>
              <w:bottom w:val="single" w:sz="4" w:space="0" w:color="000000"/>
              <w:right w:val="single" w:sz="4" w:space="0" w:color="000000"/>
            </w:tcBorders>
            <w:shd w:val="clear" w:color="auto" w:fill="auto"/>
          </w:tcPr>
          <w:p w14:paraId="11C4DB49" w14:textId="2C65DEA0" w:rsidR="00BA52CC" w:rsidRPr="00BD7D95" w:rsidRDefault="00456B55">
            <w:pPr>
              <w:pStyle w:val="Taulukkotekstitiivis"/>
              <w:rPr>
                <w:rFonts w:cstheme="minorHAnsi"/>
              </w:rPr>
            </w:pPr>
            <w:r>
              <w:rPr>
                <w:rFonts w:cstheme="minorHAnsi"/>
              </w:rPr>
              <w:t>397</w:t>
            </w:r>
          </w:p>
        </w:tc>
      </w:tr>
      <w:tr w:rsidR="00BA52CC" w:rsidRPr="00BD7D95" w14:paraId="1A4E8D55" w14:textId="77777777" w:rsidTr="005A158B">
        <w:tc>
          <w:tcPr>
            <w:tcW w:w="2126" w:type="dxa"/>
            <w:tcBorders>
              <w:left w:val="single" w:sz="4" w:space="0" w:color="000000"/>
              <w:bottom w:val="single" w:sz="4" w:space="0" w:color="000000"/>
            </w:tcBorders>
            <w:shd w:val="clear" w:color="auto" w:fill="auto"/>
          </w:tcPr>
          <w:p w14:paraId="25901769" w14:textId="77777777" w:rsidR="00BA52CC" w:rsidRPr="00BD7D95" w:rsidRDefault="00BA52CC">
            <w:pPr>
              <w:pStyle w:val="Taulukkotekstitiivis"/>
              <w:rPr>
                <w:rFonts w:cstheme="minorHAnsi"/>
              </w:rPr>
            </w:pPr>
          </w:p>
        </w:tc>
        <w:tc>
          <w:tcPr>
            <w:tcW w:w="943" w:type="dxa"/>
            <w:tcBorders>
              <w:left w:val="single" w:sz="4" w:space="0" w:color="000000"/>
              <w:bottom w:val="single" w:sz="4" w:space="0" w:color="000000"/>
            </w:tcBorders>
            <w:shd w:val="clear" w:color="auto" w:fill="auto"/>
          </w:tcPr>
          <w:p w14:paraId="23DEE359" w14:textId="77777777" w:rsidR="00BA52CC" w:rsidRPr="00BD7D95" w:rsidRDefault="00BA52CC">
            <w:pPr>
              <w:pStyle w:val="Taulukkotekstitiivis"/>
              <w:rPr>
                <w:rFonts w:cstheme="minorHAnsi"/>
              </w:rPr>
            </w:pPr>
          </w:p>
        </w:tc>
        <w:tc>
          <w:tcPr>
            <w:tcW w:w="1247" w:type="dxa"/>
            <w:tcBorders>
              <w:left w:val="single" w:sz="4" w:space="0" w:color="000000"/>
              <w:bottom w:val="single" w:sz="4" w:space="0" w:color="000000"/>
            </w:tcBorders>
            <w:shd w:val="clear" w:color="auto" w:fill="auto"/>
          </w:tcPr>
          <w:p w14:paraId="38C49CC2" w14:textId="77777777" w:rsidR="00BA52CC" w:rsidRPr="00BD7D95" w:rsidRDefault="00BA52CC">
            <w:pPr>
              <w:pStyle w:val="Taulukkotekstitiivis"/>
              <w:rPr>
                <w:rFonts w:cstheme="minorHAnsi"/>
              </w:rPr>
            </w:pPr>
          </w:p>
        </w:tc>
        <w:tc>
          <w:tcPr>
            <w:tcW w:w="1247" w:type="dxa"/>
            <w:tcBorders>
              <w:left w:val="single" w:sz="4" w:space="0" w:color="000000"/>
              <w:bottom w:val="single" w:sz="4" w:space="0" w:color="000000"/>
            </w:tcBorders>
            <w:shd w:val="clear" w:color="auto" w:fill="auto"/>
          </w:tcPr>
          <w:p w14:paraId="69BE86A1" w14:textId="77777777" w:rsidR="00BA52CC" w:rsidRPr="00BD7D95" w:rsidRDefault="00BA52CC">
            <w:pPr>
              <w:pStyle w:val="Taulukkotekstitiivis"/>
              <w:rPr>
                <w:rFonts w:cstheme="minorHAnsi"/>
              </w:rPr>
            </w:pPr>
          </w:p>
        </w:tc>
        <w:tc>
          <w:tcPr>
            <w:tcW w:w="1247" w:type="dxa"/>
            <w:tcBorders>
              <w:left w:val="single" w:sz="4" w:space="0" w:color="000000"/>
              <w:bottom w:val="single" w:sz="4" w:space="0" w:color="000000"/>
            </w:tcBorders>
            <w:shd w:val="clear" w:color="auto" w:fill="auto"/>
          </w:tcPr>
          <w:p w14:paraId="4D3FCB9E" w14:textId="77777777" w:rsidR="00BA52CC" w:rsidRPr="00BD7D95" w:rsidRDefault="00BA52CC">
            <w:pPr>
              <w:pStyle w:val="Taulukkotekstitiivis"/>
              <w:rPr>
                <w:rFonts w:cstheme="minorHAnsi"/>
              </w:rPr>
            </w:pPr>
          </w:p>
        </w:tc>
        <w:tc>
          <w:tcPr>
            <w:tcW w:w="1553" w:type="dxa"/>
            <w:tcBorders>
              <w:left w:val="single" w:sz="4" w:space="0" w:color="000000"/>
              <w:bottom w:val="single" w:sz="4" w:space="0" w:color="000000"/>
              <w:right w:val="single" w:sz="4" w:space="0" w:color="000000"/>
            </w:tcBorders>
            <w:shd w:val="clear" w:color="auto" w:fill="auto"/>
          </w:tcPr>
          <w:p w14:paraId="23735347" w14:textId="77777777" w:rsidR="00BA52CC" w:rsidRPr="00BD7D95" w:rsidRDefault="00BA52CC">
            <w:pPr>
              <w:pStyle w:val="Taulukkotekstitiivis"/>
              <w:rPr>
                <w:rFonts w:cstheme="minorHAnsi"/>
              </w:rPr>
            </w:pPr>
          </w:p>
        </w:tc>
      </w:tr>
      <w:tr w:rsidR="00BA52CC" w:rsidRPr="00BD7D95" w14:paraId="1472C613" w14:textId="77777777" w:rsidTr="005A158B">
        <w:tc>
          <w:tcPr>
            <w:tcW w:w="8363" w:type="dxa"/>
            <w:gridSpan w:val="6"/>
            <w:tcBorders>
              <w:left w:val="single" w:sz="4" w:space="0" w:color="000000"/>
              <w:bottom w:val="single" w:sz="4" w:space="0" w:color="000000"/>
              <w:right w:val="single" w:sz="4" w:space="0" w:color="000000"/>
            </w:tcBorders>
            <w:shd w:val="clear" w:color="auto" w:fill="auto"/>
          </w:tcPr>
          <w:p w14:paraId="5290B4BE" w14:textId="77777777" w:rsidR="00BA52CC" w:rsidRPr="00BD7D95" w:rsidRDefault="00BA52CC">
            <w:pPr>
              <w:pStyle w:val="Taulukkotekstitiivis"/>
              <w:rPr>
                <w:rFonts w:cstheme="minorHAnsi"/>
              </w:rPr>
            </w:pPr>
          </w:p>
        </w:tc>
      </w:tr>
      <w:tr w:rsidR="00BA52CC" w:rsidRPr="00BD7D95" w14:paraId="46B57FED" w14:textId="77777777" w:rsidTr="005A158B">
        <w:tc>
          <w:tcPr>
            <w:tcW w:w="2126" w:type="dxa"/>
            <w:tcBorders>
              <w:left w:val="single" w:sz="4" w:space="0" w:color="000000"/>
              <w:bottom w:val="single" w:sz="4" w:space="0" w:color="000000"/>
            </w:tcBorders>
            <w:shd w:val="clear" w:color="auto" w:fill="auto"/>
          </w:tcPr>
          <w:p w14:paraId="122593B5" w14:textId="77777777" w:rsidR="00BA52CC" w:rsidRPr="00BD7D95" w:rsidRDefault="00F01839">
            <w:pPr>
              <w:pStyle w:val="Taulukkotekstitiivis"/>
              <w:rPr>
                <w:rFonts w:cstheme="minorHAnsi"/>
              </w:rPr>
            </w:pPr>
            <w:r w:rsidRPr="00BD7D95">
              <w:rPr>
                <w:rFonts w:cstheme="minorHAnsi"/>
              </w:rPr>
              <w:t>Voimavarat htv</w:t>
            </w:r>
          </w:p>
        </w:tc>
        <w:tc>
          <w:tcPr>
            <w:tcW w:w="943" w:type="dxa"/>
            <w:tcBorders>
              <w:left w:val="single" w:sz="4" w:space="0" w:color="000000"/>
              <w:bottom w:val="single" w:sz="4" w:space="0" w:color="000000"/>
            </w:tcBorders>
            <w:shd w:val="clear" w:color="auto" w:fill="auto"/>
          </w:tcPr>
          <w:p w14:paraId="46A04133" w14:textId="5A5E549D" w:rsidR="00BA52CC" w:rsidRPr="00BD7D95" w:rsidRDefault="00456B55">
            <w:pPr>
              <w:pStyle w:val="Taulukkotekstitiivis"/>
              <w:rPr>
                <w:rFonts w:cstheme="minorHAnsi"/>
              </w:rPr>
            </w:pPr>
            <w:r>
              <w:rPr>
                <w:rFonts w:cstheme="minorHAnsi"/>
              </w:rPr>
              <w:t>2,8</w:t>
            </w:r>
          </w:p>
        </w:tc>
        <w:tc>
          <w:tcPr>
            <w:tcW w:w="1247" w:type="dxa"/>
            <w:tcBorders>
              <w:left w:val="single" w:sz="4" w:space="0" w:color="000000"/>
              <w:bottom w:val="single" w:sz="4" w:space="0" w:color="000000"/>
            </w:tcBorders>
            <w:shd w:val="clear" w:color="auto" w:fill="auto"/>
          </w:tcPr>
          <w:p w14:paraId="0CF20F15" w14:textId="1B749048" w:rsidR="00BA52CC" w:rsidRPr="00BD7D95" w:rsidRDefault="00456B55">
            <w:pPr>
              <w:pStyle w:val="Taulukkotekstitiivis"/>
              <w:rPr>
                <w:rFonts w:cstheme="minorHAnsi"/>
              </w:rPr>
            </w:pPr>
            <w:r>
              <w:rPr>
                <w:rFonts w:cstheme="minorHAnsi"/>
              </w:rPr>
              <w:t>5,3</w:t>
            </w:r>
          </w:p>
        </w:tc>
        <w:tc>
          <w:tcPr>
            <w:tcW w:w="1247" w:type="dxa"/>
            <w:tcBorders>
              <w:left w:val="single" w:sz="4" w:space="0" w:color="000000"/>
              <w:bottom w:val="single" w:sz="4" w:space="0" w:color="000000"/>
            </w:tcBorders>
            <w:shd w:val="clear" w:color="auto" w:fill="auto"/>
          </w:tcPr>
          <w:p w14:paraId="3D394C08" w14:textId="204CC62F" w:rsidR="00BA52CC" w:rsidRPr="00664AAB" w:rsidRDefault="00456B55">
            <w:pPr>
              <w:pStyle w:val="Taulukkotekstitiivis"/>
              <w:rPr>
                <w:rFonts w:cstheme="minorHAnsi"/>
                <w:b/>
                <w:bCs/>
              </w:rPr>
            </w:pPr>
            <w:r w:rsidRPr="00664AAB">
              <w:rPr>
                <w:rFonts w:cstheme="minorHAnsi"/>
                <w:b/>
                <w:bCs/>
              </w:rPr>
              <w:t>1,9</w:t>
            </w:r>
          </w:p>
        </w:tc>
        <w:tc>
          <w:tcPr>
            <w:tcW w:w="1247" w:type="dxa"/>
            <w:tcBorders>
              <w:left w:val="single" w:sz="4" w:space="0" w:color="000000"/>
              <w:bottom w:val="single" w:sz="4" w:space="0" w:color="000000"/>
            </w:tcBorders>
            <w:shd w:val="clear" w:color="auto" w:fill="auto"/>
          </w:tcPr>
          <w:p w14:paraId="5A26999C" w14:textId="5E7AE874" w:rsidR="00BA52CC" w:rsidRPr="00BD7D95" w:rsidRDefault="00456B55">
            <w:pPr>
              <w:pStyle w:val="Taulukkotekstitiivis"/>
              <w:rPr>
                <w:rFonts w:cstheme="minorHAnsi"/>
              </w:rPr>
            </w:pPr>
            <w:r>
              <w:rPr>
                <w:rFonts w:cstheme="minorHAnsi"/>
              </w:rPr>
              <w:t>1,9</w:t>
            </w:r>
          </w:p>
        </w:tc>
        <w:tc>
          <w:tcPr>
            <w:tcW w:w="1553" w:type="dxa"/>
            <w:tcBorders>
              <w:left w:val="single" w:sz="4" w:space="0" w:color="000000"/>
              <w:bottom w:val="single" w:sz="4" w:space="0" w:color="000000"/>
              <w:right w:val="single" w:sz="4" w:space="0" w:color="000000"/>
            </w:tcBorders>
            <w:shd w:val="clear" w:color="auto" w:fill="auto"/>
          </w:tcPr>
          <w:p w14:paraId="15DFD32F" w14:textId="68E178BD" w:rsidR="00BA52CC" w:rsidRPr="00BD7D95" w:rsidRDefault="00456B55">
            <w:pPr>
              <w:pStyle w:val="Taulukkotekstitiivis"/>
              <w:rPr>
                <w:rFonts w:cstheme="minorHAnsi"/>
              </w:rPr>
            </w:pPr>
            <w:r>
              <w:rPr>
                <w:rFonts w:cstheme="minorHAnsi"/>
              </w:rPr>
              <w:t>1,9</w:t>
            </w:r>
          </w:p>
        </w:tc>
      </w:tr>
    </w:tbl>
    <w:p w14:paraId="548F92EF" w14:textId="0DD99655" w:rsidR="00BA52CC" w:rsidRPr="00BD7D95" w:rsidRDefault="00BA52CC" w:rsidP="00866B5D">
      <w:pPr>
        <w:spacing w:after="0"/>
        <w:rPr>
          <w:rFonts w:cstheme="minorHAnsi"/>
          <w:b/>
        </w:rPr>
      </w:pPr>
    </w:p>
    <w:tbl>
      <w:tblPr>
        <w:tblW w:w="8363" w:type="dxa"/>
        <w:tblInd w:w="1413" w:type="dxa"/>
        <w:tblCellMar>
          <w:left w:w="70" w:type="dxa"/>
          <w:right w:w="70" w:type="dxa"/>
        </w:tblCellMar>
        <w:tblLook w:val="0000" w:firstRow="0" w:lastRow="0" w:firstColumn="0" w:lastColumn="0" w:noHBand="0" w:noVBand="0"/>
      </w:tblPr>
      <w:tblGrid>
        <w:gridCol w:w="1822"/>
        <w:gridCol w:w="1246"/>
        <w:gridCol w:w="1246"/>
        <w:gridCol w:w="1245"/>
        <w:gridCol w:w="1246"/>
        <w:gridCol w:w="1558"/>
      </w:tblGrid>
      <w:tr w:rsidR="00D02AAB" w:rsidRPr="00BD7D95" w14:paraId="54E1418B" w14:textId="77777777" w:rsidTr="00603B17">
        <w:tc>
          <w:tcPr>
            <w:tcW w:w="1822" w:type="dxa"/>
            <w:tcBorders>
              <w:top w:val="single" w:sz="4" w:space="0" w:color="000000"/>
              <w:left w:val="single" w:sz="4" w:space="0" w:color="000000"/>
              <w:bottom w:val="single" w:sz="4" w:space="0" w:color="000000"/>
            </w:tcBorders>
            <w:shd w:val="clear" w:color="auto" w:fill="C0C0C0"/>
          </w:tcPr>
          <w:p w14:paraId="247ADA94" w14:textId="77777777" w:rsidR="00D02AAB" w:rsidRPr="00BD7D95" w:rsidRDefault="00D02AAB" w:rsidP="000517DB">
            <w:pPr>
              <w:pStyle w:val="Taulukkotekstitiivis"/>
              <w:rPr>
                <w:rFonts w:cstheme="minorHAnsi"/>
                <w:b/>
              </w:rPr>
            </w:pPr>
            <w:r w:rsidRPr="00BD7D95">
              <w:rPr>
                <w:rFonts w:cstheme="minorHAnsi"/>
                <w:b/>
              </w:rPr>
              <w:t>Mittarit</w:t>
            </w:r>
          </w:p>
        </w:tc>
        <w:tc>
          <w:tcPr>
            <w:tcW w:w="1246" w:type="dxa"/>
            <w:tcBorders>
              <w:top w:val="single" w:sz="4" w:space="0" w:color="000000"/>
              <w:left w:val="single" w:sz="4" w:space="0" w:color="000000"/>
              <w:bottom w:val="single" w:sz="4" w:space="0" w:color="000000"/>
            </w:tcBorders>
            <w:shd w:val="clear" w:color="auto" w:fill="C0C0C0"/>
          </w:tcPr>
          <w:p w14:paraId="1820198A" w14:textId="34FC427F" w:rsidR="00D02AAB" w:rsidRPr="00BD7D95" w:rsidRDefault="00D02AAB" w:rsidP="000517DB">
            <w:pPr>
              <w:pStyle w:val="Taulukkotekstitiivis"/>
              <w:rPr>
                <w:rFonts w:cstheme="minorHAnsi"/>
                <w:b/>
                <w:lang w:val="sv-SE"/>
              </w:rPr>
            </w:pPr>
            <w:r w:rsidRPr="00BD7D95">
              <w:rPr>
                <w:rFonts w:cstheme="minorHAnsi"/>
                <w:b/>
                <w:lang w:val="sv-SE"/>
              </w:rPr>
              <w:t>TP 202</w:t>
            </w:r>
            <w:r w:rsidR="00456B55">
              <w:rPr>
                <w:rFonts w:cstheme="minorHAnsi"/>
                <w:b/>
                <w:lang w:val="sv-SE"/>
              </w:rPr>
              <w:t>2</w:t>
            </w:r>
          </w:p>
        </w:tc>
        <w:tc>
          <w:tcPr>
            <w:tcW w:w="1246" w:type="dxa"/>
            <w:tcBorders>
              <w:top w:val="single" w:sz="4" w:space="0" w:color="000000"/>
              <w:left w:val="single" w:sz="4" w:space="0" w:color="000000"/>
              <w:bottom w:val="single" w:sz="4" w:space="0" w:color="000000"/>
            </w:tcBorders>
            <w:shd w:val="clear" w:color="auto" w:fill="C0C0C0"/>
          </w:tcPr>
          <w:p w14:paraId="22807856" w14:textId="44B7C5D9" w:rsidR="00D02AAB" w:rsidRPr="00BD7D95" w:rsidRDefault="00D02AAB" w:rsidP="000517DB">
            <w:pPr>
              <w:pStyle w:val="Taulukkotekstitiivis"/>
              <w:rPr>
                <w:rFonts w:cstheme="minorHAnsi"/>
                <w:b/>
                <w:lang w:val="sv-SE"/>
              </w:rPr>
            </w:pPr>
            <w:r w:rsidRPr="00BD7D95">
              <w:rPr>
                <w:rFonts w:cstheme="minorHAnsi"/>
                <w:b/>
                <w:lang w:val="sv-SE"/>
              </w:rPr>
              <w:t>TA 202</w:t>
            </w:r>
            <w:r w:rsidR="00456B55">
              <w:rPr>
                <w:rFonts w:cstheme="minorHAnsi"/>
                <w:b/>
                <w:lang w:val="sv-SE"/>
              </w:rPr>
              <w:t>3</w:t>
            </w:r>
          </w:p>
        </w:tc>
        <w:tc>
          <w:tcPr>
            <w:tcW w:w="1245" w:type="dxa"/>
            <w:tcBorders>
              <w:top w:val="single" w:sz="4" w:space="0" w:color="000000"/>
              <w:left w:val="single" w:sz="4" w:space="0" w:color="000000"/>
              <w:bottom w:val="single" w:sz="4" w:space="0" w:color="000000"/>
            </w:tcBorders>
            <w:shd w:val="clear" w:color="auto" w:fill="C0C0C0"/>
          </w:tcPr>
          <w:p w14:paraId="35952D5F" w14:textId="51CF10FA" w:rsidR="00D02AAB" w:rsidRPr="00BD7D95" w:rsidRDefault="00D02AAB" w:rsidP="000517DB">
            <w:pPr>
              <w:pStyle w:val="Taulukkotekstitiivis"/>
              <w:rPr>
                <w:rFonts w:cstheme="minorHAnsi"/>
                <w:b/>
                <w:lang w:val="sv-SE"/>
              </w:rPr>
            </w:pPr>
            <w:r w:rsidRPr="00BD7D95">
              <w:rPr>
                <w:rFonts w:cstheme="minorHAnsi"/>
                <w:b/>
                <w:lang w:val="sv-SE"/>
              </w:rPr>
              <w:t>TA 202</w:t>
            </w:r>
            <w:r w:rsidR="00456B55">
              <w:rPr>
                <w:rFonts w:cstheme="minorHAnsi"/>
                <w:b/>
                <w:lang w:val="sv-SE"/>
              </w:rPr>
              <w:t>4</w:t>
            </w:r>
          </w:p>
        </w:tc>
        <w:tc>
          <w:tcPr>
            <w:tcW w:w="1246" w:type="dxa"/>
            <w:tcBorders>
              <w:top w:val="single" w:sz="4" w:space="0" w:color="000000"/>
              <w:left w:val="single" w:sz="4" w:space="0" w:color="000000"/>
              <w:bottom w:val="single" w:sz="4" w:space="0" w:color="000000"/>
            </w:tcBorders>
            <w:shd w:val="clear" w:color="auto" w:fill="C0C0C0"/>
          </w:tcPr>
          <w:p w14:paraId="36FA5CD8" w14:textId="7DAB30D5" w:rsidR="00D02AAB" w:rsidRPr="00BD7D95" w:rsidRDefault="00D02AAB" w:rsidP="000517DB">
            <w:pPr>
              <w:pStyle w:val="Taulukkotekstitiivis"/>
              <w:rPr>
                <w:rFonts w:cstheme="minorHAnsi"/>
                <w:b/>
              </w:rPr>
            </w:pPr>
            <w:r w:rsidRPr="00BD7D95">
              <w:rPr>
                <w:rFonts w:cstheme="minorHAnsi"/>
                <w:b/>
              </w:rPr>
              <w:t>TS 202</w:t>
            </w:r>
            <w:r w:rsidR="00456B55">
              <w:rPr>
                <w:rFonts w:cstheme="minorHAnsi"/>
                <w:b/>
              </w:rPr>
              <w:t>5</w:t>
            </w:r>
          </w:p>
        </w:tc>
        <w:tc>
          <w:tcPr>
            <w:tcW w:w="1558" w:type="dxa"/>
            <w:tcBorders>
              <w:top w:val="single" w:sz="4" w:space="0" w:color="000000"/>
              <w:left w:val="single" w:sz="4" w:space="0" w:color="000000"/>
              <w:bottom w:val="single" w:sz="4" w:space="0" w:color="000000"/>
              <w:right w:val="single" w:sz="4" w:space="0" w:color="000000"/>
            </w:tcBorders>
            <w:shd w:val="clear" w:color="auto" w:fill="C0C0C0"/>
          </w:tcPr>
          <w:p w14:paraId="3DC8A150" w14:textId="01D3649A" w:rsidR="00D02AAB" w:rsidRPr="00BD7D95" w:rsidRDefault="00D02AAB" w:rsidP="000517DB">
            <w:pPr>
              <w:pStyle w:val="Taulukkotekstitiivis"/>
              <w:rPr>
                <w:rFonts w:cstheme="minorHAnsi"/>
                <w:b/>
              </w:rPr>
            </w:pPr>
            <w:r w:rsidRPr="00BD7D95">
              <w:rPr>
                <w:rFonts w:cstheme="minorHAnsi"/>
                <w:b/>
              </w:rPr>
              <w:t>TS 202</w:t>
            </w:r>
            <w:r w:rsidR="00456B55">
              <w:rPr>
                <w:rFonts w:cstheme="minorHAnsi"/>
                <w:b/>
              </w:rPr>
              <w:t>6</w:t>
            </w:r>
          </w:p>
        </w:tc>
      </w:tr>
      <w:tr w:rsidR="00D02AAB" w:rsidRPr="00BD7D95" w14:paraId="75CFDA31" w14:textId="77777777" w:rsidTr="00603B17">
        <w:tc>
          <w:tcPr>
            <w:tcW w:w="1822" w:type="dxa"/>
            <w:tcBorders>
              <w:left w:val="single" w:sz="4" w:space="0" w:color="000000"/>
              <w:bottom w:val="single" w:sz="4" w:space="0" w:color="000000"/>
            </w:tcBorders>
            <w:shd w:val="clear" w:color="auto" w:fill="auto"/>
          </w:tcPr>
          <w:p w14:paraId="609C5646" w14:textId="77777777" w:rsidR="00D02AAB" w:rsidRPr="00BD7D95" w:rsidRDefault="00D02AAB" w:rsidP="000517DB">
            <w:pPr>
              <w:pStyle w:val="Taulukkotekstitiivis"/>
              <w:rPr>
                <w:rFonts w:cstheme="minorHAnsi"/>
              </w:rPr>
            </w:pPr>
            <w:r w:rsidRPr="00BD7D95">
              <w:rPr>
                <w:rFonts w:cstheme="minorHAnsi"/>
              </w:rPr>
              <w:t>Asioiden käsittelyaika</w:t>
            </w:r>
          </w:p>
        </w:tc>
        <w:tc>
          <w:tcPr>
            <w:tcW w:w="1246" w:type="dxa"/>
            <w:tcBorders>
              <w:left w:val="single" w:sz="4" w:space="0" w:color="000000"/>
              <w:bottom w:val="single" w:sz="4" w:space="0" w:color="000000"/>
            </w:tcBorders>
            <w:shd w:val="clear" w:color="auto" w:fill="auto"/>
          </w:tcPr>
          <w:p w14:paraId="68A6A108" w14:textId="77777777" w:rsidR="00D02AAB" w:rsidRPr="00BD7D95" w:rsidRDefault="00D02AAB" w:rsidP="000517DB">
            <w:pPr>
              <w:pStyle w:val="Taulukkotekstitiivis"/>
              <w:rPr>
                <w:rFonts w:cstheme="minorHAnsi"/>
              </w:rPr>
            </w:pPr>
            <w:r w:rsidRPr="00BD7D95">
              <w:rPr>
                <w:rFonts w:cstheme="minorHAnsi"/>
              </w:rPr>
              <w:t>40 pv</w:t>
            </w:r>
          </w:p>
        </w:tc>
        <w:tc>
          <w:tcPr>
            <w:tcW w:w="1246" w:type="dxa"/>
            <w:tcBorders>
              <w:left w:val="single" w:sz="4" w:space="0" w:color="000000"/>
              <w:bottom w:val="single" w:sz="4" w:space="0" w:color="000000"/>
            </w:tcBorders>
            <w:shd w:val="clear" w:color="auto" w:fill="auto"/>
          </w:tcPr>
          <w:p w14:paraId="5B7C956F" w14:textId="77777777" w:rsidR="00D02AAB" w:rsidRPr="00BD7D95" w:rsidRDefault="00D02AAB" w:rsidP="000517DB">
            <w:pPr>
              <w:pStyle w:val="Taulukkotekstitiivis"/>
              <w:rPr>
                <w:rFonts w:cstheme="minorHAnsi"/>
              </w:rPr>
            </w:pPr>
            <w:r w:rsidRPr="00BD7D95">
              <w:rPr>
                <w:rFonts w:cstheme="minorHAnsi"/>
              </w:rPr>
              <w:t>40 pv</w:t>
            </w:r>
          </w:p>
        </w:tc>
        <w:tc>
          <w:tcPr>
            <w:tcW w:w="1245" w:type="dxa"/>
            <w:tcBorders>
              <w:left w:val="single" w:sz="4" w:space="0" w:color="000000"/>
              <w:bottom w:val="single" w:sz="4" w:space="0" w:color="000000"/>
            </w:tcBorders>
            <w:shd w:val="clear" w:color="auto" w:fill="auto"/>
          </w:tcPr>
          <w:p w14:paraId="557DA1E2" w14:textId="77777777" w:rsidR="00D02AAB" w:rsidRPr="00664AAB" w:rsidRDefault="00D02AAB" w:rsidP="000517DB">
            <w:pPr>
              <w:pStyle w:val="Taulukkotekstitiivis"/>
              <w:rPr>
                <w:rFonts w:cstheme="minorHAnsi"/>
                <w:b/>
                <w:bCs/>
                <w:lang w:val="sv-SE"/>
              </w:rPr>
            </w:pPr>
            <w:r w:rsidRPr="00664AAB">
              <w:rPr>
                <w:rFonts w:cstheme="minorHAnsi"/>
                <w:b/>
                <w:bCs/>
                <w:lang w:val="sv-SE"/>
              </w:rPr>
              <w:t>40 pv</w:t>
            </w:r>
          </w:p>
        </w:tc>
        <w:tc>
          <w:tcPr>
            <w:tcW w:w="1246" w:type="dxa"/>
            <w:tcBorders>
              <w:left w:val="single" w:sz="4" w:space="0" w:color="000000"/>
              <w:bottom w:val="single" w:sz="4" w:space="0" w:color="000000"/>
            </w:tcBorders>
            <w:shd w:val="clear" w:color="auto" w:fill="auto"/>
          </w:tcPr>
          <w:p w14:paraId="4FB83DC8" w14:textId="77777777" w:rsidR="00D02AAB" w:rsidRPr="00BD7D95" w:rsidRDefault="00D02AAB" w:rsidP="000517DB">
            <w:pPr>
              <w:pStyle w:val="Taulukkotekstitiivis"/>
              <w:rPr>
                <w:rFonts w:cstheme="minorHAnsi"/>
                <w:lang w:val="sv-SE"/>
              </w:rPr>
            </w:pPr>
            <w:r w:rsidRPr="00BD7D95">
              <w:rPr>
                <w:rFonts w:cstheme="minorHAnsi"/>
                <w:lang w:val="sv-SE"/>
              </w:rPr>
              <w:t>40 pv</w:t>
            </w:r>
          </w:p>
        </w:tc>
        <w:tc>
          <w:tcPr>
            <w:tcW w:w="1558" w:type="dxa"/>
            <w:tcBorders>
              <w:left w:val="single" w:sz="4" w:space="0" w:color="000000"/>
              <w:bottom w:val="single" w:sz="4" w:space="0" w:color="000000"/>
              <w:right w:val="single" w:sz="4" w:space="0" w:color="000000"/>
            </w:tcBorders>
            <w:shd w:val="clear" w:color="auto" w:fill="auto"/>
          </w:tcPr>
          <w:p w14:paraId="6A2703F6" w14:textId="77777777" w:rsidR="00D02AAB" w:rsidRPr="00BD7D95" w:rsidRDefault="00D02AAB" w:rsidP="000517DB">
            <w:pPr>
              <w:pStyle w:val="Taulukkotekstitiivis"/>
              <w:rPr>
                <w:rFonts w:cstheme="minorHAnsi"/>
                <w:lang w:val="sv-SE"/>
              </w:rPr>
            </w:pPr>
            <w:r w:rsidRPr="00BD7D95">
              <w:rPr>
                <w:rFonts w:cstheme="minorHAnsi"/>
                <w:lang w:val="sv-SE"/>
              </w:rPr>
              <w:t>40 pv</w:t>
            </w:r>
          </w:p>
        </w:tc>
      </w:tr>
      <w:tr w:rsidR="00D02AAB" w:rsidRPr="00BD7D95" w14:paraId="24FD7628" w14:textId="77777777" w:rsidTr="00603B17">
        <w:tc>
          <w:tcPr>
            <w:tcW w:w="1822" w:type="dxa"/>
            <w:tcBorders>
              <w:left w:val="single" w:sz="4" w:space="0" w:color="000000"/>
              <w:bottom w:val="single" w:sz="4" w:space="0" w:color="000000"/>
            </w:tcBorders>
            <w:shd w:val="clear" w:color="auto" w:fill="auto"/>
          </w:tcPr>
          <w:p w14:paraId="41F2843C" w14:textId="77777777" w:rsidR="00D02AAB" w:rsidRPr="00BD7D95" w:rsidRDefault="00D02AAB" w:rsidP="000517DB">
            <w:pPr>
              <w:pStyle w:val="Taulukkotekstitiivis"/>
              <w:rPr>
                <w:rFonts w:cstheme="minorHAnsi"/>
              </w:rPr>
            </w:pPr>
            <w:r w:rsidRPr="00BD7D95">
              <w:rPr>
                <w:rFonts w:cstheme="minorHAnsi"/>
              </w:rPr>
              <w:t>Laskujen kiertonopeus</w:t>
            </w:r>
          </w:p>
        </w:tc>
        <w:tc>
          <w:tcPr>
            <w:tcW w:w="1246" w:type="dxa"/>
            <w:tcBorders>
              <w:left w:val="single" w:sz="4" w:space="0" w:color="000000"/>
              <w:bottom w:val="single" w:sz="4" w:space="0" w:color="000000"/>
            </w:tcBorders>
            <w:shd w:val="clear" w:color="auto" w:fill="auto"/>
          </w:tcPr>
          <w:p w14:paraId="0FC7C425" w14:textId="77777777" w:rsidR="00D02AAB" w:rsidRPr="00BD7D95" w:rsidRDefault="00D02AAB" w:rsidP="000517DB">
            <w:pPr>
              <w:pStyle w:val="Taulukkotekstitiivis"/>
              <w:rPr>
                <w:rFonts w:cstheme="minorHAnsi"/>
              </w:rPr>
            </w:pPr>
            <w:r w:rsidRPr="00BD7D95">
              <w:rPr>
                <w:rFonts w:cstheme="minorHAnsi"/>
              </w:rPr>
              <w:t>14 pv</w:t>
            </w:r>
          </w:p>
        </w:tc>
        <w:tc>
          <w:tcPr>
            <w:tcW w:w="1246" w:type="dxa"/>
            <w:tcBorders>
              <w:left w:val="single" w:sz="4" w:space="0" w:color="000000"/>
              <w:bottom w:val="single" w:sz="4" w:space="0" w:color="000000"/>
            </w:tcBorders>
            <w:shd w:val="clear" w:color="auto" w:fill="auto"/>
          </w:tcPr>
          <w:p w14:paraId="7DBC8AD1" w14:textId="77777777" w:rsidR="00D02AAB" w:rsidRPr="00BD7D95" w:rsidRDefault="00D02AAB" w:rsidP="000517DB">
            <w:pPr>
              <w:pStyle w:val="Taulukkotekstitiivis"/>
              <w:rPr>
                <w:rFonts w:cstheme="minorHAnsi"/>
              </w:rPr>
            </w:pPr>
            <w:r w:rsidRPr="00BD7D95">
              <w:rPr>
                <w:rFonts w:cstheme="minorHAnsi"/>
              </w:rPr>
              <w:t>14v</w:t>
            </w:r>
          </w:p>
        </w:tc>
        <w:tc>
          <w:tcPr>
            <w:tcW w:w="1245" w:type="dxa"/>
            <w:tcBorders>
              <w:left w:val="single" w:sz="4" w:space="0" w:color="000000"/>
              <w:bottom w:val="single" w:sz="4" w:space="0" w:color="000000"/>
            </w:tcBorders>
            <w:shd w:val="clear" w:color="auto" w:fill="auto"/>
          </w:tcPr>
          <w:p w14:paraId="452669CA" w14:textId="77777777" w:rsidR="00D02AAB" w:rsidRPr="00664AAB" w:rsidRDefault="00D02AAB" w:rsidP="000517DB">
            <w:pPr>
              <w:pStyle w:val="Taulukkotekstitiivis"/>
              <w:rPr>
                <w:rFonts w:cstheme="minorHAnsi"/>
                <w:b/>
                <w:bCs/>
              </w:rPr>
            </w:pPr>
            <w:r w:rsidRPr="00664AAB">
              <w:rPr>
                <w:rFonts w:cstheme="minorHAnsi"/>
                <w:b/>
                <w:bCs/>
              </w:rPr>
              <w:t>14 pv</w:t>
            </w:r>
          </w:p>
        </w:tc>
        <w:tc>
          <w:tcPr>
            <w:tcW w:w="1246" w:type="dxa"/>
            <w:tcBorders>
              <w:left w:val="single" w:sz="4" w:space="0" w:color="000000"/>
              <w:bottom w:val="single" w:sz="4" w:space="0" w:color="000000"/>
            </w:tcBorders>
            <w:shd w:val="clear" w:color="auto" w:fill="auto"/>
          </w:tcPr>
          <w:p w14:paraId="6DB53994" w14:textId="77777777" w:rsidR="00D02AAB" w:rsidRPr="00BD7D95" w:rsidRDefault="00D02AAB" w:rsidP="000517DB">
            <w:pPr>
              <w:pStyle w:val="Taulukkotekstitiivis"/>
              <w:rPr>
                <w:rFonts w:cstheme="minorHAnsi"/>
              </w:rPr>
            </w:pPr>
            <w:r w:rsidRPr="00BD7D95">
              <w:rPr>
                <w:rFonts w:cstheme="minorHAnsi"/>
              </w:rPr>
              <w:t>14 pv</w:t>
            </w:r>
          </w:p>
        </w:tc>
        <w:tc>
          <w:tcPr>
            <w:tcW w:w="1558" w:type="dxa"/>
            <w:tcBorders>
              <w:left w:val="single" w:sz="4" w:space="0" w:color="000000"/>
              <w:bottom w:val="single" w:sz="4" w:space="0" w:color="000000"/>
              <w:right w:val="single" w:sz="4" w:space="0" w:color="000000"/>
            </w:tcBorders>
            <w:shd w:val="clear" w:color="auto" w:fill="auto"/>
          </w:tcPr>
          <w:p w14:paraId="5C6EE2BE" w14:textId="77777777" w:rsidR="00D02AAB" w:rsidRPr="00BD7D95" w:rsidRDefault="00D02AAB" w:rsidP="000517DB">
            <w:pPr>
              <w:pStyle w:val="Taulukkotekstitiivis"/>
              <w:rPr>
                <w:rFonts w:cstheme="minorHAnsi"/>
              </w:rPr>
            </w:pPr>
            <w:r w:rsidRPr="00BD7D95">
              <w:rPr>
                <w:rFonts w:cstheme="minorHAnsi"/>
              </w:rPr>
              <w:t>14 pv</w:t>
            </w:r>
          </w:p>
        </w:tc>
      </w:tr>
    </w:tbl>
    <w:p w14:paraId="0CDA6FD5" w14:textId="3300ECFC" w:rsidR="00D02AAB" w:rsidRPr="00BD7D95" w:rsidRDefault="00D02AAB">
      <w:pPr>
        <w:rPr>
          <w:rFonts w:cstheme="minorHAnsi"/>
          <w:b/>
        </w:rPr>
      </w:pPr>
    </w:p>
    <w:p w14:paraId="1567F74A" w14:textId="46EFC8AA" w:rsidR="00D02AAB" w:rsidRPr="00BD7D95" w:rsidRDefault="00D02AAB" w:rsidP="00D02AAB">
      <w:pPr>
        <w:pStyle w:val="TEHTVALUEOTSIKKO"/>
        <w:rPr>
          <w:rFonts w:cstheme="minorHAnsi"/>
        </w:rPr>
      </w:pPr>
      <w:bookmarkStart w:id="29" w:name="_Toc149658584"/>
      <w:r w:rsidRPr="00BD7D95">
        <w:rPr>
          <w:rFonts w:cstheme="minorHAnsi"/>
        </w:rPr>
        <w:lastRenderedPageBreak/>
        <w:t>120</w:t>
      </w:r>
      <w:r w:rsidR="00ED6607">
        <w:rPr>
          <w:rFonts w:cstheme="minorHAnsi"/>
        </w:rPr>
        <w:t xml:space="preserve"> ELINVOIMA</w:t>
      </w:r>
      <w:bookmarkEnd w:id="29"/>
      <w:r w:rsidRPr="00BD7D95">
        <w:rPr>
          <w:rFonts w:cstheme="minorHAnsi"/>
        </w:rPr>
        <w:t xml:space="preserve"> </w:t>
      </w:r>
      <w:bookmarkStart w:id="30" w:name="_MON_1665233622"/>
      <w:bookmarkStart w:id="31" w:name="_MON_1441618427"/>
      <w:bookmarkEnd w:id="30"/>
      <w:bookmarkEnd w:id="31"/>
    </w:p>
    <w:bookmarkStart w:id="32" w:name="_MON_1667038903"/>
    <w:bookmarkEnd w:id="32"/>
    <w:p w14:paraId="50869F5C" w14:textId="7DC2706B" w:rsidR="00D02AAB" w:rsidRPr="00BD7D95" w:rsidRDefault="000C3553" w:rsidP="00D02AAB">
      <w:pPr>
        <w:rPr>
          <w:rFonts w:cstheme="minorHAnsi"/>
        </w:rPr>
      </w:pPr>
      <w:r w:rsidRPr="00BD7D95">
        <w:rPr>
          <w:rFonts w:cstheme="minorHAnsi"/>
        </w:rPr>
        <w:object w:dxaOrig="8289" w:dyaOrig="2339" w14:anchorId="3B85C1C8">
          <v:shape id="_x0000_i1028" type="#_x0000_t75" style="width:418.5pt;height:122.25pt" o:ole="" o:preferrelative="f" filled="t">
            <v:imagedata r:id="rId18" o:title=""/>
            <o:lock v:ext="edit" aspectratio="f"/>
          </v:shape>
          <o:OLEObject Type="Embed" ProgID="Excel.Sheet.12" ShapeID="_x0000_i1028" DrawAspect="Content" ObjectID="_1764079717" r:id="rId19"/>
        </w:object>
      </w:r>
    </w:p>
    <w:p w14:paraId="1687481D" w14:textId="32A46F2B" w:rsidR="00ED6607" w:rsidRDefault="00D02AAB" w:rsidP="00ED6607">
      <w:pPr>
        <w:pStyle w:val="Asiateksti"/>
        <w:rPr>
          <w:rFonts w:cstheme="minorHAnsi"/>
        </w:rPr>
      </w:pPr>
      <w:r w:rsidRPr="00BD7D95">
        <w:rPr>
          <w:rFonts w:cstheme="minorHAnsi"/>
        </w:rPr>
        <w:t>Tulosalueeseen sisältyvät elinkeino- ja maaseututoimi sekä projektit. Maatalous</w:t>
      </w:r>
      <w:r w:rsidR="00F83149" w:rsidRPr="00BD7D95">
        <w:rPr>
          <w:rFonts w:cstheme="minorHAnsi"/>
        </w:rPr>
        <w:t>-</w:t>
      </w:r>
      <w:r w:rsidRPr="00BD7D95">
        <w:rPr>
          <w:rFonts w:cstheme="minorHAnsi"/>
        </w:rPr>
        <w:t>toimen viranomaistoimintojen järjestämisestä maksetaan Pihtiputaan kunnalle 1</w:t>
      </w:r>
      <w:r w:rsidR="00DF74E4">
        <w:rPr>
          <w:rFonts w:cstheme="minorHAnsi"/>
        </w:rPr>
        <w:t>6.500</w:t>
      </w:r>
      <w:r w:rsidRPr="00BD7D95">
        <w:rPr>
          <w:rFonts w:cstheme="minorHAnsi"/>
        </w:rPr>
        <w:t xml:space="preserve"> €. Elinvoiman kehittämisen määräraha pysyy edelleen 60 €/asukas (1070 asukkaan mukaan laskettuna)</w:t>
      </w:r>
      <w:r w:rsidR="00F83149" w:rsidRPr="00BD7D95">
        <w:rPr>
          <w:rFonts w:cstheme="minorHAnsi"/>
        </w:rPr>
        <w:t xml:space="preserve"> yhteensä 64</w:t>
      </w:r>
      <w:r w:rsidR="00B10493" w:rsidRPr="00BD7D95">
        <w:rPr>
          <w:rFonts w:cstheme="minorHAnsi"/>
        </w:rPr>
        <w:t xml:space="preserve"> </w:t>
      </w:r>
      <w:r w:rsidR="00F83149" w:rsidRPr="00BD7D95">
        <w:rPr>
          <w:rFonts w:cstheme="minorHAnsi"/>
        </w:rPr>
        <w:t>200 €</w:t>
      </w:r>
      <w:r w:rsidRPr="00BD7D95">
        <w:rPr>
          <w:rFonts w:cstheme="minorHAnsi"/>
        </w:rPr>
        <w:t>, jonka kohdentamisesta päätetään erikseen.</w:t>
      </w:r>
    </w:p>
    <w:p w14:paraId="5EE63908" w14:textId="371DCB8A" w:rsidR="00ED6607" w:rsidRPr="00342CB0" w:rsidRDefault="00ED6607" w:rsidP="00ED6607">
      <w:pPr>
        <w:pStyle w:val="Asiateksti"/>
        <w:rPr>
          <w:rFonts w:cstheme="minorHAnsi"/>
          <w:color w:val="000000" w:themeColor="text1"/>
        </w:rPr>
      </w:pPr>
      <w:r w:rsidRPr="00342CB0">
        <w:rPr>
          <w:rFonts w:cstheme="minorHAnsi"/>
          <w:color w:val="000000" w:themeColor="text1"/>
        </w:rPr>
        <w:t xml:space="preserve">Vuonna 2023 maksetaan kuntalisää 200 € / kk tai enemmän yhdistyksille ja järjestöille palkkatukeen oikeutetuille työntekijöille, jotta työssäoloehto täyttyy.  </w:t>
      </w:r>
    </w:p>
    <w:p w14:paraId="4126C019" w14:textId="77777777" w:rsidR="00ED6607" w:rsidRPr="00342CB0" w:rsidRDefault="00ED6607" w:rsidP="00ED6607">
      <w:pPr>
        <w:pStyle w:val="Asiateksti"/>
        <w:rPr>
          <w:rFonts w:cstheme="minorHAnsi"/>
          <w:color w:val="000000" w:themeColor="text1"/>
        </w:rPr>
      </w:pPr>
      <w:r w:rsidRPr="00342CB0">
        <w:rPr>
          <w:rFonts w:cstheme="minorHAnsi"/>
          <w:color w:val="000000" w:themeColor="text1"/>
        </w:rPr>
        <w:t>Työllistämisasioiden hoitaminen tapahtuu yhteistyöverkostossa, johon on saatu mukaan myös Kannonkosken Oiva Oy. Kehräkumppanit ry. Saarijärveltä on lopettanut työllistämistoimintansa ainakin väliaikaisesti verottajan päätöksen vuoksi.</w:t>
      </w:r>
    </w:p>
    <w:p w14:paraId="06A450E8" w14:textId="77777777" w:rsidR="00ED6607" w:rsidRPr="00342CB0" w:rsidRDefault="00ED6607" w:rsidP="00ED6607">
      <w:pPr>
        <w:pStyle w:val="Asiateksti"/>
        <w:rPr>
          <w:rFonts w:cstheme="minorHAnsi"/>
          <w:color w:val="000000" w:themeColor="text1"/>
        </w:rPr>
      </w:pPr>
      <w:r w:rsidRPr="00342CB0">
        <w:rPr>
          <w:rFonts w:cstheme="minorHAnsi"/>
          <w:color w:val="000000" w:themeColor="text1"/>
        </w:rPr>
        <w:t>Työllistämiseen on varattu määräraha kahteen puolen vuoden työllistämisjaksoon.</w:t>
      </w:r>
    </w:p>
    <w:p w14:paraId="68C0953E" w14:textId="77777777" w:rsidR="00ED6607" w:rsidRPr="00342CB0" w:rsidRDefault="00ED6607" w:rsidP="00ED6607">
      <w:pPr>
        <w:pStyle w:val="Asiateksti"/>
        <w:rPr>
          <w:rFonts w:cstheme="minorHAnsi"/>
          <w:color w:val="000000" w:themeColor="text1"/>
        </w:rPr>
      </w:pPr>
      <w:r w:rsidRPr="00342CB0">
        <w:rPr>
          <w:rFonts w:cstheme="minorHAnsi"/>
          <w:color w:val="000000" w:themeColor="text1"/>
        </w:rPr>
        <w:t xml:space="preserve">Oppisopimuskoulutustukea on varattu kivijärvisille yrityksille 1 oppilaan osalle, tuen ollessa 200 € / kuukausi / oppilas.  Yhteensä oppisopimuskoulutustukea on varattu 2.400 euroa. Nuorten kesätyöpaikkatukea koulussa olevien kivijärvisten nuorten työllistämiseen on varattu 4H-yhdistykselle 10.000 euroa.  </w:t>
      </w:r>
    </w:p>
    <w:p w14:paraId="3F2A57DF" w14:textId="77777777" w:rsidR="00ED6607" w:rsidRPr="00342CB0" w:rsidRDefault="00ED6607" w:rsidP="00ED6607">
      <w:pPr>
        <w:pStyle w:val="Asiateksti"/>
        <w:rPr>
          <w:rFonts w:cstheme="minorHAnsi"/>
          <w:color w:val="000000" w:themeColor="text1"/>
        </w:rPr>
      </w:pPr>
      <w:r w:rsidRPr="00342CB0">
        <w:rPr>
          <w:rFonts w:cstheme="minorHAnsi"/>
          <w:color w:val="000000" w:themeColor="text1"/>
        </w:rPr>
        <w:t>Talousarvioon on varattu 5.000 euroa Moottorisahaveistoskilpailun järjestämiseen.</w:t>
      </w:r>
    </w:p>
    <w:p w14:paraId="221B7261" w14:textId="4531CA7E" w:rsidR="00ED6607" w:rsidRPr="00342CB0" w:rsidRDefault="00ED6607" w:rsidP="00D02AAB">
      <w:pPr>
        <w:pStyle w:val="Asiateksti"/>
        <w:rPr>
          <w:rFonts w:cstheme="minorHAnsi"/>
          <w:color w:val="000000" w:themeColor="text1"/>
        </w:rPr>
      </w:pPr>
      <w:r w:rsidRPr="00342CB0">
        <w:rPr>
          <w:rFonts w:cstheme="minorHAnsi"/>
          <w:color w:val="000000" w:themeColor="text1"/>
        </w:rPr>
        <w:t>Kuntaosuus työmarkkinatuesta tullee olemaan noin 10</w:t>
      </w:r>
      <w:r w:rsidR="00DF74E4" w:rsidRPr="00342CB0">
        <w:rPr>
          <w:rFonts w:cstheme="minorHAnsi"/>
          <w:color w:val="000000" w:themeColor="text1"/>
        </w:rPr>
        <w:t>0</w:t>
      </w:r>
      <w:r w:rsidRPr="00342CB0">
        <w:rPr>
          <w:rFonts w:cstheme="minorHAnsi"/>
          <w:color w:val="000000" w:themeColor="text1"/>
        </w:rPr>
        <w:t xml:space="preserve"> 000 €.</w:t>
      </w:r>
    </w:p>
    <w:p w14:paraId="66B5864B" w14:textId="05CDD851" w:rsidR="000B6911" w:rsidRPr="000C3553" w:rsidRDefault="000B6911" w:rsidP="00D02AAB">
      <w:pPr>
        <w:pStyle w:val="Asiateksti"/>
        <w:rPr>
          <w:rFonts w:cstheme="minorHAnsi"/>
        </w:rPr>
      </w:pPr>
      <w:r w:rsidRPr="000C3553">
        <w:rPr>
          <w:rFonts w:cstheme="minorHAnsi"/>
        </w:rPr>
        <w:t>TE24-uudistuksen valmisteluun varataan 1</w:t>
      </w:r>
      <w:r w:rsidR="00D31A03" w:rsidRPr="000C3553">
        <w:rPr>
          <w:rFonts w:cstheme="minorHAnsi"/>
        </w:rPr>
        <w:t xml:space="preserve"> </w:t>
      </w:r>
      <w:r w:rsidRPr="000C3553">
        <w:rPr>
          <w:rFonts w:cstheme="minorHAnsi"/>
        </w:rPr>
        <w:t>€/asukas yhdessä muiden pohjoisen Keski-Suomen työllisyysalueen kuntien mukaisesti.</w:t>
      </w:r>
    </w:p>
    <w:p w14:paraId="237DED60" w14:textId="19F33E8D" w:rsidR="00FD061E" w:rsidRPr="000C3553" w:rsidRDefault="00FD061E" w:rsidP="00FD061E">
      <w:pPr>
        <w:pStyle w:val="Asiateksti"/>
        <w:rPr>
          <w:rFonts w:cstheme="minorHAnsi"/>
        </w:rPr>
      </w:pPr>
      <w:r w:rsidRPr="000C3553">
        <w:rPr>
          <w:rFonts w:cstheme="minorHAnsi"/>
        </w:rPr>
        <w:t>Alue</w:t>
      </w:r>
      <w:r w:rsidR="003461BF" w:rsidRPr="000C3553">
        <w:rPr>
          <w:rFonts w:cstheme="minorHAnsi"/>
        </w:rPr>
        <w:t>kehittämis</w:t>
      </w:r>
      <w:r w:rsidRPr="000C3553">
        <w:rPr>
          <w:rFonts w:cstheme="minorHAnsi"/>
        </w:rPr>
        <w:t xml:space="preserve">yhteistyön kuntaosuuden rahoitukseen esitetään muutosta vuosittaisesta rahoituksesta nelivuotiseen rahoitukseen, joka lisää ennakoitavuutta ja mahdollistaa vaikuttavammat ja pidempikestoiset hankkeet. </w:t>
      </w:r>
    </w:p>
    <w:p w14:paraId="01EA9BB5" w14:textId="130FAE1A" w:rsidR="009C0003" w:rsidRPr="000C3553" w:rsidRDefault="009C0003" w:rsidP="00FD061E">
      <w:pPr>
        <w:pStyle w:val="Asiateksti"/>
        <w:rPr>
          <w:rFonts w:cstheme="minorHAnsi"/>
        </w:rPr>
      </w:pPr>
      <w:r w:rsidRPr="000C3553">
        <w:rPr>
          <w:rFonts w:cstheme="minorHAnsi"/>
        </w:rPr>
        <w:t xml:space="preserve">Elinvoimajohtajan HHJ-koulutukseen </w:t>
      </w:r>
      <w:r w:rsidR="007E5059" w:rsidRPr="000C3553">
        <w:rPr>
          <w:rFonts w:cstheme="minorHAnsi"/>
        </w:rPr>
        <w:t xml:space="preserve">varataan </w:t>
      </w:r>
      <w:r w:rsidRPr="000C3553">
        <w:rPr>
          <w:rFonts w:cstheme="minorHAnsi"/>
        </w:rPr>
        <w:t>2</w:t>
      </w:r>
      <w:r w:rsidR="001B2F6C" w:rsidRPr="000C3553">
        <w:rPr>
          <w:rFonts w:cstheme="minorHAnsi"/>
        </w:rPr>
        <w:t>.</w:t>
      </w:r>
      <w:r w:rsidRPr="000C3553">
        <w:rPr>
          <w:rFonts w:cstheme="minorHAnsi"/>
        </w:rPr>
        <w:t>000 €.</w:t>
      </w:r>
    </w:p>
    <w:p w14:paraId="24FDB62C" w14:textId="77777777" w:rsidR="00D02AAB" w:rsidRPr="00BD7D95" w:rsidRDefault="00D02AAB" w:rsidP="00D02AAB">
      <w:pPr>
        <w:pStyle w:val="Asiateksti"/>
        <w:rPr>
          <w:rFonts w:cstheme="minorHAnsi"/>
        </w:rPr>
      </w:pPr>
      <w:r w:rsidRPr="00BD7D95">
        <w:rPr>
          <w:rFonts w:cstheme="minorHAnsi"/>
        </w:rPr>
        <w:t>Projektien rahoitukseen varaudutaan seuraavasti:</w:t>
      </w:r>
      <w:r w:rsidRPr="00BD7D95">
        <w:rPr>
          <w:rFonts w:cstheme="minorHAnsi"/>
        </w:rPr>
        <w:tab/>
      </w:r>
    </w:p>
    <w:p w14:paraId="34426CC2" w14:textId="3EB15E97" w:rsidR="00D02AAB" w:rsidRPr="00BD7D95" w:rsidRDefault="00D02AAB" w:rsidP="00D02AAB">
      <w:pPr>
        <w:pStyle w:val="Asiateksti"/>
        <w:numPr>
          <w:ilvl w:val="0"/>
          <w:numId w:val="3"/>
        </w:numPr>
        <w:rPr>
          <w:rFonts w:cstheme="minorHAnsi"/>
        </w:rPr>
      </w:pPr>
      <w:r w:rsidRPr="00BD7D95">
        <w:rPr>
          <w:rFonts w:cstheme="minorHAnsi"/>
        </w:rPr>
        <w:t xml:space="preserve">Viisari-ohjelma (Leader+) </w:t>
      </w:r>
      <w:r w:rsidR="007B50AB">
        <w:rPr>
          <w:rFonts w:cstheme="minorHAnsi"/>
        </w:rPr>
        <w:t>6</w:t>
      </w:r>
      <w:r w:rsidR="001B2F6C">
        <w:rPr>
          <w:rFonts w:cstheme="minorHAnsi"/>
        </w:rPr>
        <w:t>.</w:t>
      </w:r>
      <w:r w:rsidR="007B50AB">
        <w:rPr>
          <w:rFonts w:cstheme="minorHAnsi"/>
        </w:rPr>
        <w:t>030</w:t>
      </w:r>
      <w:r w:rsidRPr="00BD7D95">
        <w:rPr>
          <w:rFonts w:cstheme="minorHAnsi"/>
        </w:rPr>
        <w:t xml:space="preserve"> € </w:t>
      </w:r>
    </w:p>
    <w:p w14:paraId="110112A3" w14:textId="60C2492D" w:rsidR="007B50AB" w:rsidRDefault="00D02AAB" w:rsidP="004336EA">
      <w:pPr>
        <w:pStyle w:val="Asiateksti"/>
        <w:numPr>
          <w:ilvl w:val="0"/>
          <w:numId w:val="3"/>
        </w:numPr>
        <w:rPr>
          <w:rFonts w:cstheme="minorHAnsi"/>
        </w:rPr>
      </w:pPr>
      <w:r w:rsidRPr="007B50AB">
        <w:rPr>
          <w:rFonts w:cstheme="minorHAnsi"/>
        </w:rPr>
        <w:t>K</w:t>
      </w:r>
      <w:r w:rsidR="007B50AB">
        <w:rPr>
          <w:rFonts w:cstheme="minorHAnsi"/>
        </w:rPr>
        <w:t xml:space="preserve">unnan omiin hankkeisiin </w:t>
      </w:r>
      <w:r w:rsidRPr="007B50AB">
        <w:rPr>
          <w:rFonts w:cstheme="minorHAnsi"/>
        </w:rPr>
        <w:t xml:space="preserve">on varattu </w:t>
      </w:r>
      <w:r w:rsidR="007B50AB" w:rsidRPr="007B50AB">
        <w:rPr>
          <w:rFonts w:cstheme="minorHAnsi"/>
        </w:rPr>
        <w:t>2.000</w:t>
      </w:r>
      <w:r w:rsidRPr="007B50AB">
        <w:rPr>
          <w:rFonts w:cstheme="minorHAnsi"/>
        </w:rPr>
        <w:t xml:space="preserve"> €</w:t>
      </w:r>
    </w:p>
    <w:p w14:paraId="0AEA0C78" w14:textId="35BBB9B5" w:rsidR="007B50AB" w:rsidRDefault="007B50AB" w:rsidP="004336EA">
      <w:pPr>
        <w:pStyle w:val="Asiateksti"/>
        <w:numPr>
          <w:ilvl w:val="0"/>
          <w:numId w:val="3"/>
        </w:numPr>
        <w:rPr>
          <w:rFonts w:cstheme="minorHAnsi"/>
        </w:rPr>
      </w:pPr>
      <w:r>
        <w:rPr>
          <w:rFonts w:cstheme="minorHAnsi"/>
        </w:rPr>
        <w:t>Kehittämisraha 5.800 €</w:t>
      </w:r>
    </w:p>
    <w:p w14:paraId="56F9ABB6" w14:textId="44E9EA35" w:rsidR="00D02AAB" w:rsidRPr="007B50AB" w:rsidRDefault="00D02AAB" w:rsidP="004336EA">
      <w:pPr>
        <w:pStyle w:val="Asiateksti"/>
        <w:numPr>
          <w:ilvl w:val="0"/>
          <w:numId w:val="3"/>
        </w:numPr>
        <w:rPr>
          <w:rFonts w:cstheme="minorHAnsi"/>
        </w:rPr>
      </w:pPr>
      <w:r w:rsidRPr="007B50AB">
        <w:rPr>
          <w:rFonts w:cstheme="minorHAnsi"/>
        </w:rPr>
        <w:t>Suomenselän Lentokenttä Oy:n toiminnan avustamiseen varaudutaan</w:t>
      </w:r>
      <w:r w:rsidRPr="007B50AB">
        <w:rPr>
          <w:rFonts w:cstheme="minorHAnsi"/>
          <w:color w:val="FF0000"/>
        </w:rPr>
        <w:t xml:space="preserve"> </w:t>
      </w:r>
      <w:r w:rsidRPr="007B50AB">
        <w:rPr>
          <w:rFonts w:cstheme="minorHAnsi"/>
          <w:color w:val="000000" w:themeColor="text1"/>
        </w:rPr>
        <w:t>5</w:t>
      </w:r>
      <w:r w:rsidR="00F06A5D">
        <w:rPr>
          <w:rFonts w:cstheme="minorHAnsi"/>
          <w:color w:val="000000" w:themeColor="text1"/>
        </w:rPr>
        <w:t>.</w:t>
      </w:r>
      <w:r w:rsidRPr="007B50AB">
        <w:rPr>
          <w:rFonts w:cstheme="minorHAnsi"/>
          <w:color w:val="000000" w:themeColor="text1"/>
        </w:rPr>
        <w:t xml:space="preserve">000 </w:t>
      </w:r>
      <w:r w:rsidRPr="007B50AB">
        <w:rPr>
          <w:rFonts w:cstheme="minorHAnsi"/>
        </w:rPr>
        <w:t xml:space="preserve">eurolla. </w:t>
      </w:r>
    </w:p>
    <w:p w14:paraId="433D43E7" w14:textId="3E8F5650" w:rsidR="00D02AAB" w:rsidRPr="00BD7D95" w:rsidRDefault="00D02AAB" w:rsidP="00D02AAB">
      <w:pPr>
        <w:pStyle w:val="Asiateksti"/>
        <w:rPr>
          <w:rFonts w:cstheme="minorHAnsi"/>
        </w:rPr>
      </w:pPr>
      <w:r w:rsidRPr="00BD7D95">
        <w:rPr>
          <w:rFonts w:cstheme="minorHAnsi"/>
        </w:rPr>
        <w:t xml:space="preserve">Kehittämisyhtiö Witas Oy:n </w:t>
      </w:r>
      <w:r w:rsidR="007B50AB">
        <w:rPr>
          <w:rFonts w:cstheme="minorHAnsi"/>
        </w:rPr>
        <w:t>v</w:t>
      </w:r>
      <w:r w:rsidRPr="00BD7D95">
        <w:rPr>
          <w:rFonts w:cstheme="minorHAnsi"/>
        </w:rPr>
        <w:t>arsinaiset puitesopimuksen mukaiset osakekaupat yhtiön ja kunnan välillä suoritet</w:t>
      </w:r>
      <w:r w:rsidR="007B50AB">
        <w:rPr>
          <w:rFonts w:cstheme="minorHAnsi"/>
        </w:rPr>
        <w:t>tiin</w:t>
      </w:r>
      <w:r w:rsidRPr="00BD7D95">
        <w:rPr>
          <w:rFonts w:cstheme="minorHAnsi"/>
        </w:rPr>
        <w:t xml:space="preserve"> keväällä 2023 yhtiön tilinpäätöksen valmistuttua.</w:t>
      </w:r>
    </w:p>
    <w:p w14:paraId="33EA6858" w14:textId="77777777" w:rsidR="003461BF" w:rsidRDefault="003461BF" w:rsidP="00D02AAB">
      <w:pPr>
        <w:pStyle w:val="Asiatekstinalaotsikkoeisisl"/>
        <w:rPr>
          <w:rFonts w:cstheme="minorHAnsi"/>
        </w:rPr>
      </w:pPr>
    </w:p>
    <w:p w14:paraId="3B299F9B" w14:textId="77777777" w:rsidR="003461BF" w:rsidRDefault="003461BF" w:rsidP="00D02AAB">
      <w:pPr>
        <w:pStyle w:val="Asiatekstinalaotsikkoeisisl"/>
        <w:rPr>
          <w:rFonts w:cstheme="minorHAnsi"/>
        </w:rPr>
      </w:pPr>
    </w:p>
    <w:p w14:paraId="2062C624" w14:textId="42B1D448" w:rsidR="00D02AAB" w:rsidRPr="00BD7D95" w:rsidRDefault="00D02AAB" w:rsidP="00D02AAB">
      <w:pPr>
        <w:pStyle w:val="Asiatekstinalaotsikkoeisisl"/>
        <w:rPr>
          <w:rFonts w:cstheme="minorHAnsi"/>
        </w:rPr>
      </w:pPr>
      <w:r w:rsidRPr="00BD7D95">
        <w:rPr>
          <w:rFonts w:cstheme="minorHAnsi"/>
        </w:rPr>
        <w:t>Toimintamuutos ja toiminnan painopisteet</w:t>
      </w:r>
    </w:p>
    <w:p w14:paraId="6E49FEE9" w14:textId="15D919E4" w:rsidR="0049276F" w:rsidRDefault="00D02AAB" w:rsidP="0049276F">
      <w:pPr>
        <w:pStyle w:val="Asiateksti"/>
        <w:rPr>
          <w:rFonts w:cstheme="minorHAnsi"/>
        </w:rPr>
      </w:pPr>
      <w:r w:rsidRPr="00BD7D95">
        <w:rPr>
          <w:rFonts w:cstheme="minorHAnsi"/>
        </w:rPr>
        <w:t>Kunnan elinvoimatyön tuleva konsepti harkitaan vuoden 2023 aikana.</w:t>
      </w:r>
      <w:r w:rsidR="00603B17" w:rsidRPr="00BD7D95">
        <w:rPr>
          <w:rFonts w:cstheme="minorHAnsi"/>
        </w:rPr>
        <w:t xml:space="preserve"> </w:t>
      </w:r>
      <w:r w:rsidR="000B6911" w:rsidRPr="000C3553">
        <w:rPr>
          <w:rFonts w:cstheme="minorHAnsi"/>
        </w:rPr>
        <w:t xml:space="preserve">Vuoden 2024 talousarvioesitykseen ei ole ollut tarvetta esittää suuria muutoksia, sillä ensi vuotta koskevat </w:t>
      </w:r>
      <w:r w:rsidR="00FD061E" w:rsidRPr="000C3553">
        <w:rPr>
          <w:rFonts w:cstheme="minorHAnsi"/>
        </w:rPr>
        <w:t xml:space="preserve">tiedossa olevat </w:t>
      </w:r>
      <w:r w:rsidR="000B6911" w:rsidRPr="000C3553">
        <w:rPr>
          <w:rFonts w:cstheme="minorHAnsi"/>
        </w:rPr>
        <w:t xml:space="preserve">kehittämistoimet ovat talousarviovaikutuksiltaan neutraaleja. </w:t>
      </w:r>
      <w:r w:rsidRPr="000C3553">
        <w:rPr>
          <w:rFonts w:cstheme="minorHAnsi"/>
        </w:rPr>
        <w:t xml:space="preserve">Kukkomarkkinat ja muu torimyynti kunnan hallinnoimilla maa-alueilla </w:t>
      </w:r>
      <w:r w:rsidRPr="00BD7D95">
        <w:rPr>
          <w:rFonts w:cstheme="minorHAnsi"/>
        </w:rPr>
        <w:t xml:space="preserve">sallitaan vain satamatorilla. </w:t>
      </w:r>
    </w:p>
    <w:p w14:paraId="55E34412" w14:textId="520FAECA" w:rsidR="00FD061E" w:rsidRPr="000C3553" w:rsidRDefault="00FD061E" w:rsidP="00FD061E">
      <w:pPr>
        <w:pStyle w:val="Asiateksti"/>
        <w:rPr>
          <w:rFonts w:cstheme="minorHAnsi"/>
        </w:rPr>
      </w:pPr>
      <w:r w:rsidRPr="000C3553">
        <w:rPr>
          <w:rFonts w:cstheme="minorHAnsi"/>
        </w:rPr>
        <w:t>Hyvinvoinnin edistämistyön painopisteinä pyritään pitämään kaikki ikäluokat tasapuolisesti, hyvinvointialueyhteistyö on ensi vuoden aikana muotoutumassa erilaisiin yhteistyöverkostoihin, ja sen ei odoteta aiheuttavan kunnalle merkittävästi kustannuksia vielä ensi vuoden aikana.</w:t>
      </w:r>
      <w:r w:rsidR="00D31A03" w:rsidRPr="000C3553">
        <w:rPr>
          <w:rFonts w:cstheme="minorHAnsi"/>
        </w:rPr>
        <w:t xml:space="preserve"> Laaditaan hyvinvointi</w:t>
      </w:r>
      <w:r w:rsidR="00342CB0" w:rsidRPr="000C3553">
        <w:rPr>
          <w:rFonts w:cstheme="minorHAnsi"/>
        </w:rPr>
        <w:t>suunnitelman</w:t>
      </w:r>
      <w:r w:rsidR="00D31A03" w:rsidRPr="000C3553">
        <w:rPr>
          <w:rFonts w:cstheme="minorHAnsi"/>
        </w:rPr>
        <w:t xml:space="preserve"> </w:t>
      </w:r>
      <w:r w:rsidR="002E068A" w:rsidRPr="000C3553">
        <w:rPr>
          <w:rFonts w:cstheme="minorHAnsi"/>
        </w:rPr>
        <w:t xml:space="preserve">vuoden 2023 </w:t>
      </w:r>
      <w:r w:rsidR="00342CB0" w:rsidRPr="000C3553">
        <w:rPr>
          <w:rFonts w:cstheme="minorHAnsi"/>
        </w:rPr>
        <w:t>toteutumis</w:t>
      </w:r>
      <w:r w:rsidR="00D31A03" w:rsidRPr="000C3553">
        <w:rPr>
          <w:rFonts w:cstheme="minorHAnsi"/>
        </w:rPr>
        <w:t>raportti valtuuston vahvistettavaksi.</w:t>
      </w:r>
      <w:r w:rsidR="00DC2E74" w:rsidRPr="000C3553">
        <w:rPr>
          <w:rFonts w:cstheme="minorHAnsi"/>
        </w:rPr>
        <w:t xml:space="preserve"> </w:t>
      </w:r>
    </w:p>
    <w:p w14:paraId="1F48C84E" w14:textId="0AB967C0" w:rsidR="00D31A03" w:rsidRPr="000C3553" w:rsidRDefault="00D31A03" w:rsidP="00FD061E">
      <w:pPr>
        <w:pStyle w:val="Asiateksti"/>
        <w:rPr>
          <w:rFonts w:cstheme="minorHAnsi"/>
        </w:rPr>
      </w:pPr>
      <w:r w:rsidRPr="000C3553">
        <w:rPr>
          <w:rFonts w:cstheme="minorHAnsi"/>
        </w:rPr>
        <w:t>Kyläasiamiestehtäväkentässä käynnistetään yhteistyö kylien kanssa.</w:t>
      </w:r>
    </w:p>
    <w:p w14:paraId="35F2DDD6" w14:textId="6C27AF81" w:rsidR="00BA52CC" w:rsidRPr="00BD7D95" w:rsidRDefault="00F01839">
      <w:pPr>
        <w:pStyle w:val="Asiatekstinalaotsikkoeisisl"/>
        <w:rPr>
          <w:rFonts w:cstheme="minorHAnsi"/>
        </w:rPr>
      </w:pPr>
      <w:r w:rsidRPr="00BD7D95">
        <w:rPr>
          <w:rFonts w:cstheme="minorHAnsi"/>
        </w:rPr>
        <w:t>Tunnusluvut ja mittarit</w:t>
      </w:r>
      <w:r w:rsidR="00751149">
        <w:rPr>
          <w:rFonts w:cstheme="minorHAnsi"/>
        </w:rPr>
        <w:t xml:space="preserve">   </w:t>
      </w:r>
    </w:p>
    <w:tbl>
      <w:tblPr>
        <w:tblW w:w="8067" w:type="dxa"/>
        <w:tblInd w:w="1413" w:type="dxa"/>
        <w:tblCellMar>
          <w:left w:w="70" w:type="dxa"/>
          <w:right w:w="70" w:type="dxa"/>
        </w:tblCellMar>
        <w:tblLook w:val="0000" w:firstRow="0" w:lastRow="0" w:firstColumn="0" w:lastColumn="0" w:noHBand="0" w:noVBand="0"/>
      </w:tblPr>
      <w:tblGrid>
        <w:gridCol w:w="2002"/>
        <w:gridCol w:w="1066"/>
        <w:gridCol w:w="1247"/>
        <w:gridCol w:w="1247"/>
        <w:gridCol w:w="1247"/>
        <w:gridCol w:w="1258"/>
      </w:tblGrid>
      <w:tr w:rsidR="00BA52CC" w:rsidRPr="00BD7D95" w14:paraId="1121D4A6" w14:textId="77777777">
        <w:tc>
          <w:tcPr>
            <w:tcW w:w="2001" w:type="dxa"/>
            <w:tcBorders>
              <w:top w:val="single" w:sz="4" w:space="0" w:color="000000"/>
              <w:left w:val="single" w:sz="4" w:space="0" w:color="000000"/>
              <w:bottom w:val="single" w:sz="4" w:space="0" w:color="000000"/>
            </w:tcBorders>
            <w:shd w:val="clear" w:color="auto" w:fill="C0C0C0"/>
          </w:tcPr>
          <w:p w14:paraId="41352213" w14:textId="77777777" w:rsidR="00BA52CC" w:rsidRPr="00BD7D95" w:rsidRDefault="00F01839">
            <w:pPr>
              <w:pStyle w:val="Taulukkotekstitiivis"/>
              <w:rPr>
                <w:rFonts w:cstheme="minorHAnsi"/>
                <w:b/>
              </w:rPr>
            </w:pPr>
            <w:r w:rsidRPr="00BD7D95">
              <w:rPr>
                <w:rFonts w:cstheme="minorHAnsi"/>
                <w:b/>
              </w:rPr>
              <w:t>Tunnusluvut</w:t>
            </w:r>
          </w:p>
        </w:tc>
        <w:tc>
          <w:tcPr>
            <w:tcW w:w="1066" w:type="dxa"/>
            <w:tcBorders>
              <w:top w:val="single" w:sz="4" w:space="0" w:color="000000"/>
              <w:left w:val="single" w:sz="4" w:space="0" w:color="000000"/>
              <w:bottom w:val="single" w:sz="4" w:space="0" w:color="000000"/>
            </w:tcBorders>
            <w:shd w:val="clear" w:color="auto" w:fill="C0C0C0"/>
          </w:tcPr>
          <w:p w14:paraId="2E6909BF" w14:textId="05F95D47" w:rsidR="00BA52CC" w:rsidRPr="00BD7D95" w:rsidRDefault="00F01839">
            <w:pPr>
              <w:pStyle w:val="Taulukkotekstitiivis"/>
              <w:rPr>
                <w:rFonts w:cstheme="minorHAnsi"/>
                <w:b/>
                <w:lang w:val="sv-SE"/>
              </w:rPr>
            </w:pPr>
            <w:r w:rsidRPr="00BD7D95">
              <w:rPr>
                <w:rFonts w:cstheme="minorHAnsi"/>
                <w:b/>
                <w:lang w:val="sv-SE"/>
              </w:rPr>
              <w:t>TP 20</w:t>
            </w:r>
            <w:r w:rsidR="00FF2AD0" w:rsidRPr="00BD7D95">
              <w:rPr>
                <w:rFonts w:cstheme="minorHAnsi"/>
                <w:b/>
                <w:lang w:val="sv-SE"/>
              </w:rPr>
              <w:t>2</w:t>
            </w:r>
            <w:r w:rsidR="000C3553">
              <w:rPr>
                <w:rFonts w:cstheme="minorHAnsi"/>
                <w:b/>
                <w:lang w:val="sv-SE"/>
              </w:rPr>
              <w:t>2</w:t>
            </w:r>
          </w:p>
        </w:tc>
        <w:tc>
          <w:tcPr>
            <w:tcW w:w="1247" w:type="dxa"/>
            <w:tcBorders>
              <w:top w:val="single" w:sz="4" w:space="0" w:color="000000"/>
              <w:left w:val="single" w:sz="4" w:space="0" w:color="000000"/>
              <w:bottom w:val="single" w:sz="4" w:space="0" w:color="000000"/>
            </w:tcBorders>
            <w:shd w:val="clear" w:color="auto" w:fill="C0C0C0"/>
          </w:tcPr>
          <w:p w14:paraId="0EA7ABDF" w14:textId="17C65F0B" w:rsidR="00BA52CC" w:rsidRPr="00BD7D95" w:rsidRDefault="00F01839">
            <w:pPr>
              <w:pStyle w:val="Taulukkotekstitiivis"/>
              <w:rPr>
                <w:rFonts w:cstheme="minorHAnsi"/>
                <w:b/>
                <w:lang w:val="sv-SE"/>
              </w:rPr>
            </w:pPr>
            <w:r w:rsidRPr="00BD7D95">
              <w:rPr>
                <w:rFonts w:cstheme="minorHAnsi"/>
                <w:b/>
                <w:lang w:val="sv-SE"/>
              </w:rPr>
              <w:t>TA 202</w:t>
            </w:r>
            <w:r w:rsidR="000C3553">
              <w:rPr>
                <w:rFonts w:cstheme="minorHAnsi"/>
                <w:b/>
                <w:lang w:val="sv-SE"/>
              </w:rPr>
              <w:t>3</w:t>
            </w:r>
          </w:p>
        </w:tc>
        <w:tc>
          <w:tcPr>
            <w:tcW w:w="1247" w:type="dxa"/>
            <w:tcBorders>
              <w:top w:val="single" w:sz="4" w:space="0" w:color="000000"/>
              <w:left w:val="single" w:sz="4" w:space="0" w:color="000000"/>
              <w:bottom w:val="single" w:sz="4" w:space="0" w:color="000000"/>
            </w:tcBorders>
            <w:shd w:val="clear" w:color="auto" w:fill="C0C0C0"/>
          </w:tcPr>
          <w:p w14:paraId="5179486D" w14:textId="100A4429" w:rsidR="00BA52CC" w:rsidRPr="00BD7D95" w:rsidRDefault="00F01839">
            <w:pPr>
              <w:pStyle w:val="Taulukkotekstitiivis"/>
              <w:rPr>
                <w:rFonts w:cstheme="minorHAnsi"/>
                <w:b/>
                <w:lang w:val="sv-SE"/>
              </w:rPr>
            </w:pPr>
            <w:r w:rsidRPr="00BD7D95">
              <w:rPr>
                <w:rFonts w:cstheme="minorHAnsi"/>
                <w:b/>
                <w:lang w:val="sv-SE"/>
              </w:rPr>
              <w:t>TA 202</w:t>
            </w:r>
            <w:r w:rsidR="000C3553">
              <w:rPr>
                <w:rFonts w:cstheme="minorHAnsi"/>
                <w:b/>
                <w:lang w:val="sv-SE"/>
              </w:rPr>
              <w:t>4</w:t>
            </w:r>
          </w:p>
        </w:tc>
        <w:tc>
          <w:tcPr>
            <w:tcW w:w="1247" w:type="dxa"/>
            <w:tcBorders>
              <w:top w:val="single" w:sz="4" w:space="0" w:color="000000"/>
              <w:left w:val="single" w:sz="4" w:space="0" w:color="000000"/>
              <w:bottom w:val="single" w:sz="4" w:space="0" w:color="000000"/>
            </w:tcBorders>
            <w:shd w:val="clear" w:color="auto" w:fill="C0C0C0"/>
          </w:tcPr>
          <w:p w14:paraId="34DC6334" w14:textId="23D41ADE" w:rsidR="00BA52CC" w:rsidRPr="00BD7D95" w:rsidRDefault="00F01839">
            <w:pPr>
              <w:pStyle w:val="Taulukkotekstitiivis"/>
              <w:rPr>
                <w:rFonts w:cstheme="minorHAnsi"/>
                <w:b/>
              </w:rPr>
            </w:pPr>
            <w:r w:rsidRPr="00BD7D95">
              <w:rPr>
                <w:rFonts w:cstheme="minorHAnsi"/>
                <w:b/>
              </w:rPr>
              <w:t>TS 202</w:t>
            </w:r>
            <w:r w:rsidR="000C3553">
              <w:rPr>
                <w:rFonts w:cstheme="minorHAnsi"/>
                <w:b/>
              </w:rPr>
              <w:t>5</w:t>
            </w:r>
          </w:p>
        </w:tc>
        <w:tc>
          <w:tcPr>
            <w:tcW w:w="1258" w:type="dxa"/>
            <w:tcBorders>
              <w:top w:val="single" w:sz="4" w:space="0" w:color="000000"/>
              <w:left w:val="single" w:sz="4" w:space="0" w:color="000000"/>
              <w:bottom w:val="single" w:sz="4" w:space="0" w:color="000000"/>
              <w:right w:val="single" w:sz="4" w:space="0" w:color="000000"/>
            </w:tcBorders>
            <w:shd w:val="clear" w:color="auto" w:fill="C0C0C0"/>
          </w:tcPr>
          <w:p w14:paraId="05D6810F" w14:textId="712EA72B" w:rsidR="00BA52CC" w:rsidRPr="00BD7D95" w:rsidRDefault="00F01839">
            <w:pPr>
              <w:pStyle w:val="Taulukkotekstitiivis"/>
              <w:rPr>
                <w:rFonts w:cstheme="minorHAnsi"/>
                <w:b/>
              </w:rPr>
            </w:pPr>
            <w:r w:rsidRPr="00BD7D95">
              <w:rPr>
                <w:rFonts w:cstheme="minorHAnsi"/>
                <w:b/>
              </w:rPr>
              <w:t>TS 202</w:t>
            </w:r>
            <w:r w:rsidR="000C3553">
              <w:rPr>
                <w:rFonts w:cstheme="minorHAnsi"/>
                <w:b/>
              </w:rPr>
              <w:t>6</w:t>
            </w:r>
          </w:p>
        </w:tc>
      </w:tr>
      <w:tr w:rsidR="00BA52CC" w:rsidRPr="00BD7D95" w14:paraId="153BED01" w14:textId="77777777">
        <w:trPr>
          <w:trHeight w:val="345"/>
        </w:trPr>
        <w:tc>
          <w:tcPr>
            <w:tcW w:w="2001" w:type="dxa"/>
            <w:tcBorders>
              <w:left w:val="single" w:sz="4" w:space="0" w:color="000000"/>
              <w:bottom w:val="single" w:sz="4" w:space="0" w:color="000000"/>
            </w:tcBorders>
            <w:shd w:val="clear" w:color="auto" w:fill="auto"/>
          </w:tcPr>
          <w:p w14:paraId="59E7A09F" w14:textId="77777777" w:rsidR="00BA52CC" w:rsidRPr="00BD7D95" w:rsidRDefault="00BA52CC">
            <w:pPr>
              <w:pStyle w:val="Taulukkotekstitiivis"/>
              <w:rPr>
                <w:rFonts w:cstheme="minorHAnsi"/>
              </w:rPr>
            </w:pPr>
          </w:p>
        </w:tc>
        <w:tc>
          <w:tcPr>
            <w:tcW w:w="1066" w:type="dxa"/>
            <w:tcBorders>
              <w:left w:val="single" w:sz="4" w:space="0" w:color="000000"/>
              <w:bottom w:val="single" w:sz="4" w:space="0" w:color="000000"/>
            </w:tcBorders>
            <w:shd w:val="clear" w:color="auto" w:fill="auto"/>
          </w:tcPr>
          <w:p w14:paraId="2609D612" w14:textId="77777777" w:rsidR="00BA52CC" w:rsidRPr="00BD7D95" w:rsidRDefault="00BA52CC">
            <w:pPr>
              <w:pStyle w:val="Taulukkotekstitiivis"/>
              <w:rPr>
                <w:rFonts w:cstheme="minorHAnsi"/>
              </w:rPr>
            </w:pPr>
          </w:p>
        </w:tc>
        <w:tc>
          <w:tcPr>
            <w:tcW w:w="1247" w:type="dxa"/>
            <w:tcBorders>
              <w:left w:val="single" w:sz="4" w:space="0" w:color="000000"/>
              <w:bottom w:val="single" w:sz="4" w:space="0" w:color="000000"/>
            </w:tcBorders>
            <w:shd w:val="clear" w:color="auto" w:fill="auto"/>
          </w:tcPr>
          <w:p w14:paraId="62663000" w14:textId="77777777" w:rsidR="00BA52CC" w:rsidRPr="00BD7D95" w:rsidRDefault="00BA52CC">
            <w:pPr>
              <w:pStyle w:val="Taulukkotekstitiivis"/>
              <w:rPr>
                <w:rFonts w:cstheme="minorHAnsi"/>
              </w:rPr>
            </w:pPr>
          </w:p>
        </w:tc>
        <w:tc>
          <w:tcPr>
            <w:tcW w:w="1247" w:type="dxa"/>
            <w:tcBorders>
              <w:left w:val="single" w:sz="4" w:space="0" w:color="000000"/>
              <w:bottom w:val="single" w:sz="4" w:space="0" w:color="000000"/>
            </w:tcBorders>
            <w:shd w:val="clear" w:color="auto" w:fill="auto"/>
          </w:tcPr>
          <w:p w14:paraId="054C6A70" w14:textId="77777777" w:rsidR="00BA52CC" w:rsidRPr="00BD7D95" w:rsidRDefault="00BA52CC">
            <w:pPr>
              <w:pStyle w:val="Taulukkotekstitiivis"/>
              <w:rPr>
                <w:rFonts w:cstheme="minorHAnsi"/>
              </w:rPr>
            </w:pPr>
          </w:p>
        </w:tc>
        <w:tc>
          <w:tcPr>
            <w:tcW w:w="1247" w:type="dxa"/>
            <w:tcBorders>
              <w:left w:val="single" w:sz="4" w:space="0" w:color="000000"/>
              <w:bottom w:val="single" w:sz="4" w:space="0" w:color="000000"/>
            </w:tcBorders>
            <w:shd w:val="clear" w:color="auto" w:fill="auto"/>
          </w:tcPr>
          <w:p w14:paraId="5F9BF685" w14:textId="77777777" w:rsidR="00BA52CC" w:rsidRPr="00BD7D95" w:rsidRDefault="00BA52CC">
            <w:pPr>
              <w:pStyle w:val="Taulukkotekstitiivis"/>
              <w:rPr>
                <w:rFonts w:cstheme="minorHAnsi"/>
              </w:rPr>
            </w:pPr>
          </w:p>
        </w:tc>
        <w:tc>
          <w:tcPr>
            <w:tcW w:w="1258" w:type="dxa"/>
            <w:tcBorders>
              <w:left w:val="single" w:sz="4" w:space="0" w:color="000000"/>
              <w:bottom w:val="single" w:sz="4" w:space="0" w:color="000000"/>
              <w:right w:val="single" w:sz="4" w:space="0" w:color="000000"/>
            </w:tcBorders>
            <w:shd w:val="clear" w:color="auto" w:fill="auto"/>
          </w:tcPr>
          <w:p w14:paraId="7D4D301E" w14:textId="77777777" w:rsidR="00BA52CC" w:rsidRPr="00BD7D95" w:rsidRDefault="00BA52CC">
            <w:pPr>
              <w:pStyle w:val="Taulukkotekstitiivis"/>
              <w:rPr>
                <w:rFonts w:cstheme="minorHAnsi"/>
              </w:rPr>
            </w:pPr>
          </w:p>
        </w:tc>
      </w:tr>
      <w:tr w:rsidR="00BA52CC" w:rsidRPr="00BD7D95" w14:paraId="181EC539" w14:textId="77777777">
        <w:tc>
          <w:tcPr>
            <w:tcW w:w="8066" w:type="dxa"/>
            <w:gridSpan w:val="6"/>
            <w:tcBorders>
              <w:left w:val="single" w:sz="4" w:space="0" w:color="000000"/>
              <w:bottom w:val="single" w:sz="4" w:space="0" w:color="000000"/>
            </w:tcBorders>
            <w:shd w:val="clear" w:color="auto" w:fill="auto"/>
          </w:tcPr>
          <w:p w14:paraId="37000DD0" w14:textId="77777777" w:rsidR="00BA52CC" w:rsidRPr="00BD7D95" w:rsidRDefault="00F01839">
            <w:pPr>
              <w:pStyle w:val="Taulukkotekstitiivis"/>
              <w:rPr>
                <w:rFonts w:cstheme="minorHAnsi"/>
              </w:rPr>
            </w:pPr>
            <w:r w:rsidRPr="00BD7D95">
              <w:rPr>
                <w:rFonts w:cstheme="minorHAnsi"/>
              </w:rPr>
              <w:t>Käyttötalous €/as.</w:t>
            </w:r>
          </w:p>
        </w:tc>
      </w:tr>
      <w:tr w:rsidR="00BA52CC" w:rsidRPr="00BD7D95" w14:paraId="324A0CDC" w14:textId="77777777">
        <w:tc>
          <w:tcPr>
            <w:tcW w:w="2001" w:type="dxa"/>
            <w:tcBorders>
              <w:left w:val="single" w:sz="4" w:space="0" w:color="000000"/>
              <w:bottom w:val="single" w:sz="4" w:space="0" w:color="000000"/>
            </w:tcBorders>
            <w:shd w:val="clear" w:color="auto" w:fill="auto"/>
          </w:tcPr>
          <w:p w14:paraId="6F80DB52" w14:textId="77777777" w:rsidR="00BA52CC" w:rsidRPr="00BD7D95" w:rsidRDefault="00BA52CC">
            <w:pPr>
              <w:pStyle w:val="Taulukkotekstitiivis"/>
              <w:rPr>
                <w:rFonts w:cstheme="minorHAnsi"/>
              </w:rPr>
            </w:pPr>
          </w:p>
        </w:tc>
        <w:tc>
          <w:tcPr>
            <w:tcW w:w="1066" w:type="dxa"/>
            <w:tcBorders>
              <w:left w:val="single" w:sz="4" w:space="0" w:color="000000"/>
              <w:bottom w:val="single" w:sz="4" w:space="0" w:color="000000"/>
            </w:tcBorders>
            <w:shd w:val="clear" w:color="auto" w:fill="auto"/>
          </w:tcPr>
          <w:p w14:paraId="3D6ABACC" w14:textId="3AD4D0D7" w:rsidR="00BA52CC" w:rsidRPr="00BD7D95" w:rsidRDefault="000C3553">
            <w:pPr>
              <w:pStyle w:val="Taulukkotekstitiivis"/>
              <w:rPr>
                <w:rFonts w:cstheme="minorHAnsi"/>
              </w:rPr>
            </w:pPr>
            <w:r>
              <w:rPr>
                <w:rFonts w:cstheme="minorHAnsi"/>
              </w:rPr>
              <w:t>92</w:t>
            </w:r>
          </w:p>
        </w:tc>
        <w:tc>
          <w:tcPr>
            <w:tcW w:w="1247" w:type="dxa"/>
            <w:tcBorders>
              <w:left w:val="single" w:sz="4" w:space="0" w:color="000000"/>
              <w:bottom w:val="single" w:sz="4" w:space="0" w:color="000000"/>
            </w:tcBorders>
            <w:shd w:val="clear" w:color="auto" w:fill="auto"/>
          </w:tcPr>
          <w:p w14:paraId="428CEE10" w14:textId="43CFC207" w:rsidR="00BA52CC" w:rsidRPr="00BD7D95" w:rsidRDefault="000C3553">
            <w:pPr>
              <w:pStyle w:val="Taulukkotekstitiivis"/>
              <w:rPr>
                <w:rFonts w:cstheme="minorHAnsi"/>
              </w:rPr>
            </w:pPr>
            <w:r>
              <w:rPr>
                <w:rFonts w:cstheme="minorHAnsi"/>
              </w:rPr>
              <w:t>24</w:t>
            </w:r>
          </w:p>
        </w:tc>
        <w:tc>
          <w:tcPr>
            <w:tcW w:w="1247" w:type="dxa"/>
            <w:tcBorders>
              <w:left w:val="single" w:sz="4" w:space="0" w:color="000000"/>
              <w:bottom w:val="single" w:sz="4" w:space="0" w:color="000000"/>
            </w:tcBorders>
            <w:shd w:val="clear" w:color="auto" w:fill="auto"/>
          </w:tcPr>
          <w:p w14:paraId="3395C05E" w14:textId="4258CB78" w:rsidR="00BA52CC" w:rsidRPr="00664AAB" w:rsidRDefault="000C3553">
            <w:pPr>
              <w:pStyle w:val="Taulukkotekstitiivis"/>
              <w:rPr>
                <w:rFonts w:cstheme="minorHAnsi"/>
                <w:b/>
                <w:bCs/>
              </w:rPr>
            </w:pPr>
            <w:r w:rsidRPr="00664AAB">
              <w:rPr>
                <w:rFonts w:cstheme="minorHAnsi"/>
                <w:b/>
                <w:bCs/>
              </w:rPr>
              <w:t>246</w:t>
            </w:r>
          </w:p>
        </w:tc>
        <w:tc>
          <w:tcPr>
            <w:tcW w:w="1247" w:type="dxa"/>
            <w:tcBorders>
              <w:left w:val="single" w:sz="4" w:space="0" w:color="000000"/>
              <w:bottom w:val="single" w:sz="4" w:space="0" w:color="000000"/>
            </w:tcBorders>
            <w:shd w:val="clear" w:color="auto" w:fill="auto"/>
          </w:tcPr>
          <w:p w14:paraId="1301A6D9" w14:textId="0A12354B" w:rsidR="00BA52CC" w:rsidRPr="00BD7D95" w:rsidRDefault="000C3553">
            <w:pPr>
              <w:pStyle w:val="Taulukkotekstitiivis"/>
              <w:rPr>
                <w:rFonts w:cstheme="minorHAnsi"/>
              </w:rPr>
            </w:pPr>
            <w:r>
              <w:rPr>
                <w:rFonts w:cstheme="minorHAnsi"/>
              </w:rPr>
              <w:t>246</w:t>
            </w:r>
          </w:p>
        </w:tc>
        <w:tc>
          <w:tcPr>
            <w:tcW w:w="1258" w:type="dxa"/>
            <w:tcBorders>
              <w:left w:val="single" w:sz="4" w:space="0" w:color="000000"/>
              <w:bottom w:val="single" w:sz="4" w:space="0" w:color="000000"/>
              <w:right w:val="single" w:sz="4" w:space="0" w:color="000000"/>
            </w:tcBorders>
            <w:shd w:val="clear" w:color="auto" w:fill="auto"/>
          </w:tcPr>
          <w:p w14:paraId="416A9E5C" w14:textId="30C84226" w:rsidR="00BA52CC" w:rsidRPr="00BD7D95" w:rsidRDefault="000C3553">
            <w:pPr>
              <w:pStyle w:val="Taulukkotekstitiivis"/>
              <w:rPr>
                <w:rFonts w:cstheme="minorHAnsi"/>
              </w:rPr>
            </w:pPr>
            <w:r>
              <w:rPr>
                <w:rFonts w:cstheme="minorHAnsi"/>
              </w:rPr>
              <w:t>246</w:t>
            </w:r>
          </w:p>
        </w:tc>
      </w:tr>
      <w:tr w:rsidR="00BA52CC" w:rsidRPr="00BD7D95" w14:paraId="424F0936" w14:textId="77777777">
        <w:tc>
          <w:tcPr>
            <w:tcW w:w="2001" w:type="dxa"/>
            <w:tcBorders>
              <w:left w:val="single" w:sz="4" w:space="0" w:color="000000"/>
              <w:bottom w:val="single" w:sz="4" w:space="0" w:color="000000"/>
              <w:right w:val="single" w:sz="4" w:space="0" w:color="000000"/>
            </w:tcBorders>
            <w:shd w:val="clear" w:color="auto" w:fill="auto"/>
          </w:tcPr>
          <w:p w14:paraId="5DDC1ACD" w14:textId="77777777" w:rsidR="00BA52CC" w:rsidRPr="00BD7D95" w:rsidRDefault="00BA52CC">
            <w:pPr>
              <w:pStyle w:val="Taulukkotekstitiivis"/>
              <w:rPr>
                <w:rFonts w:cstheme="minorHAnsi"/>
              </w:rPr>
            </w:pPr>
          </w:p>
        </w:tc>
        <w:tc>
          <w:tcPr>
            <w:tcW w:w="1066" w:type="dxa"/>
            <w:tcBorders>
              <w:left w:val="single" w:sz="4" w:space="0" w:color="000000"/>
              <w:bottom w:val="single" w:sz="4" w:space="0" w:color="000000"/>
            </w:tcBorders>
            <w:shd w:val="clear" w:color="auto" w:fill="auto"/>
          </w:tcPr>
          <w:p w14:paraId="5FFD243B" w14:textId="77777777" w:rsidR="00BA52CC" w:rsidRPr="00BD7D95" w:rsidRDefault="00BA52CC">
            <w:pPr>
              <w:pStyle w:val="Taulukkotekstitiivis"/>
              <w:rPr>
                <w:rFonts w:cstheme="minorHAnsi"/>
              </w:rPr>
            </w:pPr>
          </w:p>
        </w:tc>
        <w:tc>
          <w:tcPr>
            <w:tcW w:w="1247" w:type="dxa"/>
            <w:tcBorders>
              <w:left w:val="single" w:sz="4" w:space="0" w:color="000000"/>
              <w:bottom w:val="single" w:sz="4" w:space="0" w:color="000000"/>
            </w:tcBorders>
            <w:shd w:val="clear" w:color="auto" w:fill="auto"/>
          </w:tcPr>
          <w:p w14:paraId="0D63CBA5" w14:textId="77777777" w:rsidR="00BA52CC" w:rsidRPr="00BD7D95" w:rsidRDefault="00BA52CC">
            <w:pPr>
              <w:pStyle w:val="Taulukkotekstitiivis"/>
              <w:rPr>
                <w:rFonts w:cstheme="minorHAnsi"/>
              </w:rPr>
            </w:pPr>
          </w:p>
        </w:tc>
        <w:tc>
          <w:tcPr>
            <w:tcW w:w="1247" w:type="dxa"/>
            <w:tcBorders>
              <w:left w:val="single" w:sz="4" w:space="0" w:color="000000"/>
              <w:bottom w:val="single" w:sz="4" w:space="0" w:color="000000"/>
            </w:tcBorders>
            <w:shd w:val="clear" w:color="auto" w:fill="auto"/>
          </w:tcPr>
          <w:p w14:paraId="4888351C" w14:textId="77777777" w:rsidR="00BA52CC" w:rsidRPr="00BD7D95" w:rsidRDefault="00BA52CC">
            <w:pPr>
              <w:pStyle w:val="Taulukkotekstitiivis"/>
              <w:rPr>
                <w:rFonts w:cstheme="minorHAnsi"/>
              </w:rPr>
            </w:pPr>
          </w:p>
        </w:tc>
        <w:tc>
          <w:tcPr>
            <w:tcW w:w="1247" w:type="dxa"/>
            <w:tcBorders>
              <w:left w:val="single" w:sz="4" w:space="0" w:color="000000"/>
              <w:bottom w:val="single" w:sz="4" w:space="0" w:color="000000"/>
            </w:tcBorders>
            <w:shd w:val="clear" w:color="auto" w:fill="auto"/>
          </w:tcPr>
          <w:p w14:paraId="2C6A478B" w14:textId="77777777" w:rsidR="00BA52CC" w:rsidRPr="00BD7D95" w:rsidRDefault="00BA52CC">
            <w:pPr>
              <w:pStyle w:val="Taulukkotekstitiivis"/>
              <w:rPr>
                <w:rFonts w:cstheme="minorHAnsi"/>
              </w:rPr>
            </w:pPr>
          </w:p>
        </w:tc>
        <w:tc>
          <w:tcPr>
            <w:tcW w:w="1258" w:type="dxa"/>
            <w:tcBorders>
              <w:left w:val="single" w:sz="4" w:space="0" w:color="000000"/>
              <w:bottom w:val="single" w:sz="4" w:space="0" w:color="000000"/>
              <w:right w:val="single" w:sz="4" w:space="0" w:color="000000"/>
            </w:tcBorders>
            <w:shd w:val="clear" w:color="auto" w:fill="auto"/>
          </w:tcPr>
          <w:p w14:paraId="04476735" w14:textId="77777777" w:rsidR="00BA52CC" w:rsidRPr="00BD7D95" w:rsidRDefault="00BA52CC">
            <w:pPr>
              <w:pStyle w:val="Taulukkotekstitiivis"/>
              <w:rPr>
                <w:rFonts w:cstheme="minorHAnsi"/>
              </w:rPr>
            </w:pPr>
          </w:p>
        </w:tc>
      </w:tr>
      <w:tr w:rsidR="00BA52CC" w:rsidRPr="00BD7D95" w14:paraId="2E1BF936" w14:textId="77777777">
        <w:tc>
          <w:tcPr>
            <w:tcW w:w="8066" w:type="dxa"/>
            <w:gridSpan w:val="6"/>
            <w:tcBorders>
              <w:left w:val="single" w:sz="4" w:space="0" w:color="000000"/>
              <w:bottom w:val="single" w:sz="4" w:space="0" w:color="000000"/>
            </w:tcBorders>
            <w:shd w:val="clear" w:color="auto" w:fill="auto"/>
          </w:tcPr>
          <w:p w14:paraId="6D2135DB" w14:textId="77777777" w:rsidR="00BA52CC" w:rsidRPr="00BD7D95" w:rsidRDefault="00F01839">
            <w:pPr>
              <w:pStyle w:val="Taulukkotekstitiivis"/>
              <w:rPr>
                <w:rFonts w:cstheme="minorHAnsi"/>
              </w:rPr>
            </w:pPr>
            <w:r w:rsidRPr="00BD7D95">
              <w:rPr>
                <w:rFonts w:cstheme="minorHAnsi"/>
              </w:rPr>
              <w:t>Voimavarat</w:t>
            </w:r>
          </w:p>
        </w:tc>
      </w:tr>
      <w:tr w:rsidR="00BA52CC" w:rsidRPr="00BD7D95" w14:paraId="57543C2E" w14:textId="77777777">
        <w:tc>
          <w:tcPr>
            <w:tcW w:w="2001" w:type="dxa"/>
            <w:tcBorders>
              <w:left w:val="single" w:sz="4" w:space="0" w:color="000000"/>
              <w:bottom w:val="single" w:sz="4" w:space="0" w:color="000000"/>
            </w:tcBorders>
            <w:shd w:val="clear" w:color="auto" w:fill="auto"/>
          </w:tcPr>
          <w:p w14:paraId="023460C4" w14:textId="5CCD5E9B" w:rsidR="00BA52CC" w:rsidRPr="00BD7D95" w:rsidRDefault="008F7C02">
            <w:pPr>
              <w:pStyle w:val="Taulukkotekstitiivis"/>
              <w:rPr>
                <w:rFonts w:cstheme="minorHAnsi"/>
              </w:rPr>
            </w:pPr>
            <w:r w:rsidRPr="00BD7D95">
              <w:rPr>
                <w:rFonts w:cstheme="minorHAnsi"/>
              </w:rPr>
              <w:t>Elinvoima</w:t>
            </w:r>
          </w:p>
        </w:tc>
        <w:tc>
          <w:tcPr>
            <w:tcW w:w="1066" w:type="dxa"/>
            <w:tcBorders>
              <w:left w:val="single" w:sz="4" w:space="0" w:color="000000"/>
              <w:bottom w:val="single" w:sz="4" w:space="0" w:color="000000"/>
            </w:tcBorders>
            <w:shd w:val="clear" w:color="auto" w:fill="auto"/>
          </w:tcPr>
          <w:p w14:paraId="2E70F202" w14:textId="77777777" w:rsidR="00BA52CC" w:rsidRPr="00BD7D95" w:rsidRDefault="00F01839">
            <w:pPr>
              <w:pStyle w:val="Taulukkotekstitiivis"/>
              <w:rPr>
                <w:rFonts w:cstheme="minorHAnsi"/>
              </w:rPr>
            </w:pPr>
            <w:r w:rsidRPr="00BD7D95">
              <w:rPr>
                <w:rFonts w:cstheme="minorHAnsi"/>
              </w:rPr>
              <w:t>ostopalv.</w:t>
            </w:r>
          </w:p>
        </w:tc>
        <w:tc>
          <w:tcPr>
            <w:tcW w:w="1247" w:type="dxa"/>
            <w:tcBorders>
              <w:left w:val="single" w:sz="4" w:space="0" w:color="000000"/>
              <w:bottom w:val="single" w:sz="4" w:space="0" w:color="000000"/>
            </w:tcBorders>
            <w:shd w:val="clear" w:color="auto" w:fill="auto"/>
          </w:tcPr>
          <w:p w14:paraId="3E00F00D" w14:textId="77777777" w:rsidR="00BA52CC" w:rsidRPr="00BD7D95" w:rsidRDefault="00F01839">
            <w:pPr>
              <w:pStyle w:val="Taulukkotekstitiivis"/>
              <w:rPr>
                <w:rFonts w:cstheme="minorHAnsi"/>
              </w:rPr>
            </w:pPr>
            <w:r w:rsidRPr="00BD7D95">
              <w:rPr>
                <w:rFonts w:cstheme="minorHAnsi"/>
              </w:rPr>
              <w:t>ostopalv.</w:t>
            </w:r>
          </w:p>
        </w:tc>
        <w:tc>
          <w:tcPr>
            <w:tcW w:w="1247" w:type="dxa"/>
            <w:tcBorders>
              <w:left w:val="single" w:sz="4" w:space="0" w:color="000000"/>
              <w:bottom w:val="single" w:sz="4" w:space="0" w:color="000000"/>
            </w:tcBorders>
            <w:shd w:val="clear" w:color="auto" w:fill="auto"/>
          </w:tcPr>
          <w:p w14:paraId="4505EB7A" w14:textId="384DD44E" w:rsidR="00BA52CC" w:rsidRPr="00664AAB" w:rsidRDefault="003108F5">
            <w:pPr>
              <w:pStyle w:val="Taulukkotekstitiivis"/>
              <w:rPr>
                <w:rFonts w:cstheme="minorHAnsi"/>
                <w:b/>
                <w:bCs/>
              </w:rPr>
            </w:pPr>
            <w:r w:rsidRPr="00664AAB">
              <w:rPr>
                <w:rFonts w:cstheme="minorHAnsi"/>
                <w:b/>
                <w:bCs/>
              </w:rPr>
              <w:t>1</w:t>
            </w:r>
          </w:p>
        </w:tc>
        <w:tc>
          <w:tcPr>
            <w:tcW w:w="1247" w:type="dxa"/>
            <w:tcBorders>
              <w:left w:val="single" w:sz="4" w:space="0" w:color="000000"/>
              <w:bottom w:val="single" w:sz="4" w:space="0" w:color="000000"/>
            </w:tcBorders>
            <w:shd w:val="clear" w:color="auto" w:fill="auto"/>
          </w:tcPr>
          <w:p w14:paraId="0F278F79" w14:textId="056BF858" w:rsidR="00BA52CC" w:rsidRPr="00BD7D95" w:rsidRDefault="003108F5">
            <w:pPr>
              <w:pStyle w:val="Taulukkotekstitiivis"/>
              <w:rPr>
                <w:rFonts w:cstheme="minorHAnsi"/>
              </w:rPr>
            </w:pPr>
            <w:r w:rsidRPr="00BD7D95">
              <w:rPr>
                <w:rFonts w:cstheme="minorHAnsi"/>
              </w:rPr>
              <w:t>1</w:t>
            </w:r>
          </w:p>
        </w:tc>
        <w:tc>
          <w:tcPr>
            <w:tcW w:w="1258" w:type="dxa"/>
            <w:tcBorders>
              <w:left w:val="single" w:sz="4" w:space="0" w:color="000000"/>
              <w:bottom w:val="single" w:sz="4" w:space="0" w:color="000000"/>
              <w:right w:val="single" w:sz="4" w:space="0" w:color="000000"/>
            </w:tcBorders>
            <w:shd w:val="clear" w:color="auto" w:fill="auto"/>
          </w:tcPr>
          <w:p w14:paraId="7BB7DADD" w14:textId="28ECB79B" w:rsidR="00BA52CC" w:rsidRPr="00BD7D95" w:rsidRDefault="003108F5">
            <w:pPr>
              <w:pStyle w:val="Taulukkotekstitiivis"/>
              <w:rPr>
                <w:rFonts w:cstheme="minorHAnsi"/>
              </w:rPr>
            </w:pPr>
            <w:r w:rsidRPr="00BD7D95">
              <w:rPr>
                <w:rFonts w:cstheme="minorHAnsi"/>
              </w:rPr>
              <w:t>1</w:t>
            </w:r>
          </w:p>
        </w:tc>
      </w:tr>
      <w:tr w:rsidR="00BA52CC" w:rsidRPr="00BD7D95" w14:paraId="56994CA6" w14:textId="77777777">
        <w:tc>
          <w:tcPr>
            <w:tcW w:w="2001" w:type="dxa"/>
            <w:tcBorders>
              <w:left w:val="single" w:sz="4" w:space="0" w:color="000000"/>
              <w:bottom w:val="single" w:sz="4" w:space="0" w:color="000000"/>
            </w:tcBorders>
            <w:shd w:val="clear" w:color="auto" w:fill="auto"/>
          </w:tcPr>
          <w:p w14:paraId="5595A021" w14:textId="5567023B" w:rsidR="00BA52CC" w:rsidRPr="00BD7D95" w:rsidRDefault="008F7C02">
            <w:pPr>
              <w:pStyle w:val="Taulukkotekstitiivis"/>
              <w:rPr>
                <w:rFonts w:cstheme="minorHAnsi"/>
              </w:rPr>
            </w:pPr>
            <w:r w:rsidRPr="00BD7D95">
              <w:rPr>
                <w:rFonts w:cstheme="minorHAnsi"/>
              </w:rPr>
              <w:t>Maataloushallinto</w:t>
            </w:r>
          </w:p>
        </w:tc>
        <w:tc>
          <w:tcPr>
            <w:tcW w:w="1066" w:type="dxa"/>
            <w:tcBorders>
              <w:left w:val="single" w:sz="4" w:space="0" w:color="000000"/>
              <w:bottom w:val="single" w:sz="4" w:space="0" w:color="000000"/>
            </w:tcBorders>
            <w:shd w:val="clear" w:color="auto" w:fill="auto"/>
          </w:tcPr>
          <w:p w14:paraId="682CEFA6" w14:textId="59E187A4" w:rsidR="00BA52CC" w:rsidRPr="00BD7D95" w:rsidRDefault="008F7C02">
            <w:pPr>
              <w:pStyle w:val="Taulukkotekstitiivis"/>
              <w:rPr>
                <w:rFonts w:cstheme="minorHAnsi"/>
              </w:rPr>
            </w:pPr>
            <w:r w:rsidRPr="00BD7D95">
              <w:rPr>
                <w:rFonts w:cstheme="minorHAnsi"/>
              </w:rPr>
              <w:t>ostopalv.</w:t>
            </w:r>
          </w:p>
        </w:tc>
        <w:tc>
          <w:tcPr>
            <w:tcW w:w="1247" w:type="dxa"/>
            <w:tcBorders>
              <w:left w:val="single" w:sz="4" w:space="0" w:color="000000"/>
              <w:bottom w:val="single" w:sz="4" w:space="0" w:color="000000"/>
            </w:tcBorders>
            <w:shd w:val="clear" w:color="auto" w:fill="auto"/>
          </w:tcPr>
          <w:p w14:paraId="1EF28F18" w14:textId="4CB0EC2C" w:rsidR="00BA52CC" w:rsidRPr="00BD7D95" w:rsidRDefault="008F7C02">
            <w:pPr>
              <w:pStyle w:val="Taulukkotekstitiivis"/>
              <w:rPr>
                <w:rFonts w:cstheme="minorHAnsi"/>
              </w:rPr>
            </w:pPr>
            <w:r w:rsidRPr="00BD7D95">
              <w:rPr>
                <w:rFonts w:cstheme="minorHAnsi"/>
              </w:rPr>
              <w:t>ostopalv.</w:t>
            </w:r>
          </w:p>
        </w:tc>
        <w:tc>
          <w:tcPr>
            <w:tcW w:w="1247" w:type="dxa"/>
            <w:tcBorders>
              <w:left w:val="single" w:sz="4" w:space="0" w:color="000000"/>
              <w:bottom w:val="single" w:sz="4" w:space="0" w:color="000000"/>
            </w:tcBorders>
            <w:shd w:val="clear" w:color="auto" w:fill="auto"/>
          </w:tcPr>
          <w:p w14:paraId="5A6852C0" w14:textId="4A190CF4" w:rsidR="00BA52CC" w:rsidRPr="00664AAB" w:rsidRDefault="008F7C02">
            <w:pPr>
              <w:pStyle w:val="Taulukkotekstitiivis"/>
              <w:rPr>
                <w:rFonts w:cstheme="minorHAnsi"/>
                <w:b/>
                <w:bCs/>
              </w:rPr>
            </w:pPr>
            <w:r w:rsidRPr="00664AAB">
              <w:rPr>
                <w:rFonts w:cstheme="minorHAnsi"/>
                <w:b/>
                <w:bCs/>
              </w:rPr>
              <w:t>ostopalv.</w:t>
            </w:r>
          </w:p>
        </w:tc>
        <w:tc>
          <w:tcPr>
            <w:tcW w:w="1247" w:type="dxa"/>
            <w:tcBorders>
              <w:left w:val="single" w:sz="4" w:space="0" w:color="000000"/>
              <w:bottom w:val="single" w:sz="4" w:space="0" w:color="000000"/>
            </w:tcBorders>
            <w:shd w:val="clear" w:color="auto" w:fill="auto"/>
          </w:tcPr>
          <w:p w14:paraId="6F3B7114" w14:textId="6928668A" w:rsidR="00BA52CC" w:rsidRPr="00BD7D95" w:rsidRDefault="008F7C02">
            <w:pPr>
              <w:pStyle w:val="Taulukkotekstitiivis"/>
              <w:rPr>
                <w:rFonts w:cstheme="minorHAnsi"/>
              </w:rPr>
            </w:pPr>
            <w:r w:rsidRPr="00BD7D95">
              <w:rPr>
                <w:rFonts w:cstheme="minorHAnsi"/>
              </w:rPr>
              <w:t>ostopalv.</w:t>
            </w:r>
          </w:p>
        </w:tc>
        <w:tc>
          <w:tcPr>
            <w:tcW w:w="1258" w:type="dxa"/>
            <w:tcBorders>
              <w:left w:val="single" w:sz="4" w:space="0" w:color="000000"/>
              <w:bottom w:val="single" w:sz="4" w:space="0" w:color="000000"/>
              <w:right w:val="single" w:sz="4" w:space="0" w:color="000000"/>
            </w:tcBorders>
            <w:shd w:val="clear" w:color="auto" w:fill="auto"/>
          </w:tcPr>
          <w:p w14:paraId="566E0A98" w14:textId="7DEFE395" w:rsidR="00BA52CC" w:rsidRPr="00BD7D95" w:rsidRDefault="008F7C02">
            <w:pPr>
              <w:pStyle w:val="Taulukkotekstitiivis"/>
              <w:rPr>
                <w:rFonts w:cstheme="minorHAnsi"/>
              </w:rPr>
            </w:pPr>
            <w:r w:rsidRPr="00BD7D95">
              <w:rPr>
                <w:rFonts w:cstheme="minorHAnsi"/>
              </w:rPr>
              <w:t>ostopalv.</w:t>
            </w:r>
          </w:p>
        </w:tc>
      </w:tr>
    </w:tbl>
    <w:p w14:paraId="306D028D" w14:textId="6107AA0C" w:rsidR="00715721" w:rsidRPr="00BD7D95" w:rsidRDefault="00715721" w:rsidP="00715721">
      <w:pPr>
        <w:pStyle w:val="Asiatekstinalaotsikkoeisisl"/>
        <w:spacing w:before="0" w:after="0"/>
        <w:rPr>
          <w:rFonts w:cstheme="minorHAnsi"/>
        </w:rPr>
      </w:pPr>
    </w:p>
    <w:tbl>
      <w:tblPr>
        <w:tblW w:w="8047" w:type="dxa"/>
        <w:tblInd w:w="1413" w:type="dxa"/>
        <w:tblCellMar>
          <w:left w:w="70" w:type="dxa"/>
          <w:right w:w="70" w:type="dxa"/>
        </w:tblCellMar>
        <w:tblLook w:val="0000" w:firstRow="0" w:lastRow="0" w:firstColumn="0" w:lastColumn="0" w:noHBand="0" w:noVBand="0"/>
      </w:tblPr>
      <w:tblGrid>
        <w:gridCol w:w="1987"/>
        <w:gridCol w:w="1273"/>
        <w:gridCol w:w="1050"/>
        <w:gridCol w:w="1320"/>
        <w:gridCol w:w="1200"/>
        <w:gridCol w:w="1217"/>
      </w:tblGrid>
      <w:tr w:rsidR="00BA52CC" w:rsidRPr="00BD7D95" w14:paraId="58A15A21" w14:textId="77777777" w:rsidTr="00603B17">
        <w:tc>
          <w:tcPr>
            <w:tcW w:w="1987" w:type="dxa"/>
            <w:tcBorders>
              <w:top w:val="single" w:sz="4" w:space="0" w:color="000000"/>
              <w:left w:val="single" w:sz="4" w:space="0" w:color="000000"/>
              <w:bottom w:val="single" w:sz="4" w:space="0" w:color="000000"/>
            </w:tcBorders>
            <w:shd w:val="clear" w:color="auto" w:fill="C0C0C0"/>
          </w:tcPr>
          <w:p w14:paraId="1F3AC62D" w14:textId="77777777" w:rsidR="00BA52CC" w:rsidRPr="00BD7D95" w:rsidRDefault="00F01839">
            <w:pPr>
              <w:pStyle w:val="Taulukkotekstitiivis"/>
              <w:rPr>
                <w:rFonts w:cstheme="minorHAnsi"/>
                <w:b/>
              </w:rPr>
            </w:pPr>
            <w:r w:rsidRPr="00BD7D95">
              <w:rPr>
                <w:rFonts w:cstheme="minorHAnsi"/>
                <w:b/>
              </w:rPr>
              <w:t>Mittarit</w:t>
            </w:r>
          </w:p>
        </w:tc>
        <w:tc>
          <w:tcPr>
            <w:tcW w:w="1273" w:type="dxa"/>
            <w:tcBorders>
              <w:top w:val="single" w:sz="4" w:space="0" w:color="000000"/>
              <w:left w:val="single" w:sz="4" w:space="0" w:color="000000"/>
              <w:bottom w:val="single" w:sz="4" w:space="0" w:color="000000"/>
            </w:tcBorders>
            <w:shd w:val="clear" w:color="auto" w:fill="C0C0C0"/>
          </w:tcPr>
          <w:p w14:paraId="2CD181EB" w14:textId="159C5B10" w:rsidR="00BA52CC" w:rsidRPr="00BD7D95" w:rsidRDefault="00F01839">
            <w:pPr>
              <w:pStyle w:val="Taulukkotekstitiivis"/>
              <w:rPr>
                <w:rFonts w:cstheme="minorHAnsi"/>
              </w:rPr>
            </w:pPr>
            <w:r w:rsidRPr="00BD7D95">
              <w:rPr>
                <w:rFonts w:cstheme="minorHAnsi"/>
                <w:b/>
                <w:lang w:val="sv-SE"/>
              </w:rPr>
              <w:t>TP 20</w:t>
            </w:r>
            <w:r w:rsidR="0086338F" w:rsidRPr="00BD7D95">
              <w:rPr>
                <w:rFonts w:cstheme="minorHAnsi"/>
                <w:b/>
                <w:lang w:val="sv-SE"/>
              </w:rPr>
              <w:t>2</w:t>
            </w:r>
            <w:r w:rsidR="000C3553">
              <w:rPr>
                <w:rFonts w:cstheme="minorHAnsi"/>
                <w:b/>
                <w:lang w:val="sv-SE"/>
              </w:rPr>
              <w:t>2</w:t>
            </w:r>
          </w:p>
          <w:p w14:paraId="7C71D87A" w14:textId="77777777" w:rsidR="00BA52CC" w:rsidRPr="00BD7D95" w:rsidRDefault="00F01839">
            <w:pPr>
              <w:pStyle w:val="Taulukkotekstitiivis"/>
              <w:rPr>
                <w:rFonts w:cstheme="minorHAnsi"/>
              </w:rPr>
            </w:pPr>
            <w:r w:rsidRPr="00BD7D95">
              <w:rPr>
                <w:rFonts w:cstheme="minorHAnsi"/>
              </w:rPr>
              <w:t>Toteutunut</w:t>
            </w:r>
          </w:p>
        </w:tc>
        <w:tc>
          <w:tcPr>
            <w:tcW w:w="1050" w:type="dxa"/>
            <w:tcBorders>
              <w:top w:val="single" w:sz="4" w:space="0" w:color="000000"/>
              <w:left w:val="single" w:sz="4" w:space="0" w:color="000000"/>
              <w:bottom w:val="single" w:sz="4" w:space="0" w:color="000000"/>
            </w:tcBorders>
            <w:shd w:val="clear" w:color="auto" w:fill="C0C0C0"/>
          </w:tcPr>
          <w:p w14:paraId="368AC4CB" w14:textId="7D418241" w:rsidR="00BA52CC" w:rsidRPr="00BD7D95" w:rsidRDefault="00F01839">
            <w:pPr>
              <w:pStyle w:val="Taulukkotekstitiivis"/>
              <w:rPr>
                <w:rFonts w:cstheme="minorHAnsi"/>
                <w:b/>
                <w:lang w:val="sv-SE"/>
              </w:rPr>
            </w:pPr>
            <w:r w:rsidRPr="00BD7D95">
              <w:rPr>
                <w:rFonts w:cstheme="minorHAnsi"/>
                <w:b/>
                <w:lang w:val="sv-SE"/>
              </w:rPr>
              <w:t>TA 202</w:t>
            </w:r>
            <w:r w:rsidR="000C3553">
              <w:rPr>
                <w:rFonts w:cstheme="minorHAnsi"/>
                <w:b/>
                <w:lang w:val="sv-SE"/>
              </w:rPr>
              <w:t>3</w:t>
            </w:r>
          </w:p>
        </w:tc>
        <w:tc>
          <w:tcPr>
            <w:tcW w:w="1320" w:type="dxa"/>
            <w:tcBorders>
              <w:top w:val="single" w:sz="4" w:space="0" w:color="000000"/>
              <w:left w:val="single" w:sz="4" w:space="0" w:color="000000"/>
              <w:bottom w:val="single" w:sz="4" w:space="0" w:color="000000"/>
            </w:tcBorders>
            <w:shd w:val="clear" w:color="auto" w:fill="C0C0C0"/>
          </w:tcPr>
          <w:p w14:paraId="04AC7EFC" w14:textId="0333FDB7" w:rsidR="00BA52CC" w:rsidRPr="00BD7D95" w:rsidRDefault="00F01839">
            <w:pPr>
              <w:pStyle w:val="Taulukkotekstitiivis"/>
              <w:rPr>
                <w:rFonts w:cstheme="minorHAnsi"/>
                <w:b/>
                <w:lang w:val="sv-SE"/>
              </w:rPr>
            </w:pPr>
            <w:r w:rsidRPr="00BD7D95">
              <w:rPr>
                <w:rFonts w:cstheme="minorHAnsi"/>
                <w:b/>
                <w:lang w:val="sv-SE"/>
              </w:rPr>
              <w:t>TA 202</w:t>
            </w:r>
            <w:r w:rsidR="000C3553">
              <w:rPr>
                <w:rFonts w:cstheme="minorHAnsi"/>
                <w:b/>
                <w:lang w:val="sv-SE"/>
              </w:rPr>
              <w:t>4</w:t>
            </w:r>
          </w:p>
        </w:tc>
        <w:tc>
          <w:tcPr>
            <w:tcW w:w="1200" w:type="dxa"/>
            <w:tcBorders>
              <w:top w:val="single" w:sz="4" w:space="0" w:color="000000"/>
              <w:left w:val="single" w:sz="4" w:space="0" w:color="000000"/>
              <w:bottom w:val="single" w:sz="4" w:space="0" w:color="000000"/>
            </w:tcBorders>
            <w:shd w:val="clear" w:color="auto" w:fill="C0C0C0"/>
          </w:tcPr>
          <w:p w14:paraId="689037DA" w14:textId="15B193EA" w:rsidR="00BA52CC" w:rsidRPr="00BD7D95" w:rsidRDefault="00F01839">
            <w:pPr>
              <w:pStyle w:val="Taulukkotekstitiivis"/>
              <w:rPr>
                <w:rFonts w:cstheme="minorHAnsi"/>
                <w:b/>
              </w:rPr>
            </w:pPr>
            <w:r w:rsidRPr="00BD7D95">
              <w:rPr>
                <w:rFonts w:cstheme="minorHAnsi"/>
                <w:b/>
              </w:rPr>
              <w:t>TS 202</w:t>
            </w:r>
            <w:r w:rsidR="000C3553">
              <w:rPr>
                <w:rFonts w:cstheme="minorHAnsi"/>
                <w:b/>
              </w:rPr>
              <w:t>5</w:t>
            </w:r>
          </w:p>
        </w:tc>
        <w:tc>
          <w:tcPr>
            <w:tcW w:w="1217" w:type="dxa"/>
            <w:tcBorders>
              <w:top w:val="single" w:sz="4" w:space="0" w:color="000000"/>
              <w:left w:val="single" w:sz="4" w:space="0" w:color="000000"/>
              <w:bottom w:val="single" w:sz="4" w:space="0" w:color="000000"/>
              <w:right w:val="single" w:sz="4" w:space="0" w:color="000000"/>
            </w:tcBorders>
            <w:shd w:val="clear" w:color="auto" w:fill="C0C0C0"/>
          </w:tcPr>
          <w:p w14:paraId="7FBB89C5" w14:textId="6317739C" w:rsidR="00BA52CC" w:rsidRPr="00BD7D95" w:rsidRDefault="00F01839">
            <w:pPr>
              <w:pStyle w:val="Taulukkotekstitiivis"/>
              <w:rPr>
                <w:rFonts w:cstheme="minorHAnsi"/>
                <w:b/>
              </w:rPr>
            </w:pPr>
            <w:r w:rsidRPr="00BD7D95">
              <w:rPr>
                <w:rFonts w:cstheme="minorHAnsi"/>
                <w:b/>
              </w:rPr>
              <w:t>TS 202</w:t>
            </w:r>
            <w:r w:rsidR="000C3553">
              <w:rPr>
                <w:rFonts w:cstheme="minorHAnsi"/>
                <w:b/>
              </w:rPr>
              <w:t>6</w:t>
            </w:r>
          </w:p>
        </w:tc>
      </w:tr>
      <w:tr w:rsidR="00BA52CC" w:rsidRPr="00BD7D95" w14:paraId="7397E401" w14:textId="77777777" w:rsidTr="00603B17">
        <w:tc>
          <w:tcPr>
            <w:tcW w:w="1987" w:type="dxa"/>
            <w:tcBorders>
              <w:left w:val="single" w:sz="4" w:space="0" w:color="000000"/>
              <w:bottom w:val="single" w:sz="4" w:space="0" w:color="000000"/>
            </w:tcBorders>
            <w:shd w:val="clear" w:color="auto" w:fill="auto"/>
          </w:tcPr>
          <w:p w14:paraId="410B7EBA" w14:textId="77777777" w:rsidR="00BA52CC" w:rsidRPr="00BD7D95" w:rsidRDefault="00F01839">
            <w:pPr>
              <w:pStyle w:val="Taulukkotekstitiivis"/>
              <w:rPr>
                <w:rFonts w:cstheme="minorHAnsi"/>
                <w:sz w:val="22"/>
              </w:rPr>
            </w:pPr>
            <w:r w:rsidRPr="00BD7D95">
              <w:rPr>
                <w:rFonts w:cstheme="minorHAnsi"/>
                <w:sz w:val="22"/>
              </w:rPr>
              <w:t>Asukasmäärä</w:t>
            </w:r>
            <w:r w:rsidRPr="00BD7D95">
              <w:rPr>
                <w:rFonts w:cstheme="minorHAnsi"/>
              </w:rPr>
              <w:t xml:space="preserve"> vos-laskelmassa</w:t>
            </w:r>
          </w:p>
        </w:tc>
        <w:tc>
          <w:tcPr>
            <w:tcW w:w="1273" w:type="dxa"/>
            <w:tcBorders>
              <w:left w:val="single" w:sz="4" w:space="0" w:color="000000"/>
              <w:bottom w:val="single" w:sz="4" w:space="0" w:color="000000"/>
            </w:tcBorders>
            <w:shd w:val="clear" w:color="auto" w:fill="auto"/>
          </w:tcPr>
          <w:p w14:paraId="71097E22" w14:textId="6AD51D20" w:rsidR="00BA52CC" w:rsidRPr="00BD7D95" w:rsidRDefault="000C3553">
            <w:pPr>
              <w:pStyle w:val="Taulukkotekstitiivis"/>
              <w:rPr>
                <w:rFonts w:cstheme="minorHAnsi"/>
                <w:sz w:val="22"/>
              </w:rPr>
            </w:pPr>
            <w:r>
              <w:rPr>
                <w:rFonts w:cstheme="minorHAnsi"/>
              </w:rPr>
              <w:t>1064</w:t>
            </w:r>
          </w:p>
        </w:tc>
        <w:tc>
          <w:tcPr>
            <w:tcW w:w="1050" w:type="dxa"/>
            <w:tcBorders>
              <w:left w:val="single" w:sz="4" w:space="0" w:color="000000"/>
              <w:bottom w:val="single" w:sz="4" w:space="0" w:color="000000"/>
            </w:tcBorders>
            <w:shd w:val="clear" w:color="auto" w:fill="auto"/>
          </w:tcPr>
          <w:p w14:paraId="1438D305" w14:textId="4D180CF4" w:rsidR="00BA52CC" w:rsidRPr="00BD7D95" w:rsidRDefault="000C3553">
            <w:pPr>
              <w:pStyle w:val="Taulukkotekstitiivis"/>
              <w:rPr>
                <w:rFonts w:cstheme="minorHAnsi"/>
                <w:sz w:val="22"/>
              </w:rPr>
            </w:pPr>
            <w:r>
              <w:rPr>
                <w:rFonts w:cstheme="minorHAnsi"/>
              </w:rPr>
              <w:t>1088</w:t>
            </w:r>
          </w:p>
        </w:tc>
        <w:tc>
          <w:tcPr>
            <w:tcW w:w="1320" w:type="dxa"/>
            <w:tcBorders>
              <w:left w:val="single" w:sz="4" w:space="0" w:color="000000"/>
              <w:bottom w:val="single" w:sz="4" w:space="0" w:color="000000"/>
            </w:tcBorders>
            <w:shd w:val="clear" w:color="auto" w:fill="auto"/>
          </w:tcPr>
          <w:p w14:paraId="6304133F" w14:textId="0E0C85D8" w:rsidR="00BA52CC" w:rsidRPr="00664AAB" w:rsidRDefault="000C3553">
            <w:pPr>
              <w:pStyle w:val="Taulukkotekstitiivis"/>
              <w:rPr>
                <w:rFonts w:cstheme="minorHAnsi"/>
                <w:b/>
                <w:bCs/>
                <w:sz w:val="22"/>
              </w:rPr>
            </w:pPr>
            <w:r w:rsidRPr="00664AAB">
              <w:rPr>
                <w:rFonts w:cstheme="minorHAnsi"/>
                <w:b/>
                <w:bCs/>
              </w:rPr>
              <w:t>1064</w:t>
            </w:r>
          </w:p>
        </w:tc>
        <w:tc>
          <w:tcPr>
            <w:tcW w:w="1200" w:type="dxa"/>
            <w:tcBorders>
              <w:left w:val="single" w:sz="4" w:space="0" w:color="000000"/>
              <w:bottom w:val="single" w:sz="4" w:space="0" w:color="000000"/>
            </w:tcBorders>
            <w:shd w:val="clear" w:color="auto" w:fill="auto"/>
          </w:tcPr>
          <w:p w14:paraId="2E634D13" w14:textId="4557277D" w:rsidR="00BA52CC" w:rsidRPr="00BD7D95" w:rsidRDefault="000C3553">
            <w:pPr>
              <w:pStyle w:val="Taulukkotekstitiivis"/>
              <w:rPr>
                <w:rFonts w:cstheme="minorHAnsi"/>
                <w:sz w:val="22"/>
              </w:rPr>
            </w:pPr>
            <w:r>
              <w:rPr>
                <w:rFonts w:cstheme="minorHAnsi"/>
              </w:rPr>
              <w:t>1064</w:t>
            </w:r>
          </w:p>
        </w:tc>
        <w:tc>
          <w:tcPr>
            <w:tcW w:w="1217" w:type="dxa"/>
            <w:tcBorders>
              <w:left w:val="single" w:sz="4" w:space="0" w:color="000000"/>
              <w:bottom w:val="single" w:sz="4" w:space="0" w:color="000000"/>
              <w:right w:val="single" w:sz="4" w:space="0" w:color="000000"/>
            </w:tcBorders>
            <w:shd w:val="clear" w:color="auto" w:fill="auto"/>
          </w:tcPr>
          <w:p w14:paraId="2E7FD5E9" w14:textId="77777777" w:rsidR="00BA52CC" w:rsidRDefault="000C3553">
            <w:pPr>
              <w:pStyle w:val="Taulukkotekstitiivis"/>
              <w:rPr>
                <w:rFonts w:cstheme="minorHAnsi"/>
              </w:rPr>
            </w:pPr>
            <w:r>
              <w:rPr>
                <w:rFonts w:cstheme="minorHAnsi"/>
              </w:rPr>
              <w:t>1064</w:t>
            </w:r>
          </w:p>
          <w:p w14:paraId="3290AF0A" w14:textId="34A564A9" w:rsidR="000C3553" w:rsidRPr="00BD7D95" w:rsidRDefault="000C3553">
            <w:pPr>
              <w:pStyle w:val="Taulukkotekstitiivis"/>
              <w:rPr>
                <w:rFonts w:cstheme="minorHAnsi"/>
              </w:rPr>
            </w:pPr>
          </w:p>
        </w:tc>
      </w:tr>
    </w:tbl>
    <w:p w14:paraId="79431B9F" w14:textId="77777777" w:rsidR="00BA52CC" w:rsidRPr="00BD7D95" w:rsidRDefault="00F01839">
      <w:pPr>
        <w:pStyle w:val="TEHTVALUEOTSIKKO"/>
        <w:rPr>
          <w:rFonts w:cstheme="minorHAnsi"/>
        </w:rPr>
      </w:pPr>
      <w:bookmarkStart w:id="33" w:name="_Toc149658585"/>
      <w:r w:rsidRPr="00BD7D95">
        <w:rPr>
          <w:rFonts w:cstheme="minorHAnsi"/>
        </w:rPr>
        <w:lastRenderedPageBreak/>
        <w:t>130 TIETOHALLINTO</w:t>
      </w:r>
      <w:bookmarkStart w:id="34" w:name="_MON_1665233915"/>
      <w:bookmarkStart w:id="35" w:name="_MON_1441622940"/>
      <w:bookmarkEnd w:id="34"/>
      <w:bookmarkEnd w:id="35"/>
      <w:bookmarkEnd w:id="33"/>
    </w:p>
    <w:bookmarkStart w:id="36" w:name="_MON_1695649046"/>
    <w:bookmarkEnd w:id="36"/>
    <w:p w14:paraId="1E879E3F" w14:textId="5B2D9E43" w:rsidR="00BA52CC" w:rsidRPr="00BD7D95" w:rsidRDefault="0063538E">
      <w:pPr>
        <w:rPr>
          <w:rFonts w:cstheme="minorHAnsi"/>
        </w:rPr>
      </w:pPr>
      <w:r w:rsidRPr="00BD7D95">
        <w:rPr>
          <w:rFonts w:cstheme="minorHAnsi"/>
        </w:rPr>
        <w:object w:dxaOrig="8899" w:dyaOrig="2339" w14:anchorId="6163E517">
          <v:shape id="_x0000_i1029" type="#_x0000_t75" style="width:453.75pt;height:122.25pt" o:ole="" o:preferrelative="f" filled="t">
            <v:imagedata r:id="rId20" o:title=""/>
            <o:lock v:ext="edit" aspectratio="f"/>
          </v:shape>
          <o:OLEObject Type="Embed" ProgID="Excel.Sheet.12" ShapeID="_x0000_i1029" DrawAspect="Content" ObjectID="_1764079718" r:id="rId21"/>
        </w:object>
      </w:r>
    </w:p>
    <w:p w14:paraId="07A3C871" w14:textId="77777777" w:rsidR="005A158B" w:rsidRDefault="005A158B">
      <w:pPr>
        <w:pStyle w:val="Asiateksti"/>
        <w:rPr>
          <w:rFonts w:cstheme="minorHAnsi"/>
        </w:rPr>
      </w:pPr>
    </w:p>
    <w:p w14:paraId="53CE978D" w14:textId="37886BFE" w:rsidR="00BA52CC" w:rsidRPr="00BD7D95" w:rsidRDefault="00F01839">
      <w:pPr>
        <w:pStyle w:val="Asiateksti"/>
        <w:rPr>
          <w:rFonts w:cstheme="minorHAnsi"/>
        </w:rPr>
      </w:pPr>
      <w:r w:rsidRPr="00BD7D95">
        <w:rPr>
          <w:rFonts w:cstheme="minorHAnsi"/>
        </w:rPr>
        <w:t>Tietohallinnosta tuotetaan keskitetysti kunnan tietotekniset palvelut. Toiminta käsittää perusylläpidon lisäksi toiminnan kehittämisen ja suunnittelun sekä osallistumisen kuntaa koskettaviin tietoteknisiin hankkeisiin ja yhteydenpidon niin laite- kuin ohjelmistotoimittajiin.</w:t>
      </w:r>
    </w:p>
    <w:p w14:paraId="3798CCB2" w14:textId="77777777" w:rsidR="00BA52CC" w:rsidRPr="00BD7D95" w:rsidRDefault="00F01839">
      <w:pPr>
        <w:pStyle w:val="Asiatekstinalaotsikkoeisisl"/>
        <w:rPr>
          <w:rFonts w:cstheme="minorHAnsi"/>
        </w:rPr>
      </w:pPr>
      <w:r w:rsidRPr="00BD7D95">
        <w:rPr>
          <w:rFonts w:cstheme="minorHAnsi"/>
        </w:rPr>
        <w:t>Toimintamuutos</w:t>
      </w:r>
    </w:p>
    <w:p w14:paraId="7BF1A5A6" w14:textId="7D262DD4" w:rsidR="00BA52CC" w:rsidRPr="00BD7D95" w:rsidRDefault="00F01839">
      <w:pPr>
        <w:pStyle w:val="Asiateksti"/>
        <w:rPr>
          <w:rFonts w:cstheme="minorHAnsi"/>
        </w:rPr>
      </w:pPr>
      <w:r w:rsidRPr="00BD7D95">
        <w:rPr>
          <w:rFonts w:cstheme="minorHAnsi"/>
        </w:rPr>
        <w:t>Kunta on omistajana Joki-ICT Oy:n, joka tarjoaa kunnalle IT-palvelut in-house-yksikkönä</w:t>
      </w:r>
      <w:r w:rsidR="00FD1EF8" w:rsidRPr="00BD7D95">
        <w:rPr>
          <w:rFonts w:cstheme="minorHAnsi"/>
        </w:rPr>
        <w:t xml:space="preserve"> sekä tietosuojavastaavapalvelut.</w:t>
      </w:r>
    </w:p>
    <w:p w14:paraId="6652C091" w14:textId="77777777" w:rsidR="00BA52CC" w:rsidRPr="00BD7D95" w:rsidRDefault="00F01839">
      <w:pPr>
        <w:pStyle w:val="Asiatekstinalaotsikkoeisisl"/>
        <w:rPr>
          <w:rFonts w:cstheme="minorHAnsi"/>
        </w:rPr>
      </w:pPr>
      <w:r w:rsidRPr="00BD7D95">
        <w:rPr>
          <w:rFonts w:cstheme="minorHAnsi"/>
        </w:rPr>
        <w:t>Toiminnan painopisteet</w:t>
      </w:r>
    </w:p>
    <w:p w14:paraId="0FB258A4" w14:textId="77777777" w:rsidR="00BA52CC" w:rsidRPr="00BD7D95" w:rsidRDefault="00F01839">
      <w:pPr>
        <w:pStyle w:val="Asiateksti"/>
        <w:rPr>
          <w:rFonts w:cstheme="minorHAnsi"/>
        </w:rPr>
      </w:pPr>
      <w:r w:rsidRPr="00BD7D95">
        <w:rPr>
          <w:rFonts w:cstheme="minorHAnsi"/>
        </w:rPr>
        <w:t>Toiminnassa keskitytään perusinfran tuottamiseen siten, että kunnan palvelutuotanto ei häiriinny.</w:t>
      </w:r>
    </w:p>
    <w:p w14:paraId="7E1124A0" w14:textId="77777777" w:rsidR="005A158B" w:rsidRDefault="005A158B">
      <w:pPr>
        <w:pStyle w:val="Asiatekstinalaotsikkoeisisl"/>
        <w:rPr>
          <w:rFonts w:cstheme="minorHAnsi"/>
        </w:rPr>
      </w:pPr>
    </w:p>
    <w:p w14:paraId="47FF41FA" w14:textId="1B757FAA" w:rsidR="00BA52CC" w:rsidRPr="00BD7D95" w:rsidRDefault="00F01839">
      <w:pPr>
        <w:pStyle w:val="Asiatekstinalaotsikkoeisisl"/>
        <w:rPr>
          <w:rFonts w:cstheme="minorHAnsi"/>
        </w:rPr>
      </w:pPr>
      <w:r w:rsidRPr="00BD7D95">
        <w:rPr>
          <w:rFonts w:cstheme="minorHAnsi"/>
        </w:rPr>
        <w:t>Talousarvion 202</w:t>
      </w:r>
      <w:r w:rsidR="009E165A">
        <w:rPr>
          <w:rFonts w:cstheme="minorHAnsi"/>
        </w:rPr>
        <w:t>4</w:t>
      </w:r>
      <w:r w:rsidRPr="00BD7D95">
        <w:rPr>
          <w:rFonts w:cstheme="minorHAnsi"/>
        </w:rPr>
        <w:t xml:space="preserve"> toiminnalliset tavoitteet</w:t>
      </w:r>
    </w:p>
    <w:p w14:paraId="2692E8B7" w14:textId="77777777" w:rsidR="00BA52CC" w:rsidRPr="00BD7D95" w:rsidRDefault="00F01839">
      <w:pPr>
        <w:pStyle w:val="Asiatekstikursivoitu"/>
        <w:rPr>
          <w:rFonts w:cstheme="minorHAnsi"/>
        </w:rPr>
      </w:pPr>
      <w:r w:rsidRPr="00BD7D95">
        <w:rPr>
          <w:rFonts w:cstheme="minorHAnsi"/>
        </w:rPr>
        <w:t>Määrälliset</w:t>
      </w:r>
    </w:p>
    <w:p w14:paraId="48969EC8" w14:textId="68D15B53" w:rsidR="00BA52CC" w:rsidRPr="00BD7D95" w:rsidRDefault="00F01839" w:rsidP="00560679">
      <w:pPr>
        <w:pStyle w:val="Asiateksti"/>
        <w:rPr>
          <w:rFonts w:cstheme="minorHAnsi"/>
        </w:rPr>
      </w:pPr>
      <w:r w:rsidRPr="00BD7D95">
        <w:rPr>
          <w:rFonts w:cstheme="minorHAnsi"/>
        </w:rPr>
        <w:t xml:space="preserve">Tavoitteena on pitää kunnan perusinfran tietotekninen laitekanta nykyaikaisella tasolla uusien laitteistoa suunnitelmallisesti. Määrällisesti tietokonelaitteistojen laitemäärä kasvaa, automaatiojärjestelmien ja sulautettujen järjestelmien osuuden kasvaessa ja opetusteknologian kehittyessä. </w:t>
      </w:r>
      <w:r w:rsidR="00560679" w:rsidRPr="00BD7D95">
        <w:rPr>
          <w:rFonts w:cstheme="minorHAnsi"/>
        </w:rPr>
        <w:t>Ostetun IT-tuen määrä on kaksi päivää viikossa.</w:t>
      </w:r>
    </w:p>
    <w:p w14:paraId="42A95E3D" w14:textId="77F48EF9" w:rsidR="00FC2927" w:rsidRPr="00BD7D95" w:rsidRDefault="00FC2927" w:rsidP="00560679">
      <w:pPr>
        <w:pStyle w:val="Asiateksti"/>
        <w:rPr>
          <w:rFonts w:cstheme="minorHAnsi"/>
          <w:b/>
          <w:bCs/>
        </w:rPr>
      </w:pPr>
      <w:r w:rsidRPr="00BD7D95">
        <w:rPr>
          <w:rFonts w:cstheme="minorHAnsi"/>
          <w:b/>
          <w:bCs/>
        </w:rPr>
        <w:t>Laadulliset</w:t>
      </w:r>
    </w:p>
    <w:p w14:paraId="55563A98" w14:textId="7C401282" w:rsidR="00BA52CC" w:rsidRPr="00BD7D95" w:rsidRDefault="00F01839">
      <w:pPr>
        <w:pStyle w:val="Asiateksti"/>
        <w:rPr>
          <w:rFonts w:cstheme="minorHAnsi"/>
        </w:rPr>
      </w:pPr>
      <w:r w:rsidRPr="00BD7D95">
        <w:rPr>
          <w:rFonts w:cstheme="minorHAnsi"/>
        </w:rPr>
        <w:t>Yhteyskatkosten ja toimintahäiriöiden määrä pyritään minimoimaan. Kehitetään vikaraportointia. Otetaan käyttöön keskitettyjä tietohallinnon palveluita tukevia automaattisia palvelu- ja asennusjärjestelmiä. Lisätään itse tuotettua henkilöstön koulutusta.</w:t>
      </w:r>
      <w:r w:rsidR="006E3AF5" w:rsidRPr="00BD7D95">
        <w:rPr>
          <w:rFonts w:cstheme="minorHAnsi"/>
        </w:rPr>
        <w:t xml:space="preserve"> Hyödynnetään Digityy-hankkeen suositukset tietosuojassa- ja turvassa.</w:t>
      </w:r>
      <w:r w:rsidRPr="00BD7D95">
        <w:rPr>
          <w:rFonts w:cstheme="minorHAnsi"/>
        </w:rPr>
        <w:t xml:space="preserve"> </w:t>
      </w:r>
    </w:p>
    <w:p w14:paraId="6812AE2F" w14:textId="77777777" w:rsidR="00BA52CC" w:rsidRPr="00BD7D95" w:rsidRDefault="00F01839">
      <w:pPr>
        <w:pStyle w:val="Asiatekstikursivoitu"/>
        <w:rPr>
          <w:rFonts w:cstheme="minorHAnsi"/>
        </w:rPr>
      </w:pPr>
      <w:r w:rsidRPr="00BD7D95">
        <w:rPr>
          <w:rFonts w:cstheme="minorHAnsi"/>
        </w:rPr>
        <w:t>Taloudelliset</w:t>
      </w:r>
    </w:p>
    <w:p w14:paraId="2FB14087" w14:textId="25FD32D1" w:rsidR="00BA52CC" w:rsidRPr="00BD7D95" w:rsidRDefault="001E72DC">
      <w:pPr>
        <w:pStyle w:val="Asiateksti"/>
        <w:rPr>
          <w:rFonts w:cstheme="minorHAnsi"/>
        </w:rPr>
      </w:pPr>
      <w:r w:rsidRPr="00BD7D95">
        <w:rPr>
          <w:rFonts w:cstheme="minorHAnsi"/>
        </w:rPr>
        <w:t xml:space="preserve">Laitehankinnat </w:t>
      </w:r>
      <w:r w:rsidR="00FF5C6F" w:rsidRPr="00BD7D95">
        <w:rPr>
          <w:rFonts w:cstheme="minorHAnsi"/>
        </w:rPr>
        <w:t>suoritetaan Atea</w:t>
      </w:r>
      <w:r w:rsidRPr="00BD7D95">
        <w:rPr>
          <w:rFonts w:cstheme="minorHAnsi"/>
        </w:rPr>
        <w:t xml:space="preserve"> Oy:ltä rahoitusleasingillä.</w:t>
      </w:r>
    </w:p>
    <w:p w14:paraId="3E0553C2" w14:textId="77777777" w:rsidR="00BA52CC" w:rsidRPr="00BD7D95" w:rsidRDefault="00BA52CC">
      <w:pPr>
        <w:pStyle w:val="Asiateksti"/>
        <w:rPr>
          <w:rFonts w:cstheme="minorHAnsi"/>
        </w:rPr>
      </w:pPr>
    </w:p>
    <w:p w14:paraId="6D6B15B6" w14:textId="77777777" w:rsidR="00BA52CC" w:rsidRPr="00BD7D95" w:rsidRDefault="00BA52CC">
      <w:pPr>
        <w:pStyle w:val="Asiateksti"/>
        <w:rPr>
          <w:rFonts w:cstheme="minorHAnsi"/>
        </w:rPr>
      </w:pPr>
    </w:p>
    <w:p w14:paraId="402CD7F6" w14:textId="06D980DE" w:rsidR="00BA52CC" w:rsidRPr="00BD7D95" w:rsidRDefault="00BA52CC">
      <w:pPr>
        <w:pStyle w:val="Asiateksti"/>
        <w:rPr>
          <w:rFonts w:cstheme="minorHAnsi"/>
        </w:rPr>
      </w:pPr>
    </w:p>
    <w:p w14:paraId="613172BA" w14:textId="410B3E9C" w:rsidR="003D2A61" w:rsidRPr="00BD7D95" w:rsidRDefault="003D2A61">
      <w:pPr>
        <w:pStyle w:val="Asiateksti"/>
        <w:rPr>
          <w:rFonts w:cstheme="minorHAnsi"/>
        </w:rPr>
      </w:pPr>
    </w:p>
    <w:p w14:paraId="676DB5DE" w14:textId="77777777" w:rsidR="003D2A61" w:rsidRPr="00BD7D95" w:rsidRDefault="003D2A61">
      <w:pPr>
        <w:pStyle w:val="Asiateksti"/>
        <w:rPr>
          <w:rFonts w:cstheme="minorHAnsi"/>
        </w:rPr>
      </w:pPr>
    </w:p>
    <w:p w14:paraId="2F91DA33" w14:textId="409EE513" w:rsidR="009E165A" w:rsidRPr="00BD7D95" w:rsidRDefault="00F01839" w:rsidP="009E165A">
      <w:pPr>
        <w:pStyle w:val="Asiatekstinalaotsikkoeisisl"/>
        <w:rPr>
          <w:rFonts w:cstheme="minorHAnsi"/>
        </w:rPr>
      </w:pPr>
      <w:r w:rsidRPr="00BD7D95">
        <w:rPr>
          <w:rFonts w:cstheme="minorHAnsi"/>
        </w:rPr>
        <w:lastRenderedPageBreak/>
        <w:t>Tunnusluvut ja mittarit</w:t>
      </w:r>
      <w:r w:rsidR="009E165A">
        <w:rPr>
          <w:rFonts w:cstheme="minorHAnsi"/>
        </w:rPr>
        <w:t xml:space="preserve"> </w:t>
      </w:r>
      <w:r w:rsidR="009E165A">
        <w:rPr>
          <w:rFonts w:cstheme="minorHAnsi"/>
        </w:rPr>
        <w:tab/>
        <w:t xml:space="preserve"> </w:t>
      </w:r>
    </w:p>
    <w:tbl>
      <w:tblPr>
        <w:tblW w:w="8215" w:type="dxa"/>
        <w:tblInd w:w="1413" w:type="dxa"/>
        <w:tblCellMar>
          <w:left w:w="70" w:type="dxa"/>
          <w:right w:w="70" w:type="dxa"/>
        </w:tblCellMar>
        <w:tblLook w:val="0000" w:firstRow="0" w:lastRow="0" w:firstColumn="0" w:lastColumn="0" w:noHBand="0" w:noVBand="0"/>
      </w:tblPr>
      <w:tblGrid>
        <w:gridCol w:w="2410"/>
        <w:gridCol w:w="1134"/>
        <w:gridCol w:w="1134"/>
        <w:gridCol w:w="1275"/>
        <w:gridCol w:w="1134"/>
        <w:gridCol w:w="1128"/>
      </w:tblGrid>
      <w:tr w:rsidR="00BA52CC" w:rsidRPr="00BD7D95" w14:paraId="1730BE0E" w14:textId="77777777" w:rsidTr="008B5FD2">
        <w:tc>
          <w:tcPr>
            <w:tcW w:w="2410" w:type="dxa"/>
            <w:tcBorders>
              <w:top w:val="single" w:sz="4" w:space="0" w:color="000000"/>
              <w:left w:val="single" w:sz="4" w:space="0" w:color="000000"/>
              <w:bottom w:val="single" w:sz="4" w:space="0" w:color="000000"/>
            </w:tcBorders>
            <w:shd w:val="clear" w:color="auto" w:fill="C0C0C0"/>
          </w:tcPr>
          <w:p w14:paraId="111B5068" w14:textId="77777777" w:rsidR="00BA52CC" w:rsidRPr="00BD7D95" w:rsidRDefault="00F01839">
            <w:pPr>
              <w:pStyle w:val="Taulukkotekstitiivis"/>
              <w:rPr>
                <w:rFonts w:cstheme="minorHAnsi"/>
                <w:b/>
              </w:rPr>
            </w:pPr>
            <w:r w:rsidRPr="00BD7D95">
              <w:rPr>
                <w:rFonts w:cstheme="minorHAnsi"/>
                <w:b/>
              </w:rPr>
              <w:t>Tunnusluvut</w:t>
            </w:r>
          </w:p>
        </w:tc>
        <w:tc>
          <w:tcPr>
            <w:tcW w:w="1134" w:type="dxa"/>
            <w:tcBorders>
              <w:top w:val="single" w:sz="4" w:space="0" w:color="000000"/>
              <w:left w:val="single" w:sz="4" w:space="0" w:color="000000"/>
              <w:bottom w:val="single" w:sz="4" w:space="0" w:color="000000"/>
            </w:tcBorders>
            <w:shd w:val="clear" w:color="auto" w:fill="C0C0C0"/>
          </w:tcPr>
          <w:p w14:paraId="5FE86ED6" w14:textId="2AB1667B" w:rsidR="00BA52CC" w:rsidRPr="00BD7D95" w:rsidRDefault="00F01839">
            <w:pPr>
              <w:pStyle w:val="Taulukkotekstitiivis"/>
              <w:rPr>
                <w:rFonts w:cstheme="minorHAnsi"/>
                <w:b/>
                <w:lang w:val="sv-SE"/>
              </w:rPr>
            </w:pPr>
            <w:r w:rsidRPr="00BD7D95">
              <w:rPr>
                <w:rFonts w:cstheme="minorHAnsi"/>
                <w:b/>
                <w:lang w:val="sv-SE"/>
              </w:rPr>
              <w:t>TP 20</w:t>
            </w:r>
            <w:r w:rsidR="003D2A61" w:rsidRPr="00BD7D95">
              <w:rPr>
                <w:rFonts w:cstheme="minorHAnsi"/>
                <w:b/>
                <w:lang w:val="sv-SE"/>
              </w:rPr>
              <w:t>2</w:t>
            </w:r>
            <w:r w:rsidR="005859AC">
              <w:rPr>
                <w:rFonts w:cstheme="minorHAnsi"/>
                <w:b/>
                <w:lang w:val="sv-SE"/>
              </w:rPr>
              <w:t>2</w:t>
            </w:r>
          </w:p>
        </w:tc>
        <w:tc>
          <w:tcPr>
            <w:tcW w:w="1134" w:type="dxa"/>
            <w:tcBorders>
              <w:top w:val="single" w:sz="4" w:space="0" w:color="000000"/>
              <w:left w:val="single" w:sz="4" w:space="0" w:color="000000"/>
              <w:bottom w:val="single" w:sz="4" w:space="0" w:color="000000"/>
            </w:tcBorders>
            <w:shd w:val="clear" w:color="auto" w:fill="C0C0C0"/>
          </w:tcPr>
          <w:p w14:paraId="72F0E566" w14:textId="318E86CF" w:rsidR="00BA52CC" w:rsidRPr="00BD7D95" w:rsidRDefault="00F01839">
            <w:pPr>
              <w:pStyle w:val="Taulukkotekstitiivis"/>
              <w:rPr>
                <w:rFonts w:cstheme="minorHAnsi"/>
                <w:b/>
                <w:lang w:val="sv-SE"/>
              </w:rPr>
            </w:pPr>
            <w:r w:rsidRPr="00BD7D95">
              <w:rPr>
                <w:rFonts w:cstheme="minorHAnsi"/>
                <w:b/>
                <w:lang w:val="sv-SE"/>
              </w:rPr>
              <w:t>TA 202</w:t>
            </w:r>
            <w:r w:rsidR="005859AC">
              <w:rPr>
                <w:rFonts w:cstheme="minorHAnsi"/>
                <w:b/>
                <w:lang w:val="sv-SE"/>
              </w:rPr>
              <w:t>3</w:t>
            </w:r>
          </w:p>
        </w:tc>
        <w:tc>
          <w:tcPr>
            <w:tcW w:w="1275" w:type="dxa"/>
            <w:tcBorders>
              <w:top w:val="single" w:sz="4" w:space="0" w:color="000000"/>
              <w:left w:val="single" w:sz="4" w:space="0" w:color="000000"/>
              <w:bottom w:val="single" w:sz="4" w:space="0" w:color="000000"/>
            </w:tcBorders>
            <w:shd w:val="clear" w:color="auto" w:fill="E7E6E6" w:themeFill="background2"/>
          </w:tcPr>
          <w:p w14:paraId="1E9D7C35" w14:textId="191B883D" w:rsidR="00BA52CC" w:rsidRPr="00BD7D95" w:rsidRDefault="00F01839">
            <w:pPr>
              <w:pStyle w:val="Taulukkotekstitiivis"/>
              <w:rPr>
                <w:rFonts w:cstheme="minorHAnsi"/>
                <w:b/>
                <w:color w:val="000000" w:themeColor="text1"/>
                <w:lang w:val="sv-SE"/>
              </w:rPr>
            </w:pPr>
            <w:r w:rsidRPr="00BD7D95">
              <w:rPr>
                <w:rFonts w:cstheme="minorHAnsi"/>
                <w:b/>
                <w:color w:val="000000" w:themeColor="text1"/>
                <w:lang w:val="sv-SE"/>
              </w:rPr>
              <w:t>TA 202</w:t>
            </w:r>
            <w:r w:rsidR="005859AC">
              <w:rPr>
                <w:rFonts w:cstheme="minorHAnsi"/>
                <w:b/>
                <w:color w:val="000000" w:themeColor="text1"/>
                <w:lang w:val="sv-SE"/>
              </w:rPr>
              <w:t>4</w:t>
            </w:r>
          </w:p>
        </w:tc>
        <w:tc>
          <w:tcPr>
            <w:tcW w:w="1134" w:type="dxa"/>
            <w:tcBorders>
              <w:top w:val="single" w:sz="4" w:space="0" w:color="000000"/>
              <w:left w:val="single" w:sz="4" w:space="0" w:color="000000"/>
              <w:bottom w:val="single" w:sz="4" w:space="0" w:color="000000"/>
            </w:tcBorders>
            <w:shd w:val="clear" w:color="auto" w:fill="C0C0C0"/>
          </w:tcPr>
          <w:p w14:paraId="1AB2C45D" w14:textId="3390D00A" w:rsidR="00BA52CC" w:rsidRPr="00BD7D95" w:rsidRDefault="00F01839">
            <w:pPr>
              <w:pStyle w:val="Taulukkotekstitiivis"/>
              <w:rPr>
                <w:rFonts w:cstheme="minorHAnsi"/>
                <w:b/>
              </w:rPr>
            </w:pPr>
            <w:r w:rsidRPr="00BD7D95">
              <w:rPr>
                <w:rFonts w:cstheme="minorHAnsi"/>
                <w:b/>
              </w:rPr>
              <w:t>TS 202</w:t>
            </w:r>
            <w:r w:rsidR="005859AC">
              <w:rPr>
                <w:rFonts w:cstheme="minorHAnsi"/>
                <w:b/>
              </w:rPr>
              <w:t>5</w:t>
            </w:r>
          </w:p>
        </w:tc>
        <w:tc>
          <w:tcPr>
            <w:tcW w:w="1128" w:type="dxa"/>
            <w:tcBorders>
              <w:top w:val="single" w:sz="4" w:space="0" w:color="000000"/>
              <w:left w:val="single" w:sz="4" w:space="0" w:color="000000"/>
              <w:bottom w:val="single" w:sz="4" w:space="0" w:color="000000"/>
              <w:right w:val="single" w:sz="4" w:space="0" w:color="000000"/>
            </w:tcBorders>
            <w:shd w:val="clear" w:color="auto" w:fill="C0C0C0"/>
          </w:tcPr>
          <w:p w14:paraId="5723E5B9" w14:textId="27C00DC4" w:rsidR="00BA52CC" w:rsidRPr="00BD7D95" w:rsidRDefault="00F01839">
            <w:pPr>
              <w:pStyle w:val="Taulukkotekstitiivis"/>
              <w:rPr>
                <w:rFonts w:cstheme="minorHAnsi"/>
                <w:b/>
              </w:rPr>
            </w:pPr>
            <w:r w:rsidRPr="00BD7D95">
              <w:rPr>
                <w:rFonts w:cstheme="minorHAnsi"/>
                <w:b/>
              </w:rPr>
              <w:t>TS 202</w:t>
            </w:r>
            <w:r w:rsidR="005859AC">
              <w:rPr>
                <w:rFonts w:cstheme="minorHAnsi"/>
                <w:b/>
              </w:rPr>
              <w:t>6</w:t>
            </w:r>
          </w:p>
        </w:tc>
      </w:tr>
      <w:tr w:rsidR="00BA52CC" w:rsidRPr="00BD7D95" w14:paraId="16CE3F0C" w14:textId="77777777" w:rsidTr="008B5FD2">
        <w:tc>
          <w:tcPr>
            <w:tcW w:w="8215" w:type="dxa"/>
            <w:gridSpan w:val="6"/>
            <w:tcBorders>
              <w:left w:val="single" w:sz="4" w:space="0" w:color="000000"/>
              <w:bottom w:val="single" w:sz="4" w:space="0" w:color="000000"/>
              <w:right w:val="single" w:sz="4" w:space="0" w:color="000000"/>
            </w:tcBorders>
            <w:shd w:val="clear" w:color="auto" w:fill="E7E6E6" w:themeFill="background2"/>
          </w:tcPr>
          <w:p w14:paraId="43F7DC61" w14:textId="77777777" w:rsidR="00BA52CC" w:rsidRPr="00BD7D95" w:rsidRDefault="00F01839">
            <w:pPr>
              <w:pStyle w:val="Taulukkotekstitiivis"/>
              <w:rPr>
                <w:rFonts w:cstheme="minorHAnsi"/>
                <w:color w:val="000000" w:themeColor="text1"/>
              </w:rPr>
            </w:pPr>
            <w:r w:rsidRPr="00BD7D95">
              <w:rPr>
                <w:rFonts w:cstheme="minorHAnsi"/>
                <w:color w:val="000000" w:themeColor="text1"/>
              </w:rPr>
              <w:t>Laajuus</w:t>
            </w:r>
          </w:p>
        </w:tc>
      </w:tr>
      <w:tr w:rsidR="00BA52CC" w:rsidRPr="00BD7D95" w14:paraId="76B6DFF9" w14:textId="77777777" w:rsidTr="00664AAB">
        <w:tc>
          <w:tcPr>
            <w:tcW w:w="2410" w:type="dxa"/>
            <w:tcBorders>
              <w:left w:val="single" w:sz="4" w:space="0" w:color="000000"/>
              <w:bottom w:val="single" w:sz="4" w:space="0" w:color="000000"/>
            </w:tcBorders>
            <w:shd w:val="clear" w:color="auto" w:fill="auto"/>
          </w:tcPr>
          <w:p w14:paraId="01555F9E" w14:textId="77777777" w:rsidR="00BA52CC" w:rsidRPr="00BD7D95" w:rsidRDefault="00F01839" w:rsidP="00C7253F">
            <w:pPr>
              <w:pStyle w:val="Taulukkotekstitiivis"/>
              <w:ind w:left="75"/>
              <w:rPr>
                <w:rFonts w:cstheme="minorHAnsi"/>
              </w:rPr>
            </w:pPr>
            <w:r w:rsidRPr="00BD7D95">
              <w:rPr>
                <w:rFonts w:cstheme="minorHAnsi"/>
              </w:rPr>
              <w:t xml:space="preserve">Työasemien määrä </w:t>
            </w:r>
            <w:r w:rsidRPr="00BD7D95">
              <w:rPr>
                <w:rFonts w:cstheme="minorHAnsi"/>
                <w:sz w:val="20"/>
              </w:rPr>
              <w:t>(painotettu</w:t>
            </w:r>
            <w:r w:rsidRPr="00BD7D95">
              <w:rPr>
                <w:rFonts w:cstheme="minorHAnsi"/>
              </w:rPr>
              <w:t>)</w:t>
            </w:r>
          </w:p>
        </w:tc>
        <w:tc>
          <w:tcPr>
            <w:tcW w:w="1134" w:type="dxa"/>
            <w:tcBorders>
              <w:left w:val="single" w:sz="4" w:space="0" w:color="000000"/>
              <w:bottom w:val="single" w:sz="4" w:space="0" w:color="000000"/>
            </w:tcBorders>
            <w:shd w:val="clear" w:color="auto" w:fill="auto"/>
          </w:tcPr>
          <w:p w14:paraId="4341E2FA" w14:textId="700AA3FE" w:rsidR="00BA52CC" w:rsidRPr="00BD7D95" w:rsidRDefault="00F01839">
            <w:pPr>
              <w:pStyle w:val="Taulukkotekstitiivis"/>
              <w:rPr>
                <w:rFonts w:cstheme="minorHAnsi"/>
              </w:rPr>
            </w:pPr>
            <w:r w:rsidRPr="00BD7D95">
              <w:rPr>
                <w:rFonts w:cstheme="minorHAnsi"/>
              </w:rPr>
              <w:t>10</w:t>
            </w:r>
            <w:r w:rsidR="005859AC">
              <w:rPr>
                <w:rFonts w:cstheme="minorHAnsi"/>
              </w:rPr>
              <w:t>1</w:t>
            </w:r>
          </w:p>
          <w:p w14:paraId="51AD5B99" w14:textId="0049EA3F" w:rsidR="00BA52CC" w:rsidRPr="00BD7D95" w:rsidRDefault="00F01839">
            <w:pPr>
              <w:pStyle w:val="Taulukkotekstitiivis"/>
              <w:rPr>
                <w:rFonts w:cstheme="minorHAnsi"/>
              </w:rPr>
            </w:pPr>
            <w:r w:rsidRPr="00BD7D95">
              <w:rPr>
                <w:rFonts w:cstheme="minorHAnsi"/>
                <w:sz w:val="20"/>
              </w:rPr>
              <w:t>(5</w:t>
            </w:r>
            <w:r w:rsidR="005859AC">
              <w:rPr>
                <w:rFonts w:cstheme="minorHAnsi"/>
                <w:sz w:val="20"/>
              </w:rPr>
              <w:t>1</w:t>
            </w:r>
            <w:r w:rsidRPr="00BD7D95">
              <w:rPr>
                <w:rFonts w:cstheme="minorHAnsi"/>
                <w:sz w:val="20"/>
              </w:rPr>
              <w:t>)</w:t>
            </w:r>
          </w:p>
        </w:tc>
        <w:tc>
          <w:tcPr>
            <w:tcW w:w="1134" w:type="dxa"/>
            <w:tcBorders>
              <w:left w:val="single" w:sz="4" w:space="0" w:color="000000"/>
              <w:bottom w:val="single" w:sz="4" w:space="0" w:color="000000"/>
            </w:tcBorders>
            <w:shd w:val="clear" w:color="auto" w:fill="auto"/>
          </w:tcPr>
          <w:p w14:paraId="029FEC87" w14:textId="6083AD51" w:rsidR="00BA52CC" w:rsidRPr="00BD7D95" w:rsidRDefault="00F01839">
            <w:pPr>
              <w:pStyle w:val="Taulukkotekstitiivis"/>
              <w:rPr>
                <w:rFonts w:cstheme="minorHAnsi"/>
              </w:rPr>
            </w:pPr>
            <w:r w:rsidRPr="00BD7D95">
              <w:rPr>
                <w:rFonts w:cstheme="minorHAnsi"/>
              </w:rPr>
              <w:t>10</w:t>
            </w:r>
            <w:r w:rsidR="008423ED" w:rsidRPr="00BD7D95">
              <w:rPr>
                <w:rFonts w:cstheme="minorHAnsi"/>
              </w:rPr>
              <w:t>1</w:t>
            </w:r>
          </w:p>
          <w:p w14:paraId="4C41B8C1" w14:textId="3DBD135F" w:rsidR="00BA52CC" w:rsidRPr="00BD7D95" w:rsidRDefault="00F01839">
            <w:pPr>
              <w:pStyle w:val="Taulukkotekstitiivis"/>
              <w:rPr>
                <w:rFonts w:cstheme="minorHAnsi"/>
              </w:rPr>
            </w:pPr>
            <w:r w:rsidRPr="00BD7D95">
              <w:rPr>
                <w:rFonts w:cstheme="minorHAnsi"/>
                <w:sz w:val="20"/>
              </w:rPr>
              <w:t>(5</w:t>
            </w:r>
            <w:r w:rsidR="008423ED" w:rsidRPr="00BD7D95">
              <w:rPr>
                <w:rFonts w:cstheme="minorHAnsi"/>
                <w:sz w:val="20"/>
              </w:rPr>
              <w:t>1</w:t>
            </w:r>
            <w:r w:rsidRPr="00BD7D95">
              <w:rPr>
                <w:rFonts w:cstheme="minorHAnsi"/>
                <w:sz w:val="20"/>
              </w:rPr>
              <w:t>)</w:t>
            </w:r>
          </w:p>
        </w:tc>
        <w:tc>
          <w:tcPr>
            <w:tcW w:w="1275" w:type="dxa"/>
            <w:tcBorders>
              <w:left w:val="single" w:sz="4" w:space="0" w:color="000000"/>
              <w:bottom w:val="single" w:sz="4" w:space="0" w:color="000000"/>
            </w:tcBorders>
            <w:shd w:val="clear" w:color="auto" w:fill="auto"/>
          </w:tcPr>
          <w:p w14:paraId="1059A96C" w14:textId="1A37D2C4" w:rsidR="00BA52CC" w:rsidRPr="00664AAB" w:rsidRDefault="00F01839">
            <w:pPr>
              <w:pStyle w:val="Taulukkotekstitiivis"/>
              <w:rPr>
                <w:rFonts w:cstheme="minorHAnsi"/>
                <w:b/>
                <w:bCs/>
                <w:color w:val="000000" w:themeColor="text1"/>
              </w:rPr>
            </w:pPr>
            <w:r w:rsidRPr="00664AAB">
              <w:rPr>
                <w:rFonts w:cstheme="minorHAnsi"/>
                <w:b/>
                <w:bCs/>
                <w:color w:val="000000" w:themeColor="text1"/>
              </w:rPr>
              <w:t>10</w:t>
            </w:r>
            <w:r w:rsidR="005859AC" w:rsidRPr="00664AAB">
              <w:rPr>
                <w:rFonts w:cstheme="minorHAnsi"/>
                <w:b/>
                <w:bCs/>
                <w:color w:val="000000" w:themeColor="text1"/>
              </w:rPr>
              <w:t>7</w:t>
            </w:r>
          </w:p>
          <w:p w14:paraId="5AC54E87" w14:textId="35F0033B" w:rsidR="00BA52CC" w:rsidRPr="00BD7D95" w:rsidRDefault="00F01839">
            <w:pPr>
              <w:pStyle w:val="Taulukkotekstitiivis"/>
              <w:rPr>
                <w:rFonts w:cstheme="minorHAnsi"/>
                <w:color w:val="000000" w:themeColor="text1"/>
              </w:rPr>
            </w:pPr>
            <w:r w:rsidRPr="00664AAB">
              <w:rPr>
                <w:rFonts w:cstheme="minorHAnsi"/>
                <w:b/>
                <w:bCs/>
                <w:color w:val="000000" w:themeColor="text1"/>
                <w:sz w:val="20"/>
              </w:rPr>
              <w:t>(5</w:t>
            </w:r>
            <w:r w:rsidR="005859AC" w:rsidRPr="00664AAB">
              <w:rPr>
                <w:rFonts w:cstheme="minorHAnsi"/>
                <w:b/>
                <w:bCs/>
                <w:color w:val="000000" w:themeColor="text1"/>
                <w:sz w:val="20"/>
              </w:rPr>
              <w:t>4</w:t>
            </w:r>
            <w:r w:rsidRPr="00664AAB">
              <w:rPr>
                <w:rFonts w:cstheme="minorHAnsi"/>
                <w:b/>
                <w:bCs/>
                <w:color w:val="000000" w:themeColor="text1"/>
                <w:sz w:val="20"/>
              </w:rPr>
              <w:t>)</w:t>
            </w:r>
          </w:p>
        </w:tc>
        <w:tc>
          <w:tcPr>
            <w:tcW w:w="1134" w:type="dxa"/>
            <w:tcBorders>
              <w:left w:val="single" w:sz="4" w:space="0" w:color="000000"/>
              <w:bottom w:val="single" w:sz="4" w:space="0" w:color="000000"/>
            </w:tcBorders>
            <w:shd w:val="clear" w:color="auto" w:fill="auto"/>
          </w:tcPr>
          <w:p w14:paraId="5E627705" w14:textId="734C9293" w:rsidR="00BA52CC" w:rsidRPr="00BD7D95" w:rsidRDefault="00F01839">
            <w:pPr>
              <w:pStyle w:val="Taulukkotekstitiivis"/>
              <w:rPr>
                <w:rFonts w:cstheme="minorHAnsi"/>
              </w:rPr>
            </w:pPr>
            <w:r w:rsidRPr="00BD7D95">
              <w:rPr>
                <w:rFonts w:cstheme="minorHAnsi"/>
              </w:rPr>
              <w:t>10</w:t>
            </w:r>
            <w:r w:rsidR="005859AC">
              <w:rPr>
                <w:rFonts w:cstheme="minorHAnsi"/>
              </w:rPr>
              <w:t>7</w:t>
            </w:r>
          </w:p>
          <w:p w14:paraId="027CDCD4" w14:textId="2260CC11" w:rsidR="00BA52CC" w:rsidRPr="00BD7D95" w:rsidRDefault="00F01839">
            <w:pPr>
              <w:pStyle w:val="Taulukkotekstitiivis"/>
              <w:rPr>
                <w:rFonts w:cstheme="minorHAnsi"/>
              </w:rPr>
            </w:pPr>
            <w:r w:rsidRPr="00BD7D95">
              <w:rPr>
                <w:rFonts w:cstheme="minorHAnsi"/>
                <w:sz w:val="20"/>
              </w:rPr>
              <w:t>(5</w:t>
            </w:r>
            <w:r w:rsidR="005859AC">
              <w:rPr>
                <w:rFonts w:cstheme="minorHAnsi"/>
                <w:sz w:val="20"/>
              </w:rPr>
              <w:t>4</w:t>
            </w:r>
            <w:r w:rsidRPr="00BD7D95">
              <w:rPr>
                <w:rFonts w:cstheme="minorHAnsi"/>
                <w:sz w:val="20"/>
              </w:rPr>
              <w:t>)</w:t>
            </w:r>
          </w:p>
        </w:tc>
        <w:tc>
          <w:tcPr>
            <w:tcW w:w="1128" w:type="dxa"/>
            <w:tcBorders>
              <w:left w:val="single" w:sz="4" w:space="0" w:color="000000"/>
              <w:bottom w:val="single" w:sz="4" w:space="0" w:color="000000"/>
              <w:right w:val="single" w:sz="4" w:space="0" w:color="000000"/>
            </w:tcBorders>
            <w:shd w:val="clear" w:color="auto" w:fill="auto"/>
          </w:tcPr>
          <w:p w14:paraId="0B30549C" w14:textId="5E0FEB89" w:rsidR="00BA52CC" w:rsidRPr="00BD7D95" w:rsidRDefault="00F01839">
            <w:pPr>
              <w:pStyle w:val="Taulukkotekstitiivis"/>
              <w:rPr>
                <w:rFonts w:cstheme="minorHAnsi"/>
              </w:rPr>
            </w:pPr>
            <w:r w:rsidRPr="00BD7D95">
              <w:rPr>
                <w:rFonts w:cstheme="minorHAnsi"/>
              </w:rPr>
              <w:t>10</w:t>
            </w:r>
            <w:r w:rsidR="005859AC">
              <w:rPr>
                <w:rFonts w:cstheme="minorHAnsi"/>
              </w:rPr>
              <w:t>7</w:t>
            </w:r>
          </w:p>
          <w:p w14:paraId="582AA2DD" w14:textId="5A0DB953" w:rsidR="00BA52CC" w:rsidRPr="00BD7D95" w:rsidRDefault="00F01839">
            <w:pPr>
              <w:pStyle w:val="Taulukkotekstitiivis"/>
              <w:rPr>
                <w:rFonts w:cstheme="minorHAnsi"/>
              </w:rPr>
            </w:pPr>
            <w:r w:rsidRPr="00BD7D95">
              <w:rPr>
                <w:rFonts w:cstheme="minorHAnsi"/>
                <w:sz w:val="20"/>
              </w:rPr>
              <w:t>(5</w:t>
            </w:r>
            <w:r w:rsidR="005859AC">
              <w:rPr>
                <w:rFonts w:cstheme="minorHAnsi"/>
                <w:sz w:val="20"/>
              </w:rPr>
              <w:t>4</w:t>
            </w:r>
            <w:r w:rsidRPr="00BD7D95">
              <w:rPr>
                <w:rFonts w:cstheme="minorHAnsi"/>
                <w:sz w:val="20"/>
              </w:rPr>
              <w:t>)</w:t>
            </w:r>
          </w:p>
        </w:tc>
      </w:tr>
      <w:tr w:rsidR="00BA52CC" w:rsidRPr="00BD7D95" w14:paraId="50F7C60A" w14:textId="77777777" w:rsidTr="00664AAB">
        <w:tc>
          <w:tcPr>
            <w:tcW w:w="2410" w:type="dxa"/>
            <w:tcBorders>
              <w:left w:val="single" w:sz="4" w:space="0" w:color="000000"/>
              <w:bottom w:val="single" w:sz="4" w:space="0" w:color="000000"/>
            </w:tcBorders>
            <w:shd w:val="clear" w:color="auto" w:fill="auto"/>
          </w:tcPr>
          <w:p w14:paraId="60BB535C" w14:textId="77777777" w:rsidR="00BA52CC" w:rsidRPr="00BD7D95" w:rsidRDefault="00BA52CC">
            <w:pPr>
              <w:pStyle w:val="Taulukkotekstitiivis"/>
              <w:rPr>
                <w:rFonts w:cstheme="minorHAnsi"/>
              </w:rPr>
            </w:pPr>
          </w:p>
        </w:tc>
        <w:tc>
          <w:tcPr>
            <w:tcW w:w="1134" w:type="dxa"/>
            <w:tcBorders>
              <w:left w:val="single" w:sz="4" w:space="0" w:color="000000"/>
              <w:bottom w:val="single" w:sz="4" w:space="0" w:color="000000"/>
            </w:tcBorders>
            <w:shd w:val="clear" w:color="auto" w:fill="auto"/>
          </w:tcPr>
          <w:p w14:paraId="0D79CCA9" w14:textId="77777777" w:rsidR="00BA52CC" w:rsidRPr="00BD7D95" w:rsidRDefault="00BA52CC">
            <w:pPr>
              <w:pStyle w:val="Taulukkotekstitiivis"/>
              <w:rPr>
                <w:rFonts w:cstheme="minorHAnsi"/>
              </w:rPr>
            </w:pPr>
          </w:p>
        </w:tc>
        <w:tc>
          <w:tcPr>
            <w:tcW w:w="1134" w:type="dxa"/>
            <w:tcBorders>
              <w:left w:val="single" w:sz="4" w:space="0" w:color="000000"/>
              <w:bottom w:val="single" w:sz="4" w:space="0" w:color="000000"/>
            </w:tcBorders>
            <w:shd w:val="clear" w:color="auto" w:fill="auto"/>
          </w:tcPr>
          <w:p w14:paraId="14AD39E0" w14:textId="77777777" w:rsidR="00BA52CC" w:rsidRPr="00BD7D95" w:rsidRDefault="00BA52CC">
            <w:pPr>
              <w:pStyle w:val="Taulukkotekstitiivis"/>
              <w:rPr>
                <w:rFonts w:cstheme="minorHAnsi"/>
              </w:rPr>
            </w:pPr>
          </w:p>
        </w:tc>
        <w:tc>
          <w:tcPr>
            <w:tcW w:w="1275" w:type="dxa"/>
            <w:tcBorders>
              <w:left w:val="single" w:sz="4" w:space="0" w:color="000000"/>
              <w:bottom w:val="single" w:sz="4" w:space="0" w:color="000000"/>
            </w:tcBorders>
            <w:shd w:val="clear" w:color="auto" w:fill="auto"/>
          </w:tcPr>
          <w:p w14:paraId="54920EFB" w14:textId="77777777" w:rsidR="00BA52CC" w:rsidRPr="00BD7D95" w:rsidRDefault="00BA52CC">
            <w:pPr>
              <w:pStyle w:val="Taulukkotekstitiivis"/>
              <w:rPr>
                <w:rFonts w:cstheme="minorHAnsi"/>
                <w:color w:val="000000" w:themeColor="text1"/>
              </w:rPr>
            </w:pPr>
          </w:p>
        </w:tc>
        <w:tc>
          <w:tcPr>
            <w:tcW w:w="1134" w:type="dxa"/>
            <w:tcBorders>
              <w:left w:val="single" w:sz="4" w:space="0" w:color="000000"/>
              <w:bottom w:val="single" w:sz="4" w:space="0" w:color="000000"/>
            </w:tcBorders>
            <w:shd w:val="clear" w:color="auto" w:fill="auto"/>
          </w:tcPr>
          <w:p w14:paraId="02558D67" w14:textId="77777777" w:rsidR="00BA52CC" w:rsidRPr="00BD7D95" w:rsidRDefault="00BA52CC">
            <w:pPr>
              <w:pStyle w:val="Taulukkotekstitiivis"/>
              <w:rPr>
                <w:rFonts w:cstheme="minorHAnsi"/>
              </w:rPr>
            </w:pPr>
          </w:p>
        </w:tc>
        <w:tc>
          <w:tcPr>
            <w:tcW w:w="1128" w:type="dxa"/>
            <w:tcBorders>
              <w:left w:val="single" w:sz="4" w:space="0" w:color="000000"/>
              <w:bottom w:val="single" w:sz="4" w:space="0" w:color="000000"/>
              <w:right w:val="single" w:sz="4" w:space="0" w:color="000000"/>
            </w:tcBorders>
            <w:shd w:val="clear" w:color="auto" w:fill="auto"/>
          </w:tcPr>
          <w:p w14:paraId="271E5035" w14:textId="77777777" w:rsidR="00BA52CC" w:rsidRPr="00BD7D95" w:rsidRDefault="00BA52CC">
            <w:pPr>
              <w:pStyle w:val="Taulukkotekstitiivis"/>
              <w:rPr>
                <w:rFonts w:cstheme="minorHAnsi"/>
              </w:rPr>
            </w:pPr>
          </w:p>
        </w:tc>
      </w:tr>
      <w:tr w:rsidR="00BA52CC" w:rsidRPr="00BD7D95" w14:paraId="4C4087BD" w14:textId="77777777" w:rsidTr="008B5FD2">
        <w:tc>
          <w:tcPr>
            <w:tcW w:w="8215" w:type="dxa"/>
            <w:gridSpan w:val="6"/>
            <w:tcBorders>
              <w:left w:val="single" w:sz="4" w:space="0" w:color="000000"/>
              <w:bottom w:val="single" w:sz="4" w:space="0" w:color="000000"/>
              <w:right w:val="single" w:sz="4" w:space="0" w:color="000000"/>
            </w:tcBorders>
            <w:shd w:val="clear" w:color="auto" w:fill="E7E6E6" w:themeFill="background2"/>
          </w:tcPr>
          <w:p w14:paraId="4C7554BC" w14:textId="663C769B" w:rsidR="00BA52CC" w:rsidRPr="00BD7D95" w:rsidRDefault="00C7253F">
            <w:pPr>
              <w:pStyle w:val="Taulukkotekstitiivis"/>
              <w:rPr>
                <w:rFonts w:cstheme="minorHAnsi"/>
                <w:color w:val="000000" w:themeColor="text1"/>
              </w:rPr>
            </w:pPr>
            <w:r w:rsidRPr="00BD7D95">
              <w:rPr>
                <w:rFonts w:cstheme="minorHAnsi"/>
                <w:color w:val="000000" w:themeColor="text1"/>
              </w:rPr>
              <w:t>Taloudellisuus</w:t>
            </w:r>
          </w:p>
        </w:tc>
      </w:tr>
      <w:tr w:rsidR="00BA52CC" w:rsidRPr="00BD7D95" w14:paraId="5066B1BD" w14:textId="77777777" w:rsidTr="00664AAB">
        <w:tc>
          <w:tcPr>
            <w:tcW w:w="2410" w:type="dxa"/>
            <w:tcBorders>
              <w:left w:val="single" w:sz="4" w:space="0" w:color="000000"/>
              <w:bottom w:val="single" w:sz="4" w:space="0" w:color="000000"/>
            </w:tcBorders>
            <w:shd w:val="clear" w:color="auto" w:fill="auto"/>
          </w:tcPr>
          <w:p w14:paraId="62A43686" w14:textId="77777777" w:rsidR="00BA52CC" w:rsidRPr="00BD7D95" w:rsidRDefault="00F01839" w:rsidP="00C7253F">
            <w:pPr>
              <w:pStyle w:val="Taulukkotekstitiivis"/>
              <w:ind w:left="75"/>
              <w:rPr>
                <w:rFonts w:cstheme="minorHAnsi"/>
              </w:rPr>
            </w:pPr>
            <w:r w:rsidRPr="00BD7D95">
              <w:rPr>
                <w:rFonts w:cstheme="minorHAnsi"/>
              </w:rPr>
              <w:t>Kustannus/työasema</w:t>
            </w:r>
          </w:p>
        </w:tc>
        <w:tc>
          <w:tcPr>
            <w:tcW w:w="1134" w:type="dxa"/>
            <w:tcBorders>
              <w:left w:val="single" w:sz="4" w:space="0" w:color="000000"/>
              <w:bottom w:val="single" w:sz="4" w:space="0" w:color="000000"/>
            </w:tcBorders>
            <w:shd w:val="clear" w:color="auto" w:fill="auto"/>
          </w:tcPr>
          <w:p w14:paraId="50CC9CDA" w14:textId="0CEAD6C5" w:rsidR="00BA52CC" w:rsidRPr="00BD7D95" w:rsidRDefault="005859AC">
            <w:pPr>
              <w:pStyle w:val="Taulukkotekstitiivis"/>
              <w:rPr>
                <w:rFonts w:cstheme="minorHAnsi"/>
              </w:rPr>
            </w:pPr>
            <w:r>
              <w:rPr>
                <w:rFonts w:cstheme="minorHAnsi"/>
              </w:rPr>
              <w:t>752</w:t>
            </w:r>
          </w:p>
        </w:tc>
        <w:tc>
          <w:tcPr>
            <w:tcW w:w="1134" w:type="dxa"/>
            <w:tcBorders>
              <w:left w:val="single" w:sz="4" w:space="0" w:color="000000"/>
              <w:bottom w:val="single" w:sz="4" w:space="0" w:color="000000"/>
            </w:tcBorders>
            <w:shd w:val="clear" w:color="auto" w:fill="auto"/>
          </w:tcPr>
          <w:p w14:paraId="54AA3FCB" w14:textId="366577E3" w:rsidR="00BA52CC" w:rsidRPr="00BD7D95" w:rsidRDefault="005859AC">
            <w:pPr>
              <w:pStyle w:val="Taulukkotekstitiivis"/>
              <w:rPr>
                <w:rFonts w:cstheme="minorHAnsi"/>
              </w:rPr>
            </w:pPr>
            <w:r>
              <w:rPr>
                <w:rFonts w:cstheme="minorHAnsi"/>
              </w:rPr>
              <w:t>548</w:t>
            </w:r>
          </w:p>
        </w:tc>
        <w:tc>
          <w:tcPr>
            <w:tcW w:w="1275" w:type="dxa"/>
            <w:tcBorders>
              <w:left w:val="single" w:sz="4" w:space="0" w:color="000000"/>
              <w:bottom w:val="single" w:sz="4" w:space="0" w:color="000000"/>
            </w:tcBorders>
            <w:shd w:val="clear" w:color="auto" w:fill="auto"/>
          </w:tcPr>
          <w:p w14:paraId="225E3E77" w14:textId="62DD913D" w:rsidR="00BA52CC" w:rsidRPr="00664AAB" w:rsidRDefault="005859AC">
            <w:pPr>
              <w:pStyle w:val="Taulukkotekstitiivis"/>
              <w:rPr>
                <w:rFonts w:cstheme="minorHAnsi"/>
                <w:b/>
                <w:bCs/>
                <w:color w:val="000000" w:themeColor="text1"/>
              </w:rPr>
            </w:pPr>
            <w:r w:rsidRPr="00664AAB">
              <w:rPr>
                <w:rFonts w:cstheme="minorHAnsi"/>
                <w:b/>
                <w:bCs/>
                <w:color w:val="000000" w:themeColor="text1"/>
              </w:rPr>
              <w:t>528</w:t>
            </w:r>
          </w:p>
        </w:tc>
        <w:tc>
          <w:tcPr>
            <w:tcW w:w="1134" w:type="dxa"/>
            <w:tcBorders>
              <w:left w:val="single" w:sz="4" w:space="0" w:color="000000"/>
              <w:bottom w:val="single" w:sz="4" w:space="0" w:color="000000"/>
            </w:tcBorders>
            <w:shd w:val="clear" w:color="auto" w:fill="auto"/>
          </w:tcPr>
          <w:p w14:paraId="148F2E67" w14:textId="3AB1D02B" w:rsidR="00BA52CC" w:rsidRPr="00BD7D95" w:rsidRDefault="005859AC">
            <w:pPr>
              <w:pStyle w:val="Taulukkotekstitiivis"/>
              <w:rPr>
                <w:rFonts w:cstheme="minorHAnsi"/>
              </w:rPr>
            </w:pPr>
            <w:r>
              <w:rPr>
                <w:rFonts w:cstheme="minorHAnsi"/>
              </w:rPr>
              <w:t>528</w:t>
            </w:r>
          </w:p>
        </w:tc>
        <w:tc>
          <w:tcPr>
            <w:tcW w:w="1128" w:type="dxa"/>
            <w:tcBorders>
              <w:left w:val="single" w:sz="4" w:space="0" w:color="000000"/>
              <w:bottom w:val="single" w:sz="4" w:space="0" w:color="000000"/>
              <w:right w:val="single" w:sz="4" w:space="0" w:color="000000"/>
            </w:tcBorders>
            <w:shd w:val="clear" w:color="auto" w:fill="auto"/>
          </w:tcPr>
          <w:p w14:paraId="53F3F0B8" w14:textId="60141954" w:rsidR="00BA52CC" w:rsidRPr="00BD7D95" w:rsidRDefault="005859AC">
            <w:pPr>
              <w:pStyle w:val="Taulukkotekstitiivis"/>
              <w:rPr>
                <w:rFonts w:cstheme="minorHAnsi"/>
              </w:rPr>
            </w:pPr>
            <w:r>
              <w:rPr>
                <w:rFonts w:cstheme="minorHAnsi"/>
              </w:rPr>
              <w:t>528</w:t>
            </w:r>
          </w:p>
        </w:tc>
      </w:tr>
      <w:tr w:rsidR="00BA52CC" w:rsidRPr="00BD7D95" w14:paraId="5F69D827" w14:textId="77777777" w:rsidTr="00664AAB">
        <w:tc>
          <w:tcPr>
            <w:tcW w:w="2410" w:type="dxa"/>
            <w:tcBorders>
              <w:left w:val="single" w:sz="4" w:space="0" w:color="000000"/>
              <w:bottom w:val="single" w:sz="4" w:space="0" w:color="000000"/>
            </w:tcBorders>
            <w:shd w:val="clear" w:color="auto" w:fill="auto"/>
          </w:tcPr>
          <w:p w14:paraId="0EBD72E9" w14:textId="77777777" w:rsidR="00BA52CC" w:rsidRPr="00BD7D95" w:rsidRDefault="00BA52CC">
            <w:pPr>
              <w:pStyle w:val="Taulukkotekstitiivis"/>
              <w:rPr>
                <w:rFonts w:cstheme="minorHAnsi"/>
              </w:rPr>
            </w:pPr>
          </w:p>
        </w:tc>
        <w:tc>
          <w:tcPr>
            <w:tcW w:w="1134" w:type="dxa"/>
            <w:tcBorders>
              <w:left w:val="single" w:sz="4" w:space="0" w:color="000000"/>
              <w:bottom w:val="single" w:sz="4" w:space="0" w:color="000000"/>
            </w:tcBorders>
            <w:shd w:val="clear" w:color="auto" w:fill="auto"/>
          </w:tcPr>
          <w:p w14:paraId="14EE008E" w14:textId="77777777" w:rsidR="00BA52CC" w:rsidRPr="00BD7D95" w:rsidRDefault="00BA52CC">
            <w:pPr>
              <w:pStyle w:val="Taulukkotekstitiivis"/>
              <w:rPr>
                <w:rFonts w:cstheme="minorHAnsi"/>
              </w:rPr>
            </w:pPr>
          </w:p>
        </w:tc>
        <w:tc>
          <w:tcPr>
            <w:tcW w:w="1134" w:type="dxa"/>
            <w:tcBorders>
              <w:left w:val="single" w:sz="4" w:space="0" w:color="000000"/>
              <w:bottom w:val="single" w:sz="4" w:space="0" w:color="000000"/>
            </w:tcBorders>
            <w:shd w:val="clear" w:color="auto" w:fill="auto"/>
          </w:tcPr>
          <w:p w14:paraId="09980C00" w14:textId="77777777" w:rsidR="00BA52CC" w:rsidRPr="00BD7D95" w:rsidRDefault="00BA52CC">
            <w:pPr>
              <w:pStyle w:val="Taulukkotekstitiivis"/>
              <w:rPr>
                <w:rFonts w:cstheme="minorHAnsi"/>
              </w:rPr>
            </w:pPr>
          </w:p>
        </w:tc>
        <w:tc>
          <w:tcPr>
            <w:tcW w:w="1275" w:type="dxa"/>
            <w:tcBorders>
              <w:left w:val="single" w:sz="4" w:space="0" w:color="000000"/>
              <w:bottom w:val="single" w:sz="4" w:space="0" w:color="000000"/>
            </w:tcBorders>
            <w:shd w:val="clear" w:color="auto" w:fill="auto"/>
          </w:tcPr>
          <w:p w14:paraId="29110942" w14:textId="77777777" w:rsidR="00BA52CC" w:rsidRPr="00BD7D95" w:rsidRDefault="00BA52CC">
            <w:pPr>
              <w:pStyle w:val="Taulukkotekstitiivis"/>
              <w:rPr>
                <w:rFonts w:cstheme="minorHAnsi"/>
                <w:color w:val="000000" w:themeColor="text1"/>
              </w:rPr>
            </w:pPr>
          </w:p>
        </w:tc>
        <w:tc>
          <w:tcPr>
            <w:tcW w:w="1134" w:type="dxa"/>
            <w:tcBorders>
              <w:left w:val="single" w:sz="4" w:space="0" w:color="000000"/>
              <w:bottom w:val="single" w:sz="4" w:space="0" w:color="000000"/>
            </w:tcBorders>
            <w:shd w:val="clear" w:color="auto" w:fill="auto"/>
          </w:tcPr>
          <w:p w14:paraId="0D9CF7BB" w14:textId="77777777" w:rsidR="00BA52CC" w:rsidRPr="00BD7D95" w:rsidRDefault="00BA52CC">
            <w:pPr>
              <w:pStyle w:val="Taulukkotekstitiivis"/>
              <w:rPr>
                <w:rFonts w:cstheme="minorHAnsi"/>
              </w:rPr>
            </w:pPr>
          </w:p>
        </w:tc>
        <w:tc>
          <w:tcPr>
            <w:tcW w:w="1128" w:type="dxa"/>
            <w:tcBorders>
              <w:left w:val="single" w:sz="4" w:space="0" w:color="000000"/>
              <w:bottom w:val="single" w:sz="4" w:space="0" w:color="000000"/>
              <w:right w:val="single" w:sz="4" w:space="0" w:color="000000"/>
            </w:tcBorders>
            <w:shd w:val="clear" w:color="auto" w:fill="auto"/>
          </w:tcPr>
          <w:p w14:paraId="59D870BD" w14:textId="77777777" w:rsidR="00BA52CC" w:rsidRPr="00BD7D95" w:rsidRDefault="00BA52CC">
            <w:pPr>
              <w:pStyle w:val="Taulukkotekstitiivis"/>
              <w:rPr>
                <w:rFonts w:cstheme="minorHAnsi"/>
              </w:rPr>
            </w:pPr>
          </w:p>
        </w:tc>
      </w:tr>
      <w:tr w:rsidR="00BA52CC" w:rsidRPr="00BD7D95" w14:paraId="6F492FB6" w14:textId="77777777" w:rsidTr="008B5FD2">
        <w:tc>
          <w:tcPr>
            <w:tcW w:w="8215" w:type="dxa"/>
            <w:gridSpan w:val="6"/>
            <w:tcBorders>
              <w:left w:val="single" w:sz="4" w:space="0" w:color="000000"/>
              <w:bottom w:val="single" w:sz="4" w:space="0" w:color="000000"/>
              <w:right w:val="single" w:sz="4" w:space="0" w:color="000000"/>
            </w:tcBorders>
            <w:shd w:val="clear" w:color="auto" w:fill="E7E6E6" w:themeFill="background2"/>
          </w:tcPr>
          <w:p w14:paraId="7A9633AB" w14:textId="0AC8FFAB" w:rsidR="00BA52CC" w:rsidRPr="00BD7D95" w:rsidRDefault="00C7253F">
            <w:pPr>
              <w:pStyle w:val="Taulukkotekstitiivis"/>
              <w:rPr>
                <w:rFonts w:cstheme="minorHAnsi"/>
                <w:color w:val="000000" w:themeColor="text1"/>
              </w:rPr>
            </w:pPr>
            <w:r w:rsidRPr="00BD7D95">
              <w:rPr>
                <w:rFonts w:cstheme="minorHAnsi"/>
                <w:color w:val="000000" w:themeColor="text1"/>
              </w:rPr>
              <w:t>Voimavarat</w:t>
            </w:r>
          </w:p>
        </w:tc>
      </w:tr>
      <w:tr w:rsidR="00BA52CC" w:rsidRPr="00BD7D95" w14:paraId="23824F12" w14:textId="77777777" w:rsidTr="00664AAB">
        <w:tc>
          <w:tcPr>
            <w:tcW w:w="2410" w:type="dxa"/>
            <w:tcBorders>
              <w:left w:val="single" w:sz="4" w:space="0" w:color="000000"/>
              <w:bottom w:val="single" w:sz="4" w:space="0" w:color="000000"/>
            </w:tcBorders>
            <w:shd w:val="clear" w:color="auto" w:fill="auto"/>
          </w:tcPr>
          <w:p w14:paraId="65B85E6A" w14:textId="77777777" w:rsidR="00BA52CC" w:rsidRPr="00BD7D95" w:rsidRDefault="00F01839" w:rsidP="00C7253F">
            <w:pPr>
              <w:pStyle w:val="Taulukkotekstitiivis"/>
              <w:ind w:left="75"/>
              <w:rPr>
                <w:rFonts w:cstheme="minorHAnsi"/>
              </w:rPr>
            </w:pPr>
            <w:r w:rsidRPr="00BD7D95">
              <w:rPr>
                <w:rFonts w:cstheme="minorHAnsi"/>
              </w:rPr>
              <w:t>Voimavarat htv</w:t>
            </w:r>
          </w:p>
        </w:tc>
        <w:tc>
          <w:tcPr>
            <w:tcW w:w="1134" w:type="dxa"/>
            <w:tcBorders>
              <w:left w:val="single" w:sz="4" w:space="0" w:color="000000"/>
              <w:bottom w:val="single" w:sz="4" w:space="0" w:color="000000"/>
            </w:tcBorders>
            <w:shd w:val="clear" w:color="auto" w:fill="auto"/>
          </w:tcPr>
          <w:p w14:paraId="6D0AE7BD" w14:textId="4653FDD0" w:rsidR="00BA52CC" w:rsidRPr="00BD7D95" w:rsidRDefault="00F01839">
            <w:pPr>
              <w:pStyle w:val="Taulukkotekstitiivis"/>
              <w:rPr>
                <w:rFonts w:cstheme="minorHAnsi"/>
              </w:rPr>
            </w:pPr>
            <w:r w:rsidRPr="00BD7D95">
              <w:rPr>
                <w:rFonts w:cstheme="minorHAnsi"/>
              </w:rPr>
              <w:t>osto</w:t>
            </w:r>
            <w:r w:rsidR="00C7253F" w:rsidRPr="00BD7D95">
              <w:rPr>
                <w:rFonts w:cstheme="minorHAnsi"/>
              </w:rPr>
              <w:t>-</w:t>
            </w:r>
            <w:r w:rsidRPr="00BD7D95">
              <w:rPr>
                <w:rFonts w:cstheme="minorHAnsi"/>
              </w:rPr>
              <w:t>palvelu</w:t>
            </w:r>
          </w:p>
        </w:tc>
        <w:tc>
          <w:tcPr>
            <w:tcW w:w="1134" w:type="dxa"/>
            <w:tcBorders>
              <w:left w:val="single" w:sz="4" w:space="0" w:color="000000"/>
              <w:bottom w:val="single" w:sz="4" w:space="0" w:color="000000"/>
            </w:tcBorders>
            <w:shd w:val="clear" w:color="auto" w:fill="auto"/>
          </w:tcPr>
          <w:p w14:paraId="566938B1" w14:textId="1F3CEF01" w:rsidR="00BA52CC" w:rsidRPr="00BD7D95" w:rsidRDefault="00F01839">
            <w:pPr>
              <w:pStyle w:val="Taulukkotekstitiivis"/>
              <w:rPr>
                <w:rFonts w:cstheme="minorHAnsi"/>
              </w:rPr>
            </w:pPr>
            <w:r w:rsidRPr="00BD7D95">
              <w:rPr>
                <w:rFonts w:cstheme="minorHAnsi"/>
              </w:rPr>
              <w:t>osto</w:t>
            </w:r>
            <w:r w:rsidR="00C7253F" w:rsidRPr="00BD7D95">
              <w:rPr>
                <w:rFonts w:cstheme="minorHAnsi"/>
              </w:rPr>
              <w:t>-</w:t>
            </w:r>
            <w:r w:rsidRPr="00BD7D95">
              <w:rPr>
                <w:rFonts w:cstheme="minorHAnsi"/>
              </w:rPr>
              <w:t>palvelu</w:t>
            </w:r>
          </w:p>
        </w:tc>
        <w:tc>
          <w:tcPr>
            <w:tcW w:w="1275" w:type="dxa"/>
            <w:tcBorders>
              <w:left w:val="single" w:sz="4" w:space="0" w:color="000000"/>
              <w:bottom w:val="single" w:sz="4" w:space="0" w:color="000000"/>
            </w:tcBorders>
            <w:shd w:val="clear" w:color="auto" w:fill="auto"/>
          </w:tcPr>
          <w:p w14:paraId="1DB0C208" w14:textId="7FA9B60D" w:rsidR="00BA52CC" w:rsidRPr="00664AAB" w:rsidRDefault="00F01839">
            <w:pPr>
              <w:pStyle w:val="Taulukkotekstitiivis"/>
              <w:rPr>
                <w:rFonts w:cstheme="minorHAnsi"/>
                <w:b/>
                <w:bCs/>
                <w:color w:val="000000" w:themeColor="text1"/>
              </w:rPr>
            </w:pPr>
            <w:r w:rsidRPr="00664AAB">
              <w:rPr>
                <w:rFonts w:cstheme="minorHAnsi"/>
                <w:b/>
                <w:bCs/>
                <w:color w:val="000000" w:themeColor="text1"/>
              </w:rPr>
              <w:t>osto</w:t>
            </w:r>
            <w:r w:rsidR="00C7253F" w:rsidRPr="00664AAB">
              <w:rPr>
                <w:rFonts w:cstheme="minorHAnsi"/>
                <w:b/>
                <w:bCs/>
                <w:color w:val="000000" w:themeColor="text1"/>
              </w:rPr>
              <w:t>-</w:t>
            </w:r>
            <w:r w:rsidRPr="00664AAB">
              <w:rPr>
                <w:rFonts w:cstheme="minorHAnsi"/>
                <w:b/>
                <w:bCs/>
                <w:color w:val="000000" w:themeColor="text1"/>
              </w:rPr>
              <w:t>palvelu</w:t>
            </w:r>
          </w:p>
        </w:tc>
        <w:tc>
          <w:tcPr>
            <w:tcW w:w="1134" w:type="dxa"/>
            <w:tcBorders>
              <w:left w:val="single" w:sz="4" w:space="0" w:color="000000"/>
              <w:bottom w:val="single" w:sz="4" w:space="0" w:color="000000"/>
            </w:tcBorders>
            <w:shd w:val="clear" w:color="auto" w:fill="auto"/>
          </w:tcPr>
          <w:p w14:paraId="21107DAE" w14:textId="2CBA15DF" w:rsidR="00BA52CC" w:rsidRPr="00BD7D95" w:rsidRDefault="00F01839">
            <w:pPr>
              <w:pStyle w:val="Taulukkotekstitiivis"/>
              <w:rPr>
                <w:rFonts w:cstheme="minorHAnsi"/>
              </w:rPr>
            </w:pPr>
            <w:r w:rsidRPr="00BD7D95">
              <w:rPr>
                <w:rFonts w:cstheme="minorHAnsi"/>
              </w:rPr>
              <w:t>osto</w:t>
            </w:r>
            <w:r w:rsidR="00C7253F" w:rsidRPr="00BD7D95">
              <w:rPr>
                <w:rFonts w:cstheme="minorHAnsi"/>
              </w:rPr>
              <w:t>-</w:t>
            </w:r>
            <w:r w:rsidRPr="00BD7D95">
              <w:rPr>
                <w:rFonts w:cstheme="minorHAnsi"/>
              </w:rPr>
              <w:t>palvelu</w:t>
            </w:r>
          </w:p>
        </w:tc>
        <w:tc>
          <w:tcPr>
            <w:tcW w:w="1128" w:type="dxa"/>
            <w:tcBorders>
              <w:left w:val="single" w:sz="4" w:space="0" w:color="000000"/>
              <w:bottom w:val="single" w:sz="4" w:space="0" w:color="000000"/>
              <w:right w:val="single" w:sz="4" w:space="0" w:color="000000"/>
            </w:tcBorders>
            <w:shd w:val="clear" w:color="auto" w:fill="auto"/>
          </w:tcPr>
          <w:p w14:paraId="10B24EB6" w14:textId="79E5DD4E" w:rsidR="00BA52CC" w:rsidRPr="00BD7D95" w:rsidRDefault="00F01839">
            <w:pPr>
              <w:pStyle w:val="Taulukkotekstitiivis"/>
              <w:rPr>
                <w:rFonts w:cstheme="minorHAnsi"/>
              </w:rPr>
            </w:pPr>
            <w:r w:rsidRPr="00BD7D95">
              <w:rPr>
                <w:rFonts w:cstheme="minorHAnsi"/>
              </w:rPr>
              <w:t>osto</w:t>
            </w:r>
            <w:r w:rsidR="00C7253F" w:rsidRPr="00BD7D95">
              <w:rPr>
                <w:rFonts w:cstheme="minorHAnsi"/>
              </w:rPr>
              <w:t>-</w:t>
            </w:r>
            <w:r w:rsidRPr="00BD7D95">
              <w:rPr>
                <w:rFonts w:cstheme="minorHAnsi"/>
              </w:rPr>
              <w:t>palvelu</w:t>
            </w:r>
          </w:p>
        </w:tc>
      </w:tr>
    </w:tbl>
    <w:p w14:paraId="1F74CA70" w14:textId="77777777" w:rsidR="00BA52CC" w:rsidRPr="00BD7D95" w:rsidRDefault="00BA52CC">
      <w:pPr>
        <w:pStyle w:val="Asiatekstinalaotsikkoeisisl"/>
        <w:rPr>
          <w:rFonts w:cstheme="minorHAnsi"/>
        </w:rPr>
      </w:pPr>
    </w:p>
    <w:tbl>
      <w:tblPr>
        <w:tblW w:w="8221" w:type="dxa"/>
        <w:tblInd w:w="1413" w:type="dxa"/>
        <w:tblCellMar>
          <w:left w:w="70" w:type="dxa"/>
          <w:right w:w="70" w:type="dxa"/>
        </w:tblCellMar>
        <w:tblLook w:val="0000" w:firstRow="0" w:lastRow="0" w:firstColumn="0" w:lastColumn="0" w:noHBand="0" w:noVBand="0"/>
      </w:tblPr>
      <w:tblGrid>
        <w:gridCol w:w="2410"/>
        <w:gridCol w:w="1134"/>
        <w:gridCol w:w="1134"/>
        <w:gridCol w:w="1275"/>
        <w:gridCol w:w="1134"/>
        <w:gridCol w:w="1134"/>
      </w:tblGrid>
      <w:tr w:rsidR="00BA52CC" w:rsidRPr="00BD7D95" w14:paraId="4EBB3A23" w14:textId="77777777" w:rsidTr="00C7253F">
        <w:tc>
          <w:tcPr>
            <w:tcW w:w="2410" w:type="dxa"/>
            <w:tcBorders>
              <w:top w:val="single" w:sz="4" w:space="0" w:color="000000"/>
              <w:left w:val="single" w:sz="4" w:space="0" w:color="000000"/>
              <w:bottom w:val="single" w:sz="4" w:space="0" w:color="000000"/>
            </w:tcBorders>
            <w:shd w:val="clear" w:color="auto" w:fill="C0C0C0"/>
          </w:tcPr>
          <w:p w14:paraId="5E86DA91" w14:textId="77777777" w:rsidR="00BA52CC" w:rsidRPr="00BD7D95" w:rsidRDefault="00F01839">
            <w:pPr>
              <w:pStyle w:val="Taulukkotekstitiivis"/>
              <w:rPr>
                <w:rFonts w:cstheme="minorHAnsi"/>
                <w:b/>
                <w:lang w:val="sv-SE"/>
              </w:rPr>
            </w:pPr>
            <w:r w:rsidRPr="00BD7D95">
              <w:rPr>
                <w:rFonts w:cstheme="minorHAnsi"/>
                <w:b/>
                <w:lang w:val="sv-SE"/>
              </w:rPr>
              <w:t>Mittarit</w:t>
            </w:r>
          </w:p>
        </w:tc>
        <w:tc>
          <w:tcPr>
            <w:tcW w:w="1134" w:type="dxa"/>
            <w:tcBorders>
              <w:top w:val="single" w:sz="4" w:space="0" w:color="000000"/>
              <w:left w:val="single" w:sz="4" w:space="0" w:color="000000"/>
              <w:bottom w:val="single" w:sz="4" w:space="0" w:color="000000"/>
            </w:tcBorders>
            <w:shd w:val="clear" w:color="auto" w:fill="C0C0C0"/>
          </w:tcPr>
          <w:p w14:paraId="767BC922" w14:textId="27E13DF9" w:rsidR="00BA52CC" w:rsidRPr="00BD7D95" w:rsidRDefault="00F01839">
            <w:pPr>
              <w:pStyle w:val="Taulukkotekstitiivis"/>
              <w:rPr>
                <w:rFonts w:cstheme="minorHAnsi"/>
                <w:b/>
                <w:lang w:val="sv-SE"/>
              </w:rPr>
            </w:pPr>
            <w:r w:rsidRPr="00BD7D95">
              <w:rPr>
                <w:rFonts w:cstheme="minorHAnsi"/>
                <w:b/>
                <w:lang w:val="sv-SE"/>
              </w:rPr>
              <w:t>TP 20</w:t>
            </w:r>
            <w:r w:rsidR="003D2A61" w:rsidRPr="00BD7D95">
              <w:rPr>
                <w:rFonts w:cstheme="minorHAnsi"/>
                <w:b/>
                <w:lang w:val="sv-SE"/>
              </w:rPr>
              <w:t>2</w:t>
            </w:r>
            <w:r w:rsidR="005859AC">
              <w:rPr>
                <w:rFonts w:cstheme="minorHAnsi"/>
                <w:b/>
                <w:lang w:val="sv-SE"/>
              </w:rPr>
              <w:t>2</w:t>
            </w:r>
          </w:p>
        </w:tc>
        <w:tc>
          <w:tcPr>
            <w:tcW w:w="1134" w:type="dxa"/>
            <w:tcBorders>
              <w:top w:val="single" w:sz="4" w:space="0" w:color="000000"/>
              <w:left w:val="single" w:sz="4" w:space="0" w:color="000000"/>
              <w:bottom w:val="single" w:sz="4" w:space="0" w:color="000000"/>
            </w:tcBorders>
            <w:shd w:val="clear" w:color="auto" w:fill="C0C0C0"/>
          </w:tcPr>
          <w:p w14:paraId="05E0231A" w14:textId="08D47A4A" w:rsidR="00BA52CC" w:rsidRPr="00BD7D95" w:rsidRDefault="00F01839">
            <w:pPr>
              <w:pStyle w:val="Taulukkotekstitiivis"/>
              <w:rPr>
                <w:rFonts w:cstheme="minorHAnsi"/>
                <w:b/>
                <w:lang w:val="sv-SE"/>
              </w:rPr>
            </w:pPr>
            <w:r w:rsidRPr="00BD7D95">
              <w:rPr>
                <w:rFonts w:cstheme="minorHAnsi"/>
                <w:b/>
                <w:lang w:val="sv-SE"/>
              </w:rPr>
              <w:t>TA 202</w:t>
            </w:r>
            <w:r w:rsidR="005859AC">
              <w:rPr>
                <w:rFonts w:cstheme="minorHAnsi"/>
                <w:b/>
                <w:lang w:val="sv-SE"/>
              </w:rPr>
              <w:t>3</w:t>
            </w:r>
          </w:p>
        </w:tc>
        <w:tc>
          <w:tcPr>
            <w:tcW w:w="1275" w:type="dxa"/>
            <w:tcBorders>
              <w:top w:val="single" w:sz="4" w:space="0" w:color="000000"/>
              <w:left w:val="single" w:sz="4" w:space="0" w:color="000000"/>
              <w:bottom w:val="single" w:sz="4" w:space="0" w:color="000000"/>
            </w:tcBorders>
            <w:shd w:val="clear" w:color="auto" w:fill="C0C0C0"/>
          </w:tcPr>
          <w:p w14:paraId="02AF58C4" w14:textId="4D1C8D0B" w:rsidR="00BA52CC" w:rsidRPr="00BD7D95" w:rsidRDefault="00F01839">
            <w:pPr>
              <w:pStyle w:val="Taulukkotekstitiivis"/>
              <w:rPr>
                <w:rFonts w:cstheme="minorHAnsi"/>
                <w:b/>
                <w:lang w:val="sv-SE"/>
              </w:rPr>
            </w:pPr>
            <w:r w:rsidRPr="00BD7D95">
              <w:rPr>
                <w:rFonts w:cstheme="minorHAnsi"/>
                <w:b/>
                <w:lang w:val="sv-SE"/>
              </w:rPr>
              <w:t>TA 202</w:t>
            </w:r>
            <w:r w:rsidR="005859AC">
              <w:rPr>
                <w:rFonts w:cstheme="minorHAnsi"/>
                <w:b/>
                <w:lang w:val="sv-SE"/>
              </w:rPr>
              <w:t>4</w:t>
            </w:r>
          </w:p>
        </w:tc>
        <w:tc>
          <w:tcPr>
            <w:tcW w:w="1134" w:type="dxa"/>
            <w:tcBorders>
              <w:top w:val="single" w:sz="4" w:space="0" w:color="000000"/>
              <w:left w:val="single" w:sz="4" w:space="0" w:color="000000"/>
              <w:bottom w:val="single" w:sz="4" w:space="0" w:color="000000"/>
            </w:tcBorders>
            <w:shd w:val="clear" w:color="auto" w:fill="C0C0C0"/>
          </w:tcPr>
          <w:p w14:paraId="1BED1326" w14:textId="68674011" w:rsidR="00BA52CC" w:rsidRPr="00BD7D95" w:rsidRDefault="00F01839">
            <w:pPr>
              <w:pStyle w:val="Taulukkotekstitiivis"/>
              <w:rPr>
                <w:rFonts w:cstheme="minorHAnsi"/>
                <w:b/>
                <w:lang w:val="sv-SE"/>
              </w:rPr>
            </w:pPr>
            <w:r w:rsidRPr="00BD7D95">
              <w:rPr>
                <w:rFonts w:cstheme="minorHAnsi"/>
                <w:b/>
                <w:lang w:val="sv-SE"/>
              </w:rPr>
              <w:t>TA 202</w:t>
            </w:r>
            <w:r w:rsidR="005859AC">
              <w:rPr>
                <w:rFonts w:cstheme="minorHAnsi"/>
                <w:b/>
                <w:lang w:val="sv-SE"/>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71045845" w14:textId="3105C07B" w:rsidR="00BA52CC" w:rsidRPr="00BD7D95" w:rsidRDefault="00F01839">
            <w:pPr>
              <w:pStyle w:val="Taulukkotekstitiivis"/>
              <w:rPr>
                <w:rFonts w:cstheme="minorHAnsi"/>
                <w:b/>
                <w:lang w:val="sv-SE"/>
              </w:rPr>
            </w:pPr>
            <w:r w:rsidRPr="00BD7D95">
              <w:rPr>
                <w:rFonts w:cstheme="minorHAnsi"/>
                <w:b/>
                <w:lang w:val="sv-SE"/>
              </w:rPr>
              <w:t>TS 202</w:t>
            </w:r>
            <w:r w:rsidR="005859AC">
              <w:rPr>
                <w:rFonts w:cstheme="minorHAnsi"/>
                <w:b/>
                <w:lang w:val="sv-SE"/>
              </w:rPr>
              <w:t>6</w:t>
            </w:r>
          </w:p>
        </w:tc>
      </w:tr>
      <w:tr w:rsidR="00BA52CC" w:rsidRPr="00BD7D95" w14:paraId="1B664CED" w14:textId="77777777" w:rsidTr="00C7253F">
        <w:tc>
          <w:tcPr>
            <w:tcW w:w="2410" w:type="dxa"/>
            <w:tcBorders>
              <w:left w:val="single" w:sz="4" w:space="0" w:color="000000"/>
              <w:bottom w:val="single" w:sz="4" w:space="0" w:color="000000"/>
            </w:tcBorders>
            <w:shd w:val="clear" w:color="auto" w:fill="auto"/>
          </w:tcPr>
          <w:p w14:paraId="7FB24048" w14:textId="77777777" w:rsidR="00BA52CC" w:rsidRPr="00BD7D95" w:rsidRDefault="00F01839">
            <w:pPr>
              <w:pStyle w:val="Taulukkotekstitiivis"/>
              <w:rPr>
                <w:rFonts w:cstheme="minorHAnsi"/>
              </w:rPr>
            </w:pPr>
            <w:r w:rsidRPr="00BD7D95">
              <w:rPr>
                <w:rFonts w:cstheme="minorHAnsi"/>
              </w:rPr>
              <w:t>Käyttökatkokset (&gt; 1h)</w:t>
            </w:r>
          </w:p>
        </w:tc>
        <w:tc>
          <w:tcPr>
            <w:tcW w:w="1134" w:type="dxa"/>
            <w:tcBorders>
              <w:left w:val="single" w:sz="4" w:space="0" w:color="000000"/>
              <w:bottom w:val="single" w:sz="4" w:space="0" w:color="000000"/>
            </w:tcBorders>
            <w:shd w:val="clear" w:color="auto" w:fill="auto"/>
          </w:tcPr>
          <w:p w14:paraId="7458F5C0" w14:textId="6AA8893F" w:rsidR="00BA52CC" w:rsidRPr="00BD7D95" w:rsidRDefault="008423ED">
            <w:pPr>
              <w:pStyle w:val="Taulukkotekstitiivis"/>
              <w:rPr>
                <w:rFonts w:cstheme="minorHAnsi"/>
              </w:rPr>
            </w:pPr>
            <w:r w:rsidRPr="00BD7D95">
              <w:rPr>
                <w:rFonts w:cstheme="minorHAnsi"/>
              </w:rPr>
              <w:t>2</w:t>
            </w:r>
          </w:p>
        </w:tc>
        <w:tc>
          <w:tcPr>
            <w:tcW w:w="1134" w:type="dxa"/>
            <w:tcBorders>
              <w:left w:val="single" w:sz="4" w:space="0" w:color="000000"/>
              <w:bottom w:val="single" w:sz="4" w:space="0" w:color="000000"/>
            </w:tcBorders>
            <w:shd w:val="clear" w:color="auto" w:fill="auto"/>
          </w:tcPr>
          <w:p w14:paraId="13D8C0A9" w14:textId="77777777" w:rsidR="00BA52CC" w:rsidRPr="00BD7D95" w:rsidRDefault="00F01839">
            <w:pPr>
              <w:pStyle w:val="Taulukkotekstitiivis"/>
              <w:rPr>
                <w:rFonts w:cstheme="minorHAnsi"/>
              </w:rPr>
            </w:pPr>
            <w:r w:rsidRPr="00BD7D95">
              <w:rPr>
                <w:rFonts w:cstheme="minorHAnsi"/>
              </w:rPr>
              <w:t>2</w:t>
            </w:r>
          </w:p>
        </w:tc>
        <w:tc>
          <w:tcPr>
            <w:tcW w:w="1275" w:type="dxa"/>
            <w:tcBorders>
              <w:left w:val="single" w:sz="4" w:space="0" w:color="000000"/>
              <w:bottom w:val="single" w:sz="4" w:space="0" w:color="000000"/>
            </w:tcBorders>
            <w:shd w:val="clear" w:color="auto" w:fill="auto"/>
          </w:tcPr>
          <w:p w14:paraId="7D63DB3F" w14:textId="77777777" w:rsidR="00BA52CC" w:rsidRPr="00664AAB" w:rsidRDefault="00F01839">
            <w:pPr>
              <w:pStyle w:val="Taulukkotekstitiivis"/>
              <w:rPr>
                <w:rFonts w:cstheme="minorHAnsi"/>
                <w:b/>
                <w:bCs/>
              </w:rPr>
            </w:pPr>
            <w:r w:rsidRPr="00664AAB">
              <w:rPr>
                <w:rFonts w:cstheme="minorHAnsi"/>
                <w:b/>
                <w:bCs/>
              </w:rPr>
              <w:t>2</w:t>
            </w:r>
          </w:p>
        </w:tc>
        <w:tc>
          <w:tcPr>
            <w:tcW w:w="1134" w:type="dxa"/>
            <w:tcBorders>
              <w:left w:val="single" w:sz="4" w:space="0" w:color="000000"/>
              <w:bottom w:val="single" w:sz="4" w:space="0" w:color="000000"/>
            </w:tcBorders>
            <w:shd w:val="clear" w:color="auto" w:fill="auto"/>
          </w:tcPr>
          <w:p w14:paraId="7ADF0781" w14:textId="77777777" w:rsidR="00BA52CC" w:rsidRPr="00BD7D95" w:rsidRDefault="00F01839">
            <w:pPr>
              <w:pStyle w:val="Taulukkotekstitiivis"/>
              <w:rPr>
                <w:rFonts w:cstheme="minorHAnsi"/>
              </w:rPr>
            </w:pPr>
            <w:r w:rsidRPr="00BD7D95">
              <w:rPr>
                <w:rFonts w:cstheme="minorHAnsi"/>
              </w:rPr>
              <w:t>2</w:t>
            </w:r>
          </w:p>
        </w:tc>
        <w:tc>
          <w:tcPr>
            <w:tcW w:w="1134" w:type="dxa"/>
            <w:tcBorders>
              <w:left w:val="single" w:sz="4" w:space="0" w:color="000000"/>
              <w:bottom w:val="single" w:sz="4" w:space="0" w:color="000000"/>
              <w:right w:val="single" w:sz="4" w:space="0" w:color="000000"/>
            </w:tcBorders>
            <w:shd w:val="clear" w:color="auto" w:fill="auto"/>
          </w:tcPr>
          <w:p w14:paraId="592FD75F" w14:textId="7ACE4A7E" w:rsidR="00BA52CC" w:rsidRPr="00BD7D95" w:rsidRDefault="008423ED">
            <w:pPr>
              <w:pStyle w:val="Taulukkotekstitiivis"/>
              <w:rPr>
                <w:rFonts w:cstheme="minorHAnsi"/>
              </w:rPr>
            </w:pPr>
            <w:r w:rsidRPr="00BD7D95">
              <w:rPr>
                <w:rFonts w:cstheme="minorHAnsi"/>
              </w:rPr>
              <w:t>5</w:t>
            </w:r>
          </w:p>
        </w:tc>
      </w:tr>
      <w:tr w:rsidR="00BA52CC" w:rsidRPr="00BD7D95" w14:paraId="201B533C" w14:textId="77777777" w:rsidTr="00C7253F">
        <w:tc>
          <w:tcPr>
            <w:tcW w:w="2410" w:type="dxa"/>
            <w:tcBorders>
              <w:left w:val="single" w:sz="4" w:space="0" w:color="000000"/>
              <w:bottom w:val="single" w:sz="4" w:space="0" w:color="000000"/>
            </w:tcBorders>
            <w:shd w:val="clear" w:color="auto" w:fill="auto"/>
          </w:tcPr>
          <w:p w14:paraId="3EA1EBC7" w14:textId="77777777" w:rsidR="00BA52CC" w:rsidRPr="00BD7D95" w:rsidRDefault="00F01839">
            <w:pPr>
              <w:pStyle w:val="Taulukkotekstitiivis"/>
              <w:rPr>
                <w:rFonts w:cstheme="minorHAnsi"/>
              </w:rPr>
            </w:pPr>
            <w:r w:rsidRPr="00BD7D95">
              <w:rPr>
                <w:rFonts w:cstheme="minorHAnsi"/>
              </w:rPr>
              <w:t>Keskim. vikaselvitys</w:t>
            </w:r>
          </w:p>
        </w:tc>
        <w:tc>
          <w:tcPr>
            <w:tcW w:w="1134" w:type="dxa"/>
            <w:tcBorders>
              <w:left w:val="single" w:sz="4" w:space="0" w:color="000000"/>
              <w:bottom w:val="single" w:sz="4" w:space="0" w:color="000000"/>
            </w:tcBorders>
            <w:shd w:val="clear" w:color="auto" w:fill="auto"/>
          </w:tcPr>
          <w:p w14:paraId="64DEF64D" w14:textId="77777777" w:rsidR="00BA52CC" w:rsidRPr="00BD7D95" w:rsidRDefault="00F01839">
            <w:pPr>
              <w:pStyle w:val="Taulukkotekstitiivis"/>
              <w:rPr>
                <w:rFonts w:cstheme="minorHAnsi"/>
              </w:rPr>
            </w:pPr>
            <w:r w:rsidRPr="00BD7D95">
              <w:rPr>
                <w:rFonts w:cstheme="minorHAnsi"/>
              </w:rPr>
              <w:t>1 pv</w:t>
            </w:r>
          </w:p>
        </w:tc>
        <w:tc>
          <w:tcPr>
            <w:tcW w:w="1134" w:type="dxa"/>
            <w:tcBorders>
              <w:left w:val="single" w:sz="4" w:space="0" w:color="000000"/>
              <w:bottom w:val="single" w:sz="4" w:space="0" w:color="000000"/>
            </w:tcBorders>
            <w:shd w:val="clear" w:color="auto" w:fill="auto"/>
          </w:tcPr>
          <w:p w14:paraId="589BCCFA" w14:textId="77777777" w:rsidR="00BA52CC" w:rsidRPr="00BD7D95" w:rsidRDefault="00F01839">
            <w:pPr>
              <w:pStyle w:val="Taulukkotekstitiivis"/>
              <w:rPr>
                <w:rFonts w:cstheme="minorHAnsi"/>
              </w:rPr>
            </w:pPr>
            <w:r w:rsidRPr="00BD7D95">
              <w:rPr>
                <w:rFonts w:cstheme="minorHAnsi"/>
              </w:rPr>
              <w:t>1 pv</w:t>
            </w:r>
          </w:p>
        </w:tc>
        <w:tc>
          <w:tcPr>
            <w:tcW w:w="1275" w:type="dxa"/>
            <w:tcBorders>
              <w:left w:val="single" w:sz="4" w:space="0" w:color="000000"/>
              <w:bottom w:val="single" w:sz="4" w:space="0" w:color="000000"/>
            </w:tcBorders>
            <w:shd w:val="clear" w:color="auto" w:fill="auto"/>
          </w:tcPr>
          <w:p w14:paraId="6C1366F6" w14:textId="77777777" w:rsidR="00BA52CC" w:rsidRPr="00664AAB" w:rsidRDefault="00F01839">
            <w:pPr>
              <w:pStyle w:val="Taulukkotekstitiivis"/>
              <w:rPr>
                <w:rFonts w:cstheme="minorHAnsi"/>
                <w:b/>
                <w:bCs/>
              </w:rPr>
            </w:pPr>
            <w:r w:rsidRPr="00664AAB">
              <w:rPr>
                <w:rFonts w:cstheme="minorHAnsi"/>
                <w:b/>
                <w:bCs/>
              </w:rPr>
              <w:t>1 pv</w:t>
            </w:r>
          </w:p>
        </w:tc>
        <w:tc>
          <w:tcPr>
            <w:tcW w:w="1134" w:type="dxa"/>
            <w:tcBorders>
              <w:left w:val="single" w:sz="4" w:space="0" w:color="000000"/>
              <w:bottom w:val="single" w:sz="4" w:space="0" w:color="000000"/>
            </w:tcBorders>
            <w:shd w:val="clear" w:color="auto" w:fill="auto"/>
          </w:tcPr>
          <w:p w14:paraId="3F61EAE5" w14:textId="77777777" w:rsidR="00BA52CC" w:rsidRPr="00BD7D95" w:rsidRDefault="00F01839">
            <w:pPr>
              <w:pStyle w:val="Taulukkotekstitiivis"/>
              <w:rPr>
                <w:rFonts w:cstheme="minorHAnsi"/>
              </w:rPr>
            </w:pPr>
            <w:r w:rsidRPr="00BD7D95">
              <w:rPr>
                <w:rFonts w:cstheme="minorHAnsi"/>
              </w:rPr>
              <w:t>1 pv</w:t>
            </w:r>
          </w:p>
        </w:tc>
        <w:tc>
          <w:tcPr>
            <w:tcW w:w="1134" w:type="dxa"/>
            <w:tcBorders>
              <w:left w:val="single" w:sz="4" w:space="0" w:color="000000"/>
              <w:bottom w:val="single" w:sz="4" w:space="0" w:color="000000"/>
              <w:right w:val="single" w:sz="4" w:space="0" w:color="000000"/>
            </w:tcBorders>
            <w:shd w:val="clear" w:color="auto" w:fill="auto"/>
          </w:tcPr>
          <w:p w14:paraId="2A7D3307" w14:textId="77777777" w:rsidR="00BA52CC" w:rsidRPr="00BD7D95" w:rsidRDefault="00F01839">
            <w:pPr>
              <w:pStyle w:val="Taulukkotekstitiivis"/>
              <w:rPr>
                <w:rFonts w:cstheme="minorHAnsi"/>
              </w:rPr>
            </w:pPr>
            <w:r w:rsidRPr="00BD7D95">
              <w:rPr>
                <w:rFonts w:cstheme="minorHAnsi"/>
              </w:rPr>
              <w:t>1 pv</w:t>
            </w:r>
          </w:p>
        </w:tc>
      </w:tr>
    </w:tbl>
    <w:p w14:paraId="5354E768" w14:textId="77777777" w:rsidR="00BA52CC" w:rsidRPr="00BD7D95" w:rsidRDefault="00F01839">
      <w:pPr>
        <w:pStyle w:val="TEHTVALUEOTSIKKO"/>
        <w:rPr>
          <w:rFonts w:cstheme="minorHAnsi"/>
        </w:rPr>
      </w:pPr>
      <w:bookmarkStart w:id="37" w:name="_Toc149658586"/>
      <w:r w:rsidRPr="00BD7D95">
        <w:rPr>
          <w:rFonts w:cstheme="minorHAnsi"/>
        </w:rPr>
        <w:lastRenderedPageBreak/>
        <w:t>140 LASKUTETTAVAT</w:t>
      </w:r>
      <w:bookmarkStart w:id="38" w:name="_MON_1665234198"/>
      <w:bookmarkStart w:id="39" w:name="_MON_1441623444"/>
      <w:bookmarkEnd w:id="38"/>
      <w:bookmarkEnd w:id="39"/>
      <w:bookmarkEnd w:id="37"/>
    </w:p>
    <w:p w14:paraId="14010485" w14:textId="53905F8C" w:rsidR="00C40483" w:rsidRPr="00BD7D95" w:rsidRDefault="00C40483" w:rsidP="00CC19AD">
      <w:pPr>
        <w:pStyle w:val="Asiateksti"/>
        <w:ind w:left="0"/>
        <w:rPr>
          <w:rFonts w:cstheme="minorHAnsi"/>
        </w:rPr>
      </w:pPr>
    </w:p>
    <w:tbl>
      <w:tblPr>
        <w:tblStyle w:val="TaulukkoRuudukko"/>
        <w:tblW w:w="0" w:type="auto"/>
        <w:tblLayout w:type="fixed"/>
        <w:tblLook w:val="04A0" w:firstRow="1" w:lastRow="0" w:firstColumn="1" w:lastColumn="0" w:noHBand="0" w:noVBand="1"/>
      </w:tblPr>
      <w:tblGrid>
        <w:gridCol w:w="988"/>
        <w:gridCol w:w="2220"/>
        <w:gridCol w:w="1040"/>
        <w:gridCol w:w="1276"/>
        <w:gridCol w:w="1134"/>
        <w:gridCol w:w="1134"/>
        <w:gridCol w:w="1134"/>
      </w:tblGrid>
      <w:tr w:rsidR="00CC19AD" w:rsidRPr="00BD7D95" w14:paraId="2E8C5F94" w14:textId="77777777" w:rsidTr="002F0949">
        <w:tc>
          <w:tcPr>
            <w:tcW w:w="3208" w:type="dxa"/>
            <w:gridSpan w:val="2"/>
            <w:shd w:val="clear" w:color="auto" w:fill="E7E6E6" w:themeFill="background2"/>
          </w:tcPr>
          <w:p w14:paraId="72F348D8" w14:textId="77777777" w:rsidR="00CC19AD" w:rsidRPr="00BD7D95" w:rsidRDefault="00CC19AD" w:rsidP="00CC19AD">
            <w:pPr>
              <w:pStyle w:val="Asiateksti"/>
              <w:spacing w:before="0" w:after="0"/>
              <w:ind w:left="0"/>
              <w:rPr>
                <w:rFonts w:cstheme="minorHAnsi"/>
                <w:b/>
                <w:bCs/>
              </w:rPr>
            </w:pPr>
          </w:p>
        </w:tc>
        <w:tc>
          <w:tcPr>
            <w:tcW w:w="1040" w:type="dxa"/>
            <w:shd w:val="clear" w:color="auto" w:fill="E7E6E6" w:themeFill="background2"/>
          </w:tcPr>
          <w:p w14:paraId="7A3E7F06" w14:textId="3DDCA45F" w:rsidR="00CC19AD" w:rsidRPr="00BD7D95" w:rsidRDefault="00CC19AD" w:rsidP="00CC19AD">
            <w:pPr>
              <w:pStyle w:val="Asiateksti"/>
              <w:spacing w:before="0" w:after="0"/>
              <w:ind w:left="0"/>
              <w:rPr>
                <w:rFonts w:cstheme="minorHAnsi"/>
                <w:b/>
                <w:bCs/>
              </w:rPr>
            </w:pPr>
            <w:r w:rsidRPr="00BD7D95">
              <w:rPr>
                <w:rFonts w:cstheme="minorHAnsi"/>
                <w:b/>
                <w:bCs/>
              </w:rPr>
              <w:t>TP 2021</w:t>
            </w:r>
          </w:p>
        </w:tc>
        <w:tc>
          <w:tcPr>
            <w:tcW w:w="1276" w:type="dxa"/>
            <w:shd w:val="clear" w:color="auto" w:fill="E7E6E6" w:themeFill="background2"/>
          </w:tcPr>
          <w:p w14:paraId="4A9C136C" w14:textId="200C2C74" w:rsidR="00CC19AD" w:rsidRPr="00BD7D95" w:rsidRDefault="00CC19AD" w:rsidP="00CC19AD">
            <w:pPr>
              <w:pStyle w:val="Asiateksti"/>
              <w:spacing w:before="0" w:after="0"/>
              <w:ind w:left="0"/>
              <w:rPr>
                <w:rFonts w:cstheme="minorHAnsi"/>
                <w:b/>
                <w:bCs/>
              </w:rPr>
            </w:pPr>
            <w:r w:rsidRPr="00BD7D95">
              <w:rPr>
                <w:rFonts w:cstheme="minorHAnsi"/>
                <w:b/>
                <w:bCs/>
              </w:rPr>
              <w:t>TA 2022</w:t>
            </w:r>
          </w:p>
        </w:tc>
        <w:tc>
          <w:tcPr>
            <w:tcW w:w="1134" w:type="dxa"/>
            <w:shd w:val="clear" w:color="auto" w:fill="E7E6E6" w:themeFill="background2"/>
          </w:tcPr>
          <w:p w14:paraId="60A1F504" w14:textId="00B59B38" w:rsidR="00CC19AD" w:rsidRPr="00BD7D95" w:rsidRDefault="00CC19AD" w:rsidP="00CC19AD">
            <w:pPr>
              <w:pStyle w:val="Asiateksti"/>
              <w:spacing w:before="0" w:after="0"/>
              <w:ind w:left="0"/>
              <w:rPr>
                <w:rFonts w:cstheme="minorHAnsi"/>
                <w:b/>
                <w:bCs/>
              </w:rPr>
            </w:pPr>
            <w:r w:rsidRPr="00BD7D95">
              <w:rPr>
                <w:rFonts w:cstheme="minorHAnsi"/>
                <w:b/>
                <w:bCs/>
              </w:rPr>
              <w:t>TA 2023</w:t>
            </w:r>
          </w:p>
        </w:tc>
        <w:tc>
          <w:tcPr>
            <w:tcW w:w="1134" w:type="dxa"/>
            <w:shd w:val="clear" w:color="auto" w:fill="E7E6E6" w:themeFill="background2"/>
          </w:tcPr>
          <w:p w14:paraId="11B5A9FD" w14:textId="570FAA58" w:rsidR="00CC19AD" w:rsidRPr="00BD7D95" w:rsidRDefault="00CC19AD" w:rsidP="00CC19AD">
            <w:pPr>
              <w:pStyle w:val="Asiateksti"/>
              <w:spacing w:before="0" w:after="0"/>
              <w:ind w:left="0"/>
              <w:rPr>
                <w:rFonts w:cstheme="minorHAnsi"/>
                <w:b/>
                <w:bCs/>
              </w:rPr>
            </w:pPr>
            <w:r w:rsidRPr="00BD7D95">
              <w:rPr>
                <w:rFonts w:cstheme="minorHAnsi"/>
                <w:b/>
                <w:bCs/>
              </w:rPr>
              <w:t>TS 202</w:t>
            </w:r>
            <w:r w:rsidR="002F0949" w:rsidRPr="00BD7D95">
              <w:rPr>
                <w:rFonts w:cstheme="minorHAnsi"/>
                <w:b/>
                <w:bCs/>
              </w:rPr>
              <w:t>4</w:t>
            </w:r>
          </w:p>
        </w:tc>
        <w:tc>
          <w:tcPr>
            <w:tcW w:w="1134" w:type="dxa"/>
            <w:shd w:val="clear" w:color="auto" w:fill="E7E6E6" w:themeFill="background2"/>
          </w:tcPr>
          <w:p w14:paraId="4041920A" w14:textId="1707D69C" w:rsidR="00CC19AD" w:rsidRPr="00BD7D95" w:rsidRDefault="00CC19AD" w:rsidP="00CC19AD">
            <w:pPr>
              <w:pStyle w:val="Asiateksti"/>
              <w:spacing w:before="0" w:after="0"/>
              <w:ind w:left="0"/>
              <w:rPr>
                <w:rFonts w:cstheme="minorHAnsi"/>
                <w:b/>
                <w:bCs/>
              </w:rPr>
            </w:pPr>
            <w:r w:rsidRPr="00BD7D95">
              <w:rPr>
                <w:rFonts w:cstheme="minorHAnsi"/>
                <w:b/>
                <w:bCs/>
              </w:rPr>
              <w:t>TS 2025</w:t>
            </w:r>
          </w:p>
        </w:tc>
      </w:tr>
      <w:tr w:rsidR="00CC19AD" w:rsidRPr="00BD7D95" w14:paraId="5C778D54" w14:textId="77777777" w:rsidTr="002F0949">
        <w:tc>
          <w:tcPr>
            <w:tcW w:w="988" w:type="dxa"/>
          </w:tcPr>
          <w:p w14:paraId="5A3B715A" w14:textId="30F5E9AC" w:rsidR="00CC19AD" w:rsidRPr="00BD7D95" w:rsidRDefault="00CC19AD" w:rsidP="00CC19AD">
            <w:pPr>
              <w:pStyle w:val="Asiateksti"/>
              <w:spacing w:before="0" w:after="0"/>
              <w:ind w:left="0"/>
              <w:rPr>
                <w:rFonts w:cstheme="minorHAnsi"/>
              </w:rPr>
            </w:pPr>
            <w:r w:rsidRPr="00BD7D95">
              <w:rPr>
                <w:rFonts w:cstheme="minorHAnsi"/>
              </w:rPr>
              <w:t>Menot</w:t>
            </w:r>
          </w:p>
        </w:tc>
        <w:tc>
          <w:tcPr>
            <w:tcW w:w="2220" w:type="dxa"/>
          </w:tcPr>
          <w:p w14:paraId="35787990" w14:textId="5BDBCC38" w:rsidR="00CC19AD" w:rsidRPr="00BD7D95" w:rsidRDefault="00CC19AD" w:rsidP="00CC19AD">
            <w:pPr>
              <w:pStyle w:val="Asiateksti"/>
              <w:spacing w:before="0" w:after="0"/>
              <w:ind w:left="0"/>
              <w:jc w:val="right"/>
              <w:rPr>
                <w:rFonts w:cstheme="minorHAnsi"/>
                <w:i/>
                <w:iCs/>
              </w:rPr>
            </w:pPr>
            <w:r w:rsidRPr="00BD7D95">
              <w:rPr>
                <w:rFonts w:cstheme="minorHAnsi"/>
                <w:i/>
                <w:iCs/>
              </w:rPr>
              <w:t>Ulkoiset</w:t>
            </w:r>
          </w:p>
        </w:tc>
        <w:tc>
          <w:tcPr>
            <w:tcW w:w="1040" w:type="dxa"/>
          </w:tcPr>
          <w:p w14:paraId="69DC6A6B" w14:textId="1D20F7F6" w:rsidR="00CC19AD" w:rsidRPr="00BD7D95" w:rsidRDefault="0096536E" w:rsidP="00CC19AD">
            <w:pPr>
              <w:pStyle w:val="Asiateksti"/>
              <w:spacing w:before="0" w:after="0"/>
              <w:ind w:left="0"/>
              <w:jc w:val="right"/>
              <w:rPr>
                <w:rFonts w:cstheme="minorHAnsi"/>
              </w:rPr>
            </w:pPr>
            <w:r>
              <w:rPr>
                <w:rFonts w:cstheme="minorHAnsi"/>
              </w:rPr>
              <w:t>3029,56</w:t>
            </w:r>
          </w:p>
        </w:tc>
        <w:tc>
          <w:tcPr>
            <w:tcW w:w="1276" w:type="dxa"/>
          </w:tcPr>
          <w:p w14:paraId="47EB744C" w14:textId="77777777" w:rsidR="00CC19AD" w:rsidRPr="00BD7D95" w:rsidRDefault="00CC19AD" w:rsidP="002F0949">
            <w:pPr>
              <w:pStyle w:val="Asiateksti"/>
              <w:spacing w:before="0" w:after="0"/>
              <w:ind w:left="0"/>
              <w:jc w:val="right"/>
              <w:rPr>
                <w:rFonts w:cstheme="minorHAnsi"/>
              </w:rPr>
            </w:pPr>
          </w:p>
        </w:tc>
        <w:tc>
          <w:tcPr>
            <w:tcW w:w="1134" w:type="dxa"/>
          </w:tcPr>
          <w:p w14:paraId="2ED950E4" w14:textId="77777777" w:rsidR="00CC19AD" w:rsidRPr="00BD7D95" w:rsidRDefault="00CC19AD" w:rsidP="002F0949">
            <w:pPr>
              <w:pStyle w:val="Asiateksti"/>
              <w:spacing w:before="0" w:after="0"/>
              <w:ind w:left="0"/>
              <w:jc w:val="right"/>
              <w:rPr>
                <w:rFonts w:cstheme="minorHAnsi"/>
                <w:b/>
                <w:bCs/>
              </w:rPr>
            </w:pPr>
          </w:p>
        </w:tc>
        <w:tc>
          <w:tcPr>
            <w:tcW w:w="1134" w:type="dxa"/>
          </w:tcPr>
          <w:p w14:paraId="0F3E6D53" w14:textId="77777777" w:rsidR="00CC19AD" w:rsidRPr="00BD7D95" w:rsidRDefault="00CC19AD" w:rsidP="002F0949">
            <w:pPr>
              <w:pStyle w:val="Asiateksti"/>
              <w:spacing w:before="0" w:after="0"/>
              <w:ind w:left="0"/>
              <w:jc w:val="right"/>
              <w:rPr>
                <w:rFonts w:cstheme="minorHAnsi"/>
              </w:rPr>
            </w:pPr>
          </w:p>
        </w:tc>
        <w:tc>
          <w:tcPr>
            <w:tcW w:w="1134" w:type="dxa"/>
          </w:tcPr>
          <w:p w14:paraId="62010707" w14:textId="6648BB18" w:rsidR="00CC19AD" w:rsidRPr="00BD7D95" w:rsidRDefault="00CC19AD" w:rsidP="002F0949">
            <w:pPr>
              <w:pStyle w:val="Asiateksti"/>
              <w:spacing w:before="0" w:after="0"/>
              <w:ind w:left="0"/>
              <w:jc w:val="right"/>
              <w:rPr>
                <w:rFonts w:cstheme="minorHAnsi"/>
              </w:rPr>
            </w:pPr>
          </w:p>
        </w:tc>
      </w:tr>
      <w:tr w:rsidR="00CC19AD" w:rsidRPr="00BD7D95" w14:paraId="19D25B81" w14:textId="77777777" w:rsidTr="002F0949">
        <w:tc>
          <w:tcPr>
            <w:tcW w:w="988" w:type="dxa"/>
          </w:tcPr>
          <w:p w14:paraId="7175BE08" w14:textId="77777777" w:rsidR="00CC19AD" w:rsidRPr="00BD7D95" w:rsidRDefault="00CC19AD" w:rsidP="00CC19AD">
            <w:pPr>
              <w:pStyle w:val="Asiateksti"/>
              <w:spacing w:before="0" w:after="0"/>
              <w:ind w:left="0"/>
              <w:rPr>
                <w:rFonts w:cstheme="minorHAnsi"/>
              </w:rPr>
            </w:pPr>
          </w:p>
        </w:tc>
        <w:tc>
          <w:tcPr>
            <w:tcW w:w="2220" w:type="dxa"/>
          </w:tcPr>
          <w:p w14:paraId="4D083609" w14:textId="71381309" w:rsidR="00CC19AD" w:rsidRPr="00BD7D95" w:rsidRDefault="00CC19AD" w:rsidP="00CC19AD">
            <w:pPr>
              <w:pStyle w:val="Asiateksti"/>
              <w:spacing w:before="0" w:after="0"/>
              <w:ind w:left="0"/>
              <w:jc w:val="right"/>
              <w:rPr>
                <w:rFonts w:cstheme="minorHAnsi"/>
                <w:i/>
                <w:iCs/>
              </w:rPr>
            </w:pPr>
            <w:r w:rsidRPr="00BD7D95">
              <w:rPr>
                <w:rFonts w:cstheme="minorHAnsi"/>
                <w:i/>
                <w:iCs/>
              </w:rPr>
              <w:t>Sisäiset</w:t>
            </w:r>
          </w:p>
        </w:tc>
        <w:tc>
          <w:tcPr>
            <w:tcW w:w="1040" w:type="dxa"/>
          </w:tcPr>
          <w:p w14:paraId="4F0DDE4C" w14:textId="77777777" w:rsidR="00CC19AD" w:rsidRPr="00BD7D95" w:rsidRDefault="00CC19AD" w:rsidP="00CC19AD">
            <w:pPr>
              <w:pStyle w:val="Asiateksti"/>
              <w:spacing w:before="0" w:after="0"/>
              <w:ind w:left="0"/>
              <w:jc w:val="right"/>
              <w:rPr>
                <w:rFonts w:cstheme="minorHAnsi"/>
              </w:rPr>
            </w:pPr>
          </w:p>
        </w:tc>
        <w:tc>
          <w:tcPr>
            <w:tcW w:w="1276" w:type="dxa"/>
          </w:tcPr>
          <w:p w14:paraId="6215DA15" w14:textId="77777777" w:rsidR="00CC19AD" w:rsidRPr="00BD7D95" w:rsidRDefault="00CC19AD" w:rsidP="002F0949">
            <w:pPr>
              <w:pStyle w:val="Asiateksti"/>
              <w:spacing w:before="0" w:after="0"/>
              <w:ind w:left="0"/>
              <w:jc w:val="right"/>
              <w:rPr>
                <w:rFonts w:cstheme="minorHAnsi"/>
              </w:rPr>
            </w:pPr>
          </w:p>
        </w:tc>
        <w:tc>
          <w:tcPr>
            <w:tcW w:w="1134" w:type="dxa"/>
          </w:tcPr>
          <w:p w14:paraId="7B5C349D" w14:textId="77777777" w:rsidR="00CC19AD" w:rsidRPr="00BD7D95" w:rsidRDefault="00CC19AD" w:rsidP="002F0949">
            <w:pPr>
              <w:pStyle w:val="Asiateksti"/>
              <w:spacing w:before="0" w:after="0"/>
              <w:ind w:left="0"/>
              <w:jc w:val="right"/>
              <w:rPr>
                <w:rFonts w:cstheme="minorHAnsi"/>
                <w:b/>
                <w:bCs/>
              </w:rPr>
            </w:pPr>
          </w:p>
        </w:tc>
        <w:tc>
          <w:tcPr>
            <w:tcW w:w="1134" w:type="dxa"/>
          </w:tcPr>
          <w:p w14:paraId="48790885" w14:textId="77777777" w:rsidR="00CC19AD" w:rsidRPr="00BD7D95" w:rsidRDefault="00CC19AD" w:rsidP="002F0949">
            <w:pPr>
              <w:pStyle w:val="Asiateksti"/>
              <w:spacing w:before="0" w:after="0"/>
              <w:ind w:left="0"/>
              <w:jc w:val="right"/>
              <w:rPr>
                <w:rFonts w:cstheme="minorHAnsi"/>
              </w:rPr>
            </w:pPr>
          </w:p>
        </w:tc>
        <w:tc>
          <w:tcPr>
            <w:tcW w:w="1134" w:type="dxa"/>
          </w:tcPr>
          <w:p w14:paraId="1B5B54D6" w14:textId="5489E091" w:rsidR="00CC19AD" w:rsidRPr="00BD7D95" w:rsidRDefault="00CC19AD" w:rsidP="002F0949">
            <w:pPr>
              <w:pStyle w:val="Asiateksti"/>
              <w:spacing w:before="0" w:after="0"/>
              <w:ind w:left="0"/>
              <w:jc w:val="right"/>
              <w:rPr>
                <w:rFonts w:cstheme="minorHAnsi"/>
              </w:rPr>
            </w:pPr>
          </w:p>
        </w:tc>
      </w:tr>
      <w:tr w:rsidR="00CC19AD" w:rsidRPr="00BD7D95" w14:paraId="7747FCD9" w14:textId="77777777" w:rsidTr="002F0949">
        <w:tc>
          <w:tcPr>
            <w:tcW w:w="988" w:type="dxa"/>
          </w:tcPr>
          <w:p w14:paraId="22297C14" w14:textId="77777777" w:rsidR="00CC19AD" w:rsidRPr="00BD7D95" w:rsidRDefault="00CC19AD" w:rsidP="00CC19AD">
            <w:pPr>
              <w:pStyle w:val="Asiateksti"/>
              <w:spacing w:before="0" w:after="0"/>
              <w:ind w:left="0"/>
              <w:rPr>
                <w:rFonts w:cstheme="minorHAnsi"/>
              </w:rPr>
            </w:pPr>
          </w:p>
        </w:tc>
        <w:tc>
          <w:tcPr>
            <w:tcW w:w="2220" w:type="dxa"/>
          </w:tcPr>
          <w:p w14:paraId="2C89D7FE" w14:textId="0512922E" w:rsidR="00CC19AD" w:rsidRPr="00BD7D95" w:rsidRDefault="00CC19AD" w:rsidP="00CC19AD">
            <w:pPr>
              <w:pStyle w:val="Asiateksti"/>
              <w:spacing w:before="0" w:after="0"/>
              <w:ind w:left="0"/>
              <w:jc w:val="right"/>
              <w:rPr>
                <w:rFonts w:cstheme="minorHAnsi"/>
                <w:i/>
                <w:iCs/>
              </w:rPr>
            </w:pPr>
            <w:r w:rsidRPr="00BD7D95">
              <w:rPr>
                <w:rFonts w:cstheme="minorHAnsi"/>
                <w:i/>
                <w:iCs/>
              </w:rPr>
              <w:t>Yhteensä</w:t>
            </w:r>
          </w:p>
        </w:tc>
        <w:tc>
          <w:tcPr>
            <w:tcW w:w="1040" w:type="dxa"/>
          </w:tcPr>
          <w:p w14:paraId="3F30051D" w14:textId="7E6F2F0E" w:rsidR="00CC19AD" w:rsidRPr="00BD7D95" w:rsidRDefault="0096536E" w:rsidP="00CC19AD">
            <w:pPr>
              <w:pStyle w:val="Asiateksti"/>
              <w:spacing w:before="0" w:after="0"/>
              <w:ind w:left="0"/>
              <w:jc w:val="right"/>
              <w:rPr>
                <w:rFonts w:cstheme="minorHAnsi"/>
              </w:rPr>
            </w:pPr>
            <w:r>
              <w:rPr>
                <w:rFonts w:cstheme="minorHAnsi"/>
              </w:rPr>
              <w:t>3029,56</w:t>
            </w:r>
          </w:p>
        </w:tc>
        <w:tc>
          <w:tcPr>
            <w:tcW w:w="1276" w:type="dxa"/>
          </w:tcPr>
          <w:p w14:paraId="3040FB35" w14:textId="0F06CEF5" w:rsidR="00CC19AD" w:rsidRPr="00BD7D95" w:rsidRDefault="002F0949" w:rsidP="002F0949">
            <w:pPr>
              <w:pStyle w:val="Asiateksti"/>
              <w:spacing w:before="0" w:after="0"/>
              <w:ind w:left="0"/>
              <w:jc w:val="right"/>
              <w:rPr>
                <w:rFonts w:cstheme="minorHAnsi"/>
              </w:rPr>
            </w:pPr>
            <w:r w:rsidRPr="00BD7D95">
              <w:rPr>
                <w:rFonts w:cstheme="minorHAnsi"/>
              </w:rPr>
              <w:t>0</w:t>
            </w:r>
          </w:p>
        </w:tc>
        <w:tc>
          <w:tcPr>
            <w:tcW w:w="1134" w:type="dxa"/>
          </w:tcPr>
          <w:p w14:paraId="47F1F9A5" w14:textId="133E5071" w:rsidR="00CC19AD" w:rsidRPr="00BD7D95" w:rsidRDefault="002F0949" w:rsidP="002F0949">
            <w:pPr>
              <w:pStyle w:val="Asiateksti"/>
              <w:spacing w:before="0" w:after="0"/>
              <w:ind w:left="0"/>
              <w:jc w:val="right"/>
              <w:rPr>
                <w:rFonts w:cstheme="minorHAnsi"/>
                <w:b/>
                <w:bCs/>
              </w:rPr>
            </w:pPr>
            <w:r w:rsidRPr="00BD7D95">
              <w:rPr>
                <w:rFonts w:cstheme="minorHAnsi"/>
                <w:b/>
                <w:bCs/>
              </w:rPr>
              <w:t>0</w:t>
            </w:r>
          </w:p>
        </w:tc>
        <w:tc>
          <w:tcPr>
            <w:tcW w:w="1134" w:type="dxa"/>
          </w:tcPr>
          <w:p w14:paraId="2902FD2B" w14:textId="58A0C4CF" w:rsidR="00CC19AD" w:rsidRPr="00BD7D95" w:rsidRDefault="002F0949" w:rsidP="002F0949">
            <w:pPr>
              <w:pStyle w:val="Asiateksti"/>
              <w:spacing w:before="0" w:after="0"/>
              <w:ind w:left="0"/>
              <w:jc w:val="right"/>
              <w:rPr>
                <w:rFonts w:cstheme="minorHAnsi"/>
              </w:rPr>
            </w:pPr>
            <w:r w:rsidRPr="00BD7D95">
              <w:rPr>
                <w:rFonts w:cstheme="minorHAnsi"/>
              </w:rPr>
              <w:t>0</w:t>
            </w:r>
          </w:p>
        </w:tc>
        <w:tc>
          <w:tcPr>
            <w:tcW w:w="1134" w:type="dxa"/>
          </w:tcPr>
          <w:p w14:paraId="72B7265F" w14:textId="2AAB1729" w:rsidR="00CC19AD" w:rsidRPr="00BD7D95" w:rsidRDefault="002F0949" w:rsidP="002F0949">
            <w:pPr>
              <w:pStyle w:val="Asiateksti"/>
              <w:spacing w:before="0" w:after="0"/>
              <w:ind w:left="0"/>
              <w:jc w:val="right"/>
              <w:rPr>
                <w:rFonts w:cstheme="minorHAnsi"/>
              </w:rPr>
            </w:pPr>
            <w:r w:rsidRPr="00BD7D95">
              <w:rPr>
                <w:rFonts w:cstheme="minorHAnsi"/>
              </w:rPr>
              <w:t>0</w:t>
            </w:r>
          </w:p>
        </w:tc>
      </w:tr>
      <w:tr w:rsidR="00CC19AD" w:rsidRPr="00BD7D95" w14:paraId="78DF5AFC" w14:textId="77777777" w:rsidTr="002F0949">
        <w:tc>
          <w:tcPr>
            <w:tcW w:w="988" w:type="dxa"/>
          </w:tcPr>
          <w:p w14:paraId="52B5EB15" w14:textId="46B92CEA" w:rsidR="00CC19AD" w:rsidRPr="00BD7D95" w:rsidRDefault="00CC19AD" w:rsidP="00CC19AD">
            <w:pPr>
              <w:pStyle w:val="Asiateksti"/>
              <w:spacing w:before="0" w:after="0"/>
              <w:ind w:left="0"/>
              <w:rPr>
                <w:rFonts w:cstheme="minorHAnsi"/>
              </w:rPr>
            </w:pPr>
            <w:r w:rsidRPr="00BD7D95">
              <w:rPr>
                <w:rFonts w:cstheme="minorHAnsi"/>
              </w:rPr>
              <w:t>Tulot</w:t>
            </w:r>
          </w:p>
        </w:tc>
        <w:tc>
          <w:tcPr>
            <w:tcW w:w="2220" w:type="dxa"/>
          </w:tcPr>
          <w:p w14:paraId="28086A9C" w14:textId="5B002263" w:rsidR="00CC19AD" w:rsidRPr="00BD7D95" w:rsidRDefault="00CC19AD" w:rsidP="00CC19AD">
            <w:pPr>
              <w:pStyle w:val="Asiateksti"/>
              <w:spacing w:before="0" w:after="0"/>
              <w:ind w:left="0"/>
              <w:jc w:val="right"/>
              <w:rPr>
                <w:rFonts w:cstheme="minorHAnsi"/>
              </w:rPr>
            </w:pPr>
            <w:r w:rsidRPr="00BD7D95">
              <w:rPr>
                <w:rFonts w:cstheme="minorHAnsi"/>
                <w:i/>
                <w:iCs/>
              </w:rPr>
              <w:t>Ulkoiset</w:t>
            </w:r>
          </w:p>
        </w:tc>
        <w:tc>
          <w:tcPr>
            <w:tcW w:w="1040" w:type="dxa"/>
          </w:tcPr>
          <w:p w14:paraId="65EE9E50" w14:textId="7DAAFE8A" w:rsidR="00CC19AD" w:rsidRPr="00BD7D95" w:rsidRDefault="0096536E" w:rsidP="00CC19AD">
            <w:pPr>
              <w:pStyle w:val="Asiateksti"/>
              <w:spacing w:before="0" w:after="0"/>
              <w:ind w:left="0"/>
              <w:jc w:val="right"/>
              <w:rPr>
                <w:rFonts w:cstheme="minorHAnsi"/>
              </w:rPr>
            </w:pPr>
            <w:r>
              <w:rPr>
                <w:rFonts w:cstheme="minorHAnsi"/>
              </w:rPr>
              <w:t>3029,56</w:t>
            </w:r>
          </w:p>
        </w:tc>
        <w:tc>
          <w:tcPr>
            <w:tcW w:w="1276" w:type="dxa"/>
          </w:tcPr>
          <w:p w14:paraId="0E3C5362" w14:textId="77777777" w:rsidR="00CC19AD" w:rsidRPr="00BD7D95" w:rsidRDefault="00CC19AD" w:rsidP="002F0949">
            <w:pPr>
              <w:pStyle w:val="Asiateksti"/>
              <w:spacing w:before="0" w:after="0"/>
              <w:ind w:left="0"/>
              <w:jc w:val="right"/>
              <w:rPr>
                <w:rFonts w:cstheme="minorHAnsi"/>
              </w:rPr>
            </w:pPr>
          </w:p>
        </w:tc>
        <w:tc>
          <w:tcPr>
            <w:tcW w:w="1134" w:type="dxa"/>
          </w:tcPr>
          <w:p w14:paraId="3B5794CB" w14:textId="440918FB" w:rsidR="00CC19AD" w:rsidRPr="00BD7D95" w:rsidRDefault="00CC19AD" w:rsidP="002F0949">
            <w:pPr>
              <w:pStyle w:val="Asiateksti"/>
              <w:spacing w:before="0" w:after="0"/>
              <w:ind w:left="0"/>
              <w:jc w:val="right"/>
              <w:rPr>
                <w:rFonts w:cstheme="minorHAnsi"/>
                <w:b/>
                <w:bCs/>
              </w:rPr>
            </w:pPr>
          </w:p>
        </w:tc>
        <w:tc>
          <w:tcPr>
            <w:tcW w:w="1134" w:type="dxa"/>
          </w:tcPr>
          <w:p w14:paraId="29F40072" w14:textId="77777777" w:rsidR="00CC19AD" w:rsidRPr="00BD7D95" w:rsidRDefault="00CC19AD" w:rsidP="002F0949">
            <w:pPr>
              <w:pStyle w:val="Asiateksti"/>
              <w:spacing w:before="0" w:after="0"/>
              <w:ind w:left="0"/>
              <w:jc w:val="right"/>
              <w:rPr>
                <w:rFonts w:cstheme="minorHAnsi"/>
              </w:rPr>
            </w:pPr>
          </w:p>
        </w:tc>
        <w:tc>
          <w:tcPr>
            <w:tcW w:w="1134" w:type="dxa"/>
          </w:tcPr>
          <w:p w14:paraId="10C1E0F2" w14:textId="77777777" w:rsidR="00CC19AD" w:rsidRPr="00BD7D95" w:rsidRDefault="00CC19AD" w:rsidP="002F0949">
            <w:pPr>
              <w:pStyle w:val="Asiateksti"/>
              <w:spacing w:before="0" w:after="0"/>
              <w:ind w:left="0"/>
              <w:jc w:val="right"/>
              <w:rPr>
                <w:rFonts w:cstheme="minorHAnsi"/>
              </w:rPr>
            </w:pPr>
          </w:p>
        </w:tc>
      </w:tr>
      <w:tr w:rsidR="00CC19AD" w:rsidRPr="00BD7D95" w14:paraId="684F528A" w14:textId="77777777" w:rsidTr="002F0949">
        <w:tc>
          <w:tcPr>
            <w:tcW w:w="988" w:type="dxa"/>
            <w:tcBorders>
              <w:bottom w:val="single" w:sz="8" w:space="0" w:color="auto"/>
            </w:tcBorders>
          </w:tcPr>
          <w:p w14:paraId="5A783BD5" w14:textId="77777777" w:rsidR="00CC19AD" w:rsidRPr="00BD7D95" w:rsidRDefault="00CC19AD" w:rsidP="00CC19AD">
            <w:pPr>
              <w:pStyle w:val="Asiateksti"/>
              <w:spacing w:before="0" w:after="0"/>
              <w:ind w:left="0"/>
              <w:rPr>
                <w:rFonts w:cstheme="minorHAnsi"/>
              </w:rPr>
            </w:pPr>
          </w:p>
        </w:tc>
        <w:tc>
          <w:tcPr>
            <w:tcW w:w="2220" w:type="dxa"/>
            <w:tcBorders>
              <w:bottom w:val="single" w:sz="8" w:space="0" w:color="auto"/>
            </w:tcBorders>
          </w:tcPr>
          <w:p w14:paraId="519C2FB9" w14:textId="2F341977" w:rsidR="00CC19AD" w:rsidRPr="00BD7D95" w:rsidRDefault="00CC19AD" w:rsidP="00CC19AD">
            <w:pPr>
              <w:pStyle w:val="Asiateksti"/>
              <w:spacing w:before="0" w:after="0"/>
              <w:ind w:left="0"/>
              <w:jc w:val="right"/>
              <w:rPr>
                <w:rFonts w:cstheme="minorHAnsi"/>
              </w:rPr>
            </w:pPr>
            <w:r w:rsidRPr="00BD7D95">
              <w:rPr>
                <w:rFonts w:cstheme="minorHAnsi"/>
                <w:i/>
                <w:iCs/>
              </w:rPr>
              <w:t>Sisäiset</w:t>
            </w:r>
          </w:p>
        </w:tc>
        <w:tc>
          <w:tcPr>
            <w:tcW w:w="1040" w:type="dxa"/>
            <w:tcBorders>
              <w:bottom w:val="single" w:sz="8" w:space="0" w:color="auto"/>
            </w:tcBorders>
          </w:tcPr>
          <w:p w14:paraId="6FDFA1C6" w14:textId="77777777" w:rsidR="00CC19AD" w:rsidRPr="00BD7D95" w:rsidRDefault="00CC19AD" w:rsidP="00CC19AD">
            <w:pPr>
              <w:pStyle w:val="Asiateksti"/>
              <w:spacing w:before="0" w:after="0"/>
              <w:ind w:left="0"/>
              <w:rPr>
                <w:rFonts w:cstheme="minorHAnsi"/>
              </w:rPr>
            </w:pPr>
          </w:p>
        </w:tc>
        <w:tc>
          <w:tcPr>
            <w:tcW w:w="1276" w:type="dxa"/>
            <w:tcBorders>
              <w:bottom w:val="single" w:sz="8" w:space="0" w:color="auto"/>
            </w:tcBorders>
          </w:tcPr>
          <w:p w14:paraId="714E1366" w14:textId="77777777" w:rsidR="00CC19AD" w:rsidRPr="00BD7D95" w:rsidRDefault="00CC19AD" w:rsidP="002F0949">
            <w:pPr>
              <w:pStyle w:val="Asiateksti"/>
              <w:spacing w:before="0" w:after="0"/>
              <w:ind w:left="0"/>
              <w:jc w:val="right"/>
              <w:rPr>
                <w:rFonts w:cstheme="minorHAnsi"/>
              </w:rPr>
            </w:pPr>
          </w:p>
        </w:tc>
        <w:tc>
          <w:tcPr>
            <w:tcW w:w="1134" w:type="dxa"/>
            <w:tcBorders>
              <w:bottom w:val="single" w:sz="8" w:space="0" w:color="auto"/>
            </w:tcBorders>
          </w:tcPr>
          <w:p w14:paraId="5B4B349A" w14:textId="77777777" w:rsidR="00CC19AD" w:rsidRPr="00BD7D95" w:rsidRDefault="00CC19AD" w:rsidP="002F0949">
            <w:pPr>
              <w:pStyle w:val="Asiateksti"/>
              <w:spacing w:before="0" w:after="0"/>
              <w:ind w:left="0"/>
              <w:jc w:val="right"/>
              <w:rPr>
                <w:rFonts w:cstheme="minorHAnsi"/>
                <w:b/>
                <w:bCs/>
              </w:rPr>
            </w:pPr>
          </w:p>
        </w:tc>
        <w:tc>
          <w:tcPr>
            <w:tcW w:w="1134" w:type="dxa"/>
            <w:tcBorders>
              <w:bottom w:val="single" w:sz="8" w:space="0" w:color="auto"/>
            </w:tcBorders>
          </w:tcPr>
          <w:p w14:paraId="6F2DDE38" w14:textId="77777777" w:rsidR="00CC19AD" w:rsidRPr="00BD7D95" w:rsidRDefault="00CC19AD" w:rsidP="002F0949">
            <w:pPr>
              <w:pStyle w:val="Asiateksti"/>
              <w:spacing w:before="0" w:after="0"/>
              <w:ind w:left="0"/>
              <w:jc w:val="right"/>
              <w:rPr>
                <w:rFonts w:cstheme="minorHAnsi"/>
              </w:rPr>
            </w:pPr>
          </w:p>
        </w:tc>
        <w:tc>
          <w:tcPr>
            <w:tcW w:w="1134" w:type="dxa"/>
            <w:tcBorders>
              <w:bottom w:val="single" w:sz="8" w:space="0" w:color="auto"/>
            </w:tcBorders>
          </w:tcPr>
          <w:p w14:paraId="4DB30839" w14:textId="77777777" w:rsidR="00CC19AD" w:rsidRPr="00BD7D95" w:rsidRDefault="00CC19AD" w:rsidP="002F0949">
            <w:pPr>
              <w:pStyle w:val="Asiateksti"/>
              <w:spacing w:before="0" w:after="0"/>
              <w:ind w:left="0"/>
              <w:jc w:val="right"/>
              <w:rPr>
                <w:rFonts w:cstheme="minorHAnsi"/>
              </w:rPr>
            </w:pPr>
          </w:p>
        </w:tc>
      </w:tr>
      <w:tr w:rsidR="00CC19AD" w:rsidRPr="00BD7D95" w14:paraId="1D7391F6" w14:textId="77777777" w:rsidTr="002F0949">
        <w:tc>
          <w:tcPr>
            <w:tcW w:w="988" w:type="dxa"/>
            <w:tcBorders>
              <w:top w:val="single" w:sz="8" w:space="0" w:color="auto"/>
              <w:left w:val="single" w:sz="8" w:space="0" w:color="auto"/>
              <w:bottom w:val="single" w:sz="8" w:space="0" w:color="auto"/>
              <w:right w:val="single" w:sz="8" w:space="0" w:color="auto"/>
            </w:tcBorders>
          </w:tcPr>
          <w:p w14:paraId="5CA4D4BB" w14:textId="77777777" w:rsidR="00CC19AD" w:rsidRPr="00BD7D95" w:rsidRDefault="00CC19AD" w:rsidP="00CC19AD">
            <w:pPr>
              <w:pStyle w:val="Asiateksti"/>
              <w:spacing w:before="0" w:after="0"/>
              <w:ind w:left="0"/>
              <w:rPr>
                <w:rFonts w:cstheme="minorHAnsi"/>
              </w:rPr>
            </w:pPr>
          </w:p>
        </w:tc>
        <w:tc>
          <w:tcPr>
            <w:tcW w:w="2220" w:type="dxa"/>
            <w:tcBorders>
              <w:top w:val="single" w:sz="8" w:space="0" w:color="auto"/>
              <w:left w:val="single" w:sz="8" w:space="0" w:color="auto"/>
              <w:bottom w:val="single" w:sz="8" w:space="0" w:color="auto"/>
              <w:right w:val="single" w:sz="8" w:space="0" w:color="auto"/>
            </w:tcBorders>
          </w:tcPr>
          <w:p w14:paraId="3A81E951" w14:textId="7CC1BA7A" w:rsidR="00CC19AD" w:rsidRPr="00BD7D95" w:rsidRDefault="00CC19AD" w:rsidP="00CC19AD">
            <w:pPr>
              <w:pStyle w:val="Asiateksti"/>
              <w:spacing w:before="0" w:after="0"/>
              <w:ind w:left="0"/>
              <w:jc w:val="right"/>
              <w:rPr>
                <w:rFonts w:cstheme="minorHAnsi"/>
              </w:rPr>
            </w:pPr>
            <w:r w:rsidRPr="00BD7D95">
              <w:rPr>
                <w:rFonts w:cstheme="minorHAnsi"/>
                <w:i/>
                <w:iCs/>
              </w:rPr>
              <w:t>Yhteensä</w:t>
            </w:r>
          </w:p>
        </w:tc>
        <w:tc>
          <w:tcPr>
            <w:tcW w:w="1040" w:type="dxa"/>
            <w:tcBorders>
              <w:top w:val="single" w:sz="8" w:space="0" w:color="auto"/>
              <w:left w:val="single" w:sz="8" w:space="0" w:color="auto"/>
              <w:bottom w:val="single" w:sz="8" w:space="0" w:color="auto"/>
              <w:right w:val="single" w:sz="8" w:space="0" w:color="auto"/>
            </w:tcBorders>
          </w:tcPr>
          <w:p w14:paraId="24E0AB09" w14:textId="574B067E" w:rsidR="00CC19AD" w:rsidRPr="00BD7D95" w:rsidRDefault="0096536E" w:rsidP="00CC19AD">
            <w:pPr>
              <w:pStyle w:val="Asiateksti"/>
              <w:spacing w:before="0" w:after="0"/>
              <w:ind w:left="0"/>
              <w:jc w:val="right"/>
              <w:rPr>
                <w:rFonts w:cstheme="minorHAnsi"/>
              </w:rPr>
            </w:pPr>
            <w:r>
              <w:rPr>
                <w:rFonts w:cstheme="minorHAnsi"/>
              </w:rPr>
              <w:t>3029,56</w:t>
            </w:r>
          </w:p>
        </w:tc>
        <w:tc>
          <w:tcPr>
            <w:tcW w:w="1276" w:type="dxa"/>
            <w:tcBorders>
              <w:top w:val="single" w:sz="8" w:space="0" w:color="auto"/>
              <w:left w:val="single" w:sz="8" w:space="0" w:color="auto"/>
              <w:bottom w:val="single" w:sz="8" w:space="0" w:color="auto"/>
              <w:right w:val="single" w:sz="8" w:space="0" w:color="auto"/>
            </w:tcBorders>
          </w:tcPr>
          <w:p w14:paraId="5A0E2D3E" w14:textId="00A45132" w:rsidR="00CC19AD" w:rsidRPr="00BD7D95" w:rsidRDefault="002F0949" w:rsidP="002F0949">
            <w:pPr>
              <w:pStyle w:val="Asiateksti"/>
              <w:spacing w:before="0" w:after="0"/>
              <w:ind w:left="0"/>
              <w:jc w:val="right"/>
              <w:rPr>
                <w:rFonts w:cstheme="minorHAnsi"/>
              </w:rPr>
            </w:pPr>
            <w:r w:rsidRPr="00BD7D95">
              <w:rPr>
                <w:rFonts w:cstheme="minorHAnsi"/>
              </w:rPr>
              <w:t>0</w:t>
            </w:r>
          </w:p>
        </w:tc>
        <w:tc>
          <w:tcPr>
            <w:tcW w:w="1134" w:type="dxa"/>
            <w:tcBorders>
              <w:top w:val="single" w:sz="8" w:space="0" w:color="auto"/>
              <w:left w:val="single" w:sz="8" w:space="0" w:color="auto"/>
              <w:bottom w:val="single" w:sz="8" w:space="0" w:color="auto"/>
              <w:right w:val="single" w:sz="8" w:space="0" w:color="auto"/>
            </w:tcBorders>
          </w:tcPr>
          <w:p w14:paraId="6CEA8D78" w14:textId="3ACBA1B6" w:rsidR="00CC19AD" w:rsidRPr="00BD7D95" w:rsidRDefault="002F0949" w:rsidP="002F0949">
            <w:pPr>
              <w:pStyle w:val="Asiateksti"/>
              <w:spacing w:before="0" w:after="0"/>
              <w:ind w:left="0"/>
              <w:jc w:val="right"/>
              <w:rPr>
                <w:rFonts w:cstheme="minorHAnsi"/>
                <w:b/>
                <w:bCs/>
              </w:rPr>
            </w:pPr>
            <w:r w:rsidRPr="00BD7D95">
              <w:rPr>
                <w:rFonts w:cstheme="minorHAnsi"/>
                <w:b/>
                <w:bCs/>
              </w:rPr>
              <w:t>0</w:t>
            </w:r>
          </w:p>
        </w:tc>
        <w:tc>
          <w:tcPr>
            <w:tcW w:w="1134" w:type="dxa"/>
            <w:tcBorders>
              <w:top w:val="single" w:sz="8" w:space="0" w:color="auto"/>
              <w:left w:val="single" w:sz="8" w:space="0" w:color="auto"/>
              <w:bottom w:val="single" w:sz="8" w:space="0" w:color="auto"/>
              <w:right w:val="single" w:sz="8" w:space="0" w:color="auto"/>
            </w:tcBorders>
          </w:tcPr>
          <w:p w14:paraId="7D422EA6" w14:textId="3107A5F3" w:rsidR="00CC19AD" w:rsidRPr="00BD7D95" w:rsidRDefault="002F0949" w:rsidP="002F0949">
            <w:pPr>
              <w:pStyle w:val="Asiateksti"/>
              <w:spacing w:before="0" w:after="0"/>
              <w:ind w:left="0"/>
              <w:jc w:val="right"/>
              <w:rPr>
                <w:rFonts w:cstheme="minorHAnsi"/>
              </w:rPr>
            </w:pPr>
            <w:r w:rsidRPr="00BD7D95">
              <w:rPr>
                <w:rFonts w:cstheme="minorHAnsi"/>
              </w:rPr>
              <w:t>0</w:t>
            </w:r>
          </w:p>
        </w:tc>
        <w:tc>
          <w:tcPr>
            <w:tcW w:w="1134" w:type="dxa"/>
            <w:tcBorders>
              <w:top w:val="single" w:sz="8" w:space="0" w:color="auto"/>
              <w:left w:val="single" w:sz="8" w:space="0" w:color="auto"/>
              <w:bottom w:val="single" w:sz="8" w:space="0" w:color="auto"/>
              <w:right w:val="single" w:sz="8" w:space="0" w:color="auto"/>
            </w:tcBorders>
          </w:tcPr>
          <w:p w14:paraId="6F049275" w14:textId="0D7630A0" w:rsidR="00CC19AD" w:rsidRPr="00BD7D95" w:rsidRDefault="002F0949" w:rsidP="002F0949">
            <w:pPr>
              <w:pStyle w:val="Asiateksti"/>
              <w:spacing w:before="0" w:after="0"/>
              <w:ind w:left="0"/>
              <w:jc w:val="right"/>
              <w:rPr>
                <w:rFonts w:cstheme="minorHAnsi"/>
              </w:rPr>
            </w:pPr>
            <w:r w:rsidRPr="00BD7D95">
              <w:rPr>
                <w:rFonts w:cstheme="minorHAnsi"/>
              </w:rPr>
              <w:t>0</w:t>
            </w:r>
          </w:p>
        </w:tc>
      </w:tr>
      <w:tr w:rsidR="00CC19AD" w:rsidRPr="00BD7D95" w14:paraId="0F33665C" w14:textId="77777777" w:rsidTr="002F0949">
        <w:tc>
          <w:tcPr>
            <w:tcW w:w="3208" w:type="dxa"/>
            <w:gridSpan w:val="2"/>
            <w:tcBorders>
              <w:top w:val="single" w:sz="8" w:space="0" w:color="auto"/>
              <w:bottom w:val="single" w:sz="4" w:space="0" w:color="auto"/>
            </w:tcBorders>
          </w:tcPr>
          <w:p w14:paraId="4B5C9B01" w14:textId="052DAEA3" w:rsidR="00CC19AD" w:rsidRPr="00BD7D95" w:rsidRDefault="00CC19AD" w:rsidP="00CC19AD">
            <w:pPr>
              <w:pStyle w:val="Asiateksti"/>
              <w:spacing w:before="0" w:after="0"/>
              <w:ind w:left="0"/>
              <w:jc w:val="left"/>
              <w:rPr>
                <w:rFonts w:cstheme="minorHAnsi"/>
                <w:b/>
                <w:bCs/>
              </w:rPr>
            </w:pPr>
            <w:r w:rsidRPr="00BD7D95">
              <w:rPr>
                <w:rFonts w:cstheme="minorHAnsi"/>
                <w:b/>
                <w:bCs/>
              </w:rPr>
              <w:t>YHTEENSÄ SIS +ULK</w:t>
            </w:r>
          </w:p>
        </w:tc>
        <w:tc>
          <w:tcPr>
            <w:tcW w:w="1040" w:type="dxa"/>
            <w:tcBorders>
              <w:top w:val="single" w:sz="8" w:space="0" w:color="auto"/>
              <w:bottom w:val="single" w:sz="4" w:space="0" w:color="auto"/>
            </w:tcBorders>
          </w:tcPr>
          <w:p w14:paraId="3AB358A5" w14:textId="3759003F" w:rsidR="0096536E" w:rsidRPr="00BD7D95" w:rsidRDefault="0096536E" w:rsidP="0096536E">
            <w:pPr>
              <w:pStyle w:val="Asiateksti"/>
              <w:spacing w:before="0" w:after="0"/>
              <w:ind w:left="0"/>
              <w:jc w:val="right"/>
              <w:rPr>
                <w:rFonts w:cstheme="minorHAnsi"/>
              </w:rPr>
            </w:pPr>
            <w:r>
              <w:rPr>
                <w:rFonts w:cstheme="minorHAnsi"/>
              </w:rPr>
              <w:t>0</w:t>
            </w:r>
          </w:p>
        </w:tc>
        <w:tc>
          <w:tcPr>
            <w:tcW w:w="1276" w:type="dxa"/>
            <w:tcBorders>
              <w:top w:val="single" w:sz="8" w:space="0" w:color="auto"/>
              <w:bottom w:val="single" w:sz="4" w:space="0" w:color="auto"/>
            </w:tcBorders>
          </w:tcPr>
          <w:p w14:paraId="0D5C7F45" w14:textId="0A341955" w:rsidR="00CC19AD" w:rsidRPr="00BD7D95" w:rsidRDefault="002F0949" w:rsidP="002F0949">
            <w:pPr>
              <w:pStyle w:val="Asiateksti"/>
              <w:spacing w:before="0" w:after="0"/>
              <w:ind w:left="0"/>
              <w:jc w:val="right"/>
              <w:rPr>
                <w:rFonts w:cstheme="minorHAnsi"/>
              </w:rPr>
            </w:pPr>
            <w:r w:rsidRPr="00BD7D95">
              <w:rPr>
                <w:rFonts w:cstheme="minorHAnsi"/>
              </w:rPr>
              <w:t>0</w:t>
            </w:r>
          </w:p>
        </w:tc>
        <w:tc>
          <w:tcPr>
            <w:tcW w:w="1134" w:type="dxa"/>
            <w:tcBorders>
              <w:top w:val="single" w:sz="8" w:space="0" w:color="auto"/>
              <w:bottom w:val="single" w:sz="4" w:space="0" w:color="auto"/>
            </w:tcBorders>
          </w:tcPr>
          <w:p w14:paraId="308B3EED" w14:textId="0BBC95FE" w:rsidR="00CC19AD" w:rsidRPr="00BD7D95" w:rsidRDefault="002F0949" w:rsidP="002F0949">
            <w:pPr>
              <w:pStyle w:val="Asiateksti"/>
              <w:spacing w:before="0" w:after="0"/>
              <w:ind w:left="0"/>
              <w:jc w:val="right"/>
              <w:rPr>
                <w:rFonts w:cstheme="minorHAnsi"/>
                <w:b/>
                <w:bCs/>
              </w:rPr>
            </w:pPr>
            <w:r w:rsidRPr="00BD7D95">
              <w:rPr>
                <w:rFonts w:cstheme="minorHAnsi"/>
                <w:b/>
                <w:bCs/>
              </w:rPr>
              <w:t>0</w:t>
            </w:r>
          </w:p>
        </w:tc>
        <w:tc>
          <w:tcPr>
            <w:tcW w:w="1134" w:type="dxa"/>
            <w:tcBorders>
              <w:top w:val="single" w:sz="8" w:space="0" w:color="auto"/>
              <w:bottom w:val="single" w:sz="4" w:space="0" w:color="auto"/>
            </w:tcBorders>
          </w:tcPr>
          <w:p w14:paraId="68F9E12A" w14:textId="5CD2E905" w:rsidR="00CC19AD" w:rsidRPr="00BD7D95" w:rsidRDefault="002F0949" w:rsidP="002F0949">
            <w:pPr>
              <w:pStyle w:val="Asiateksti"/>
              <w:spacing w:before="0" w:after="0"/>
              <w:ind w:left="0"/>
              <w:jc w:val="right"/>
              <w:rPr>
                <w:rFonts w:cstheme="minorHAnsi"/>
              </w:rPr>
            </w:pPr>
            <w:r w:rsidRPr="00BD7D95">
              <w:rPr>
                <w:rFonts w:cstheme="minorHAnsi"/>
              </w:rPr>
              <w:t>0</w:t>
            </w:r>
          </w:p>
        </w:tc>
        <w:tc>
          <w:tcPr>
            <w:tcW w:w="1134" w:type="dxa"/>
            <w:tcBorders>
              <w:top w:val="single" w:sz="8" w:space="0" w:color="auto"/>
              <w:bottom w:val="single" w:sz="4" w:space="0" w:color="auto"/>
            </w:tcBorders>
          </w:tcPr>
          <w:p w14:paraId="553FE4A5" w14:textId="2242440D" w:rsidR="00CC19AD" w:rsidRPr="00BD7D95" w:rsidRDefault="002F0949" w:rsidP="002F0949">
            <w:pPr>
              <w:pStyle w:val="Asiateksti"/>
              <w:spacing w:before="0" w:after="0"/>
              <w:ind w:left="0"/>
              <w:jc w:val="right"/>
              <w:rPr>
                <w:rFonts w:cstheme="minorHAnsi"/>
              </w:rPr>
            </w:pPr>
            <w:r w:rsidRPr="00BD7D95">
              <w:rPr>
                <w:rFonts w:cstheme="minorHAnsi"/>
              </w:rPr>
              <w:t>0</w:t>
            </w:r>
          </w:p>
        </w:tc>
      </w:tr>
      <w:tr w:rsidR="00CC19AD" w:rsidRPr="00BD7D95" w14:paraId="248F0860" w14:textId="77777777" w:rsidTr="002F0949">
        <w:tc>
          <w:tcPr>
            <w:tcW w:w="988" w:type="dxa"/>
            <w:tcBorders>
              <w:top w:val="single" w:sz="4" w:space="0" w:color="auto"/>
              <w:left w:val="nil"/>
              <w:bottom w:val="nil"/>
              <w:right w:val="nil"/>
            </w:tcBorders>
          </w:tcPr>
          <w:p w14:paraId="5A92BB0C" w14:textId="77777777" w:rsidR="00CC19AD" w:rsidRPr="00BD7D95" w:rsidRDefault="00CC19AD" w:rsidP="00CC19AD">
            <w:pPr>
              <w:pStyle w:val="Asiateksti"/>
              <w:spacing w:before="0" w:after="0"/>
              <w:ind w:left="0"/>
              <w:rPr>
                <w:rFonts w:cstheme="minorHAnsi"/>
              </w:rPr>
            </w:pPr>
          </w:p>
        </w:tc>
        <w:tc>
          <w:tcPr>
            <w:tcW w:w="2220" w:type="dxa"/>
            <w:tcBorders>
              <w:top w:val="single" w:sz="4" w:space="0" w:color="auto"/>
              <w:left w:val="nil"/>
              <w:bottom w:val="nil"/>
              <w:right w:val="nil"/>
            </w:tcBorders>
          </w:tcPr>
          <w:p w14:paraId="4A1E944D" w14:textId="77777777" w:rsidR="00CC19AD" w:rsidRPr="00BD7D95" w:rsidRDefault="00CC19AD" w:rsidP="00CC19AD">
            <w:pPr>
              <w:pStyle w:val="Asiateksti"/>
              <w:spacing w:before="0" w:after="0"/>
              <w:ind w:left="0"/>
              <w:rPr>
                <w:rFonts w:cstheme="minorHAnsi"/>
              </w:rPr>
            </w:pPr>
          </w:p>
        </w:tc>
        <w:tc>
          <w:tcPr>
            <w:tcW w:w="1040" w:type="dxa"/>
            <w:tcBorders>
              <w:top w:val="single" w:sz="4" w:space="0" w:color="auto"/>
              <w:left w:val="nil"/>
              <w:bottom w:val="nil"/>
              <w:right w:val="nil"/>
            </w:tcBorders>
          </w:tcPr>
          <w:p w14:paraId="122C18C1" w14:textId="77777777" w:rsidR="00CC19AD" w:rsidRPr="00BD7D95" w:rsidRDefault="00CC19AD" w:rsidP="00CC19AD">
            <w:pPr>
              <w:pStyle w:val="Asiateksti"/>
              <w:spacing w:before="0" w:after="0"/>
              <w:ind w:left="0"/>
              <w:rPr>
                <w:rFonts w:cstheme="minorHAnsi"/>
              </w:rPr>
            </w:pPr>
          </w:p>
        </w:tc>
        <w:tc>
          <w:tcPr>
            <w:tcW w:w="1276" w:type="dxa"/>
            <w:tcBorders>
              <w:top w:val="single" w:sz="4" w:space="0" w:color="auto"/>
              <w:left w:val="nil"/>
              <w:bottom w:val="nil"/>
              <w:right w:val="nil"/>
            </w:tcBorders>
          </w:tcPr>
          <w:p w14:paraId="40BE623B" w14:textId="77777777" w:rsidR="00CC19AD" w:rsidRPr="00BD7D95" w:rsidRDefault="00CC19AD" w:rsidP="00CC19AD">
            <w:pPr>
              <w:pStyle w:val="Asiateksti"/>
              <w:spacing w:before="0" w:after="0"/>
              <w:ind w:left="0"/>
              <w:rPr>
                <w:rFonts w:cstheme="minorHAnsi"/>
              </w:rPr>
            </w:pPr>
          </w:p>
        </w:tc>
        <w:tc>
          <w:tcPr>
            <w:tcW w:w="1134" w:type="dxa"/>
            <w:tcBorders>
              <w:top w:val="single" w:sz="4" w:space="0" w:color="auto"/>
              <w:left w:val="nil"/>
              <w:bottom w:val="nil"/>
              <w:right w:val="nil"/>
            </w:tcBorders>
          </w:tcPr>
          <w:p w14:paraId="62CB3B29" w14:textId="77777777" w:rsidR="00CC19AD" w:rsidRPr="00BD7D95" w:rsidRDefault="00CC19AD" w:rsidP="00CC19AD">
            <w:pPr>
              <w:pStyle w:val="Asiateksti"/>
              <w:spacing w:before="0" w:after="0"/>
              <w:ind w:left="0"/>
              <w:rPr>
                <w:rFonts w:cstheme="minorHAnsi"/>
              </w:rPr>
            </w:pPr>
          </w:p>
        </w:tc>
        <w:tc>
          <w:tcPr>
            <w:tcW w:w="1134" w:type="dxa"/>
            <w:tcBorders>
              <w:top w:val="single" w:sz="4" w:space="0" w:color="auto"/>
              <w:left w:val="nil"/>
              <w:bottom w:val="nil"/>
              <w:right w:val="nil"/>
            </w:tcBorders>
          </w:tcPr>
          <w:p w14:paraId="29A989E9" w14:textId="77777777" w:rsidR="00CC19AD" w:rsidRPr="00BD7D95" w:rsidRDefault="00CC19AD" w:rsidP="00CC19AD">
            <w:pPr>
              <w:pStyle w:val="Asiateksti"/>
              <w:spacing w:before="0" w:after="0"/>
              <w:ind w:left="0"/>
              <w:rPr>
                <w:rFonts w:cstheme="minorHAnsi"/>
              </w:rPr>
            </w:pPr>
          </w:p>
        </w:tc>
        <w:tc>
          <w:tcPr>
            <w:tcW w:w="1134" w:type="dxa"/>
            <w:tcBorders>
              <w:top w:val="single" w:sz="4" w:space="0" w:color="auto"/>
              <w:left w:val="nil"/>
              <w:bottom w:val="nil"/>
              <w:right w:val="nil"/>
            </w:tcBorders>
          </w:tcPr>
          <w:p w14:paraId="681C6657" w14:textId="77777777" w:rsidR="00CC19AD" w:rsidRPr="00BD7D95" w:rsidRDefault="00CC19AD" w:rsidP="00CC19AD">
            <w:pPr>
              <w:pStyle w:val="Asiateksti"/>
              <w:spacing w:before="0" w:after="0"/>
              <w:ind w:left="0"/>
              <w:rPr>
                <w:rFonts w:cstheme="minorHAnsi"/>
              </w:rPr>
            </w:pPr>
          </w:p>
        </w:tc>
      </w:tr>
      <w:tr w:rsidR="00CC19AD" w:rsidRPr="00BD7D95" w14:paraId="644D1C7A" w14:textId="77777777" w:rsidTr="002F0949">
        <w:tc>
          <w:tcPr>
            <w:tcW w:w="988" w:type="dxa"/>
            <w:tcBorders>
              <w:top w:val="nil"/>
              <w:left w:val="nil"/>
              <w:bottom w:val="nil"/>
              <w:right w:val="nil"/>
            </w:tcBorders>
          </w:tcPr>
          <w:p w14:paraId="118247BD" w14:textId="77777777" w:rsidR="00CC19AD" w:rsidRPr="00BD7D95" w:rsidRDefault="00CC19AD" w:rsidP="00CC19AD">
            <w:pPr>
              <w:pStyle w:val="Asiateksti"/>
              <w:spacing w:before="0" w:after="0"/>
              <w:ind w:left="0"/>
              <w:rPr>
                <w:rFonts w:cstheme="minorHAnsi"/>
              </w:rPr>
            </w:pPr>
          </w:p>
        </w:tc>
        <w:tc>
          <w:tcPr>
            <w:tcW w:w="2220" w:type="dxa"/>
            <w:tcBorders>
              <w:top w:val="nil"/>
              <w:left w:val="nil"/>
              <w:bottom w:val="nil"/>
              <w:right w:val="nil"/>
            </w:tcBorders>
          </w:tcPr>
          <w:p w14:paraId="4E06CD2A" w14:textId="77777777" w:rsidR="00CC19AD" w:rsidRPr="00BD7D95" w:rsidRDefault="00CC19AD" w:rsidP="00CC19AD">
            <w:pPr>
              <w:pStyle w:val="Asiateksti"/>
              <w:spacing w:before="0" w:after="0"/>
              <w:ind w:left="0"/>
              <w:rPr>
                <w:rFonts w:cstheme="minorHAnsi"/>
              </w:rPr>
            </w:pPr>
          </w:p>
        </w:tc>
        <w:tc>
          <w:tcPr>
            <w:tcW w:w="1040" w:type="dxa"/>
            <w:tcBorders>
              <w:top w:val="nil"/>
              <w:left w:val="nil"/>
              <w:bottom w:val="nil"/>
              <w:right w:val="nil"/>
            </w:tcBorders>
          </w:tcPr>
          <w:p w14:paraId="75F9A43D" w14:textId="77777777" w:rsidR="00CC19AD" w:rsidRPr="00BD7D95" w:rsidRDefault="00CC19AD" w:rsidP="00CC19AD">
            <w:pPr>
              <w:pStyle w:val="Asiateksti"/>
              <w:spacing w:before="0" w:after="0"/>
              <w:ind w:left="0"/>
              <w:rPr>
                <w:rFonts w:cstheme="minorHAnsi"/>
              </w:rPr>
            </w:pPr>
          </w:p>
        </w:tc>
        <w:tc>
          <w:tcPr>
            <w:tcW w:w="1276" w:type="dxa"/>
            <w:tcBorders>
              <w:top w:val="nil"/>
              <w:left w:val="nil"/>
              <w:bottom w:val="nil"/>
              <w:right w:val="nil"/>
            </w:tcBorders>
          </w:tcPr>
          <w:p w14:paraId="051EAC27" w14:textId="77777777" w:rsidR="00CC19AD" w:rsidRPr="00BD7D95" w:rsidRDefault="00CC19AD" w:rsidP="00CC19AD">
            <w:pPr>
              <w:pStyle w:val="Asiateksti"/>
              <w:spacing w:before="0" w:after="0"/>
              <w:ind w:left="0"/>
              <w:rPr>
                <w:rFonts w:cstheme="minorHAnsi"/>
              </w:rPr>
            </w:pPr>
          </w:p>
        </w:tc>
        <w:tc>
          <w:tcPr>
            <w:tcW w:w="1134" w:type="dxa"/>
            <w:tcBorders>
              <w:top w:val="nil"/>
              <w:left w:val="nil"/>
              <w:bottom w:val="nil"/>
              <w:right w:val="nil"/>
            </w:tcBorders>
          </w:tcPr>
          <w:p w14:paraId="04BF0E8B" w14:textId="77777777" w:rsidR="00CC19AD" w:rsidRPr="00BD7D95" w:rsidRDefault="00CC19AD" w:rsidP="00CC19AD">
            <w:pPr>
              <w:pStyle w:val="Asiateksti"/>
              <w:spacing w:before="0" w:after="0"/>
              <w:ind w:left="0"/>
              <w:rPr>
                <w:rFonts w:cstheme="minorHAnsi"/>
              </w:rPr>
            </w:pPr>
          </w:p>
        </w:tc>
        <w:tc>
          <w:tcPr>
            <w:tcW w:w="1134" w:type="dxa"/>
            <w:tcBorders>
              <w:top w:val="nil"/>
              <w:left w:val="nil"/>
              <w:bottom w:val="nil"/>
              <w:right w:val="nil"/>
            </w:tcBorders>
          </w:tcPr>
          <w:p w14:paraId="309D8AB7" w14:textId="77777777" w:rsidR="00CC19AD" w:rsidRPr="00BD7D95" w:rsidRDefault="00CC19AD" w:rsidP="00CC19AD">
            <w:pPr>
              <w:pStyle w:val="Asiateksti"/>
              <w:spacing w:before="0" w:after="0"/>
              <w:ind w:left="0"/>
              <w:rPr>
                <w:rFonts w:cstheme="minorHAnsi"/>
              </w:rPr>
            </w:pPr>
          </w:p>
        </w:tc>
        <w:tc>
          <w:tcPr>
            <w:tcW w:w="1134" w:type="dxa"/>
            <w:tcBorders>
              <w:top w:val="nil"/>
              <w:left w:val="nil"/>
              <w:bottom w:val="nil"/>
              <w:right w:val="nil"/>
            </w:tcBorders>
          </w:tcPr>
          <w:p w14:paraId="26DF6C5E" w14:textId="77777777" w:rsidR="00CC19AD" w:rsidRPr="00BD7D95" w:rsidRDefault="00CC19AD" w:rsidP="00CC19AD">
            <w:pPr>
              <w:pStyle w:val="Asiateksti"/>
              <w:spacing w:before="0" w:after="0"/>
              <w:ind w:left="0"/>
              <w:rPr>
                <w:rFonts w:cstheme="minorHAnsi"/>
              </w:rPr>
            </w:pPr>
          </w:p>
        </w:tc>
      </w:tr>
    </w:tbl>
    <w:p w14:paraId="24E797C0" w14:textId="3EAED7FD" w:rsidR="00BA52CC" w:rsidRPr="00BD7D95" w:rsidRDefault="00F01839">
      <w:pPr>
        <w:pStyle w:val="Asiateksti"/>
        <w:rPr>
          <w:rFonts w:cstheme="minorHAnsi"/>
        </w:rPr>
      </w:pPr>
      <w:r w:rsidRPr="00BD7D95">
        <w:rPr>
          <w:rFonts w:cstheme="minorHAnsi"/>
        </w:rPr>
        <w:t>Tilikarttaan on siirretty taseesta sekalaiset menoerät, jotka vuoden aikana laskutetaan.</w:t>
      </w:r>
    </w:p>
    <w:p w14:paraId="63B56E00" w14:textId="77777777" w:rsidR="00BA52CC" w:rsidRPr="00BD7D95" w:rsidRDefault="00BA52CC">
      <w:pPr>
        <w:pStyle w:val="Asiatekstinalaotsikkoeisisl"/>
        <w:rPr>
          <w:rFonts w:cstheme="minorHAnsi"/>
        </w:rPr>
      </w:pPr>
    </w:p>
    <w:p w14:paraId="528662EC" w14:textId="77777777" w:rsidR="00BA52CC" w:rsidRPr="00BD7D95" w:rsidRDefault="00BA52CC">
      <w:pPr>
        <w:pStyle w:val="Asiateksti"/>
        <w:rPr>
          <w:rFonts w:cstheme="minorHAnsi"/>
        </w:rPr>
      </w:pPr>
    </w:p>
    <w:p w14:paraId="74604D67" w14:textId="4F4ECE1F" w:rsidR="00D01A47" w:rsidRPr="00BD7D95" w:rsidRDefault="00D01A47">
      <w:pPr>
        <w:pStyle w:val="Asiateksti"/>
        <w:rPr>
          <w:rFonts w:cstheme="minorHAnsi"/>
        </w:rPr>
      </w:pPr>
    </w:p>
    <w:p w14:paraId="5BA147D7" w14:textId="77777777" w:rsidR="00BA52CC" w:rsidRPr="00BD7D95" w:rsidRDefault="00F01839">
      <w:pPr>
        <w:rPr>
          <w:rFonts w:cstheme="minorHAnsi"/>
          <w:sz w:val="24"/>
        </w:rPr>
      </w:pPr>
      <w:r w:rsidRPr="00BD7D95">
        <w:rPr>
          <w:rFonts w:cstheme="minorHAnsi"/>
        </w:rPr>
        <w:br w:type="page"/>
      </w:r>
    </w:p>
    <w:p w14:paraId="554DF78B" w14:textId="3C6836BC" w:rsidR="00BA52CC" w:rsidRPr="00BD7D95" w:rsidRDefault="004D19AB">
      <w:pPr>
        <w:pStyle w:val="OSASTOOTSIKKOSIVUV"/>
        <w:numPr>
          <w:ilvl w:val="0"/>
          <w:numId w:val="2"/>
        </w:numPr>
        <w:ind w:left="578" w:hanging="578"/>
        <w:rPr>
          <w:rFonts w:asciiTheme="minorHAnsi" w:hAnsiTheme="minorHAnsi" w:cstheme="minorHAnsi"/>
        </w:rPr>
      </w:pPr>
      <w:bookmarkStart w:id="40" w:name="_Toc149658587"/>
      <w:r w:rsidRPr="00BD7D95">
        <w:rPr>
          <w:rFonts w:asciiTheme="minorHAnsi" w:hAnsiTheme="minorHAnsi" w:cstheme="minorHAnsi"/>
          <w:noProof/>
        </w:rPr>
        <w:lastRenderedPageBreak/>
        <mc:AlternateContent>
          <mc:Choice Requires="wps">
            <w:drawing>
              <wp:anchor distT="0" distB="0" distL="114300" distR="114300" simplePos="0" relativeHeight="251659264" behindDoc="0" locked="0" layoutInCell="1" allowOverlap="1" wp14:anchorId="05089335" wp14:editId="532EE0E9">
                <wp:simplePos x="0" y="0"/>
                <wp:positionH relativeFrom="column">
                  <wp:posOffset>3308985</wp:posOffset>
                </wp:positionH>
                <wp:positionV relativeFrom="paragraph">
                  <wp:posOffset>-377190</wp:posOffset>
                </wp:positionV>
                <wp:extent cx="2200275" cy="523875"/>
                <wp:effectExtent l="0" t="0" r="9525" b="9525"/>
                <wp:wrapNone/>
                <wp:docPr id="4" name="Tekstiruutu 4"/>
                <wp:cNvGraphicFramePr/>
                <a:graphic xmlns:a="http://schemas.openxmlformats.org/drawingml/2006/main">
                  <a:graphicData uri="http://schemas.microsoft.com/office/word/2010/wordprocessingShape">
                    <wps:wsp>
                      <wps:cNvSpPr txBox="1"/>
                      <wps:spPr>
                        <a:xfrm>
                          <a:off x="0" y="0"/>
                          <a:ext cx="2200275" cy="523875"/>
                        </a:xfrm>
                        <a:prstGeom prst="rect">
                          <a:avLst/>
                        </a:prstGeom>
                        <a:solidFill>
                          <a:schemeClr val="lt1"/>
                        </a:solidFill>
                        <a:ln w="6350">
                          <a:noFill/>
                        </a:ln>
                      </wps:spPr>
                      <wps:txbx>
                        <w:txbxContent>
                          <w:p w14:paraId="3F1184EE" w14:textId="26FD6106" w:rsidR="00F061E8" w:rsidRPr="00C92C80" w:rsidRDefault="00F061E8">
                            <w:pPr>
                              <w:rPr>
                                <w:rFonts w:ascii="Arial" w:hAnsi="Arial" w:cs="Arial"/>
                              </w:rPr>
                            </w:pPr>
                            <w:r w:rsidRPr="00C92C80">
                              <w:rPr>
                                <w:rFonts w:ascii="Arial" w:hAnsi="Arial" w:cs="Arial"/>
                              </w:rPr>
                              <w:t xml:space="preserve">Sivltk. </w:t>
                            </w:r>
                            <w:r>
                              <w:rPr>
                                <w:rFonts w:ascii="Arial" w:hAnsi="Arial" w:cs="Arial"/>
                              </w:rPr>
                              <w:t>31</w:t>
                            </w:r>
                            <w:r w:rsidRPr="00C92C80">
                              <w:rPr>
                                <w:rFonts w:ascii="Arial" w:hAnsi="Arial" w:cs="Arial"/>
                              </w:rPr>
                              <w:t>.10.202</w:t>
                            </w:r>
                            <w:r>
                              <w:rPr>
                                <w:rFonts w:ascii="Arial" w:hAnsi="Arial" w:cs="Arial"/>
                              </w:rPr>
                              <w:t>3</w:t>
                            </w:r>
                            <w:r w:rsidRPr="00C92C80">
                              <w:rPr>
                                <w:rFonts w:ascii="Arial" w:hAnsi="Arial" w:cs="Arial"/>
                              </w:rPr>
                              <w:t xml:space="preserve"> § </w:t>
                            </w:r>
                            <w:r>
                              <w:rPr>
                                <w:rFonts w:ascii="Arial" w:hAnsi="Arial" w:cs="Arial"/>
                              </w:rPr>
                              <w:t xml:space="preserve">69. </w:t>
                            </w:r>
                            <w:r w:rsidRPr="00C92C80">
                              <w:rPr>
                                <w:rFonts w:ascii="Arial" w:hAnsi="Arial" w:cs="Arial"/>
                              </w:rPr>
                              <w:t xml:space="preserve">Liite </w:t>
                            </w:r>
                            <w:r>
                              <w:rPr>
                                <w:rFonts w:ascii="Arial" w:hAnsi="Arial" w:cs="Arial"/>
                              </w:rPr>
                              <w:t>21.</w:t>
                            </w:r>
                          </w:p>
                          <w:p w14:paraId="049C2A00" w14:textId="77777777" w:rsidR="00F061E8" w:rsidRDefault="00F061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89335" id="Tekstiruutu 4" o:spid="_x0000_s1027" type="#_x0000_t202" style="position:absolute;left:0;text-align:left;margin-left:260.55pt;margin-top:-29.7pt;width:173.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" fillcolor="white [3201]" stroked="f" strokeweight=".5pt">
                <v:textbox>
                  <w:txbxContent>
                    <w:p w14:paraId="3F1184EE" w14:textId="26FD6106" w:rsidR="00F061E8" w:rsidRPr="00C92C80" w:rsidRDefault="00F061E8">
                      <w:pPr>
                        <w:rPr>
                          <w:rFonts w:ascii="Arial" w:hAnsi="Arial" w:cs="Arial"/>
                        </w:rPr>
                      </w:pPr>
                      <w:r w:rsidRPr="00C92C80">
                        <w:rPr>
                          <w:rFonts w:ascii="Arial" w:hAnsi="Arial" w:cs="Arial"/>
                        </w:rPr>
                        <w:t xml:space="preserve">Sivltk. </w:t>
                      </w:r>
                      <w:r>
                        <w:rPr>
                          <w:rFonts w:ascii="Arial" w:hAnsi="Arial" w:cs="Arial"/>
                        </w:rPr>
                        <w:t>31</w:t>
                      </w:r>
                      <w:r w:rsidRPr="00C92C80">
                        <w:rPr>
                          <w:rFonts w:ascii="Arial" w:hAnsi="Arial" w:cs="Arial"/>
                        </w:rPr>
                        <w:t>.10.202</w:t>
                      </w:r>
                      <w:r>
                        <w:rPr>
                          <w:rFonts w:ascii="Arial" w:hAnsi="Arial" w:cs="Arial"/>
                        </w:rPr>
                        <w:t>3</w:t>
                      </w:r>
                      <w:r w:rsidRPr="00C92C80">
                        <w:rPr>
                          <w:rFonts w:ascii="Arial" w:hAnsi="Arial" w:cs="Arial"/>
                        </w:rPr>
                        <w:t xml:space="preserve"> § </w:t>
                      </w:r>
                      <w:r>
                        <w:rPr>
                          <w:rFonts w:ascii="Arial" w:hAnsi="Arial" w:cs="Arial"/>
                        </w:rPr>
                        <w:t xml:space="preserve">69. </w:t>
                      </w:r>
                      <w:r w:rsidRPr="00C92C80">
                        <w:rPr>
                          <w:rFonts w:ascii="Arial" w:hAnsi="Arial" w:cs="Arial"/>
                        </w:rPr>
                        <w:t xml:space="preserve">Liite </w:t>
                      </w:r>
                      <w:r>
                        <w:rPr>
                          <w:rFonts w:ascii="Arial" w:hAnsi="Arial" w:cs="Arial"/>
                        </w:rPr>
                        <w:t>21.</w:t>
                      </w:r>
                    </w:p>
                    <w:p w14:paraId="049C2A00" w14:textId="77777777" w:rsidR="00F061E8" w:rsidRDefault="00F061E8"/>
                  </w:txbxContent>
                </v:textbox>
              </v:shape>
            </w:pict>
          </mc:Fallback>
        </mc:AlternateContent>
      </w:r>
      <w:r w:rsidR="00F01839" w:rsidRPr="00BD7D95">
        <w:rPr>
          <w:rFonts w:asciiTheme="minorHAnsi" w:hAnsiTheme="minorHAnsi" w:cstheme="minorHAnsi"/>
        </w:rPr>
        <w:t>SIVISTYSOSASTO</w:t>
      </w:r>
      <w:bookmarkEnd w:id="40"/>
    </w:p>
    <w:p w14:paraId="2B1E73AD" w14:textId="77777777" w:rsidR="00BA52CC" w:rsidRPr="00BD7D95" w:rsidRDefault="00F01839">
      <w:pPr>
        <w:pStyle w:val="Asiatekstinalaotsikkoeisisl"/>
        <w:rPr>
          <w:rFonts w:cstheme="minorHAnsi"/>
        </w:rPr>
      </w:pPr>
      <w:r w:rsidRPr="00BD7D95">
        <w:rPr>
          <w:rFonts w:cstheme="minorHAnsi"/>
        </w:rPr>
        <w:t>Toiminta-ajatus</w:t>
      </w:r>
    </w:p>
    <w:p w14:paraId="4A488811" w14:textId="77777777" w:rsidR="00BA52CC" w:rsidRPr="00BD7D95" w:rsidRDefault="00F01839">
      <w:pPr>
        <w:pStyle w:val="Asiateksti"/>
        <w:rPr>
          <w:rFonts w:cstheme="minorHAnsi"/>
        </w:rPr>
      </w:pPr>
      <w:r w:rsidRPr="00BD7D95">
        <w:rPr>
          <w:rFonts w:cstheme="minorHAnsi"/>
        </w:rPr>
        <w:t xml:space="preserve">Sivistysosaston tehtävänä on luoda, ylläpitää ja kehittää oppimisen ja opettamisen toimintaedellytyksiä sekä tuottaa varhaiskasvatus-, perusopetus-, kirjasto-, kulttuuri- ja vapaa-aikatoimen palveluja kunnassa. </w:t>
      </w:r>
    </w:p>
    <w:p w14:paraId="5B98D44F" w14:textId="13CCCC58" w:rsidR="00BA52CC" w:rsidRDefault="00F01839">
      <w:pPr>
        <w:pStyle w:val="Asiateksti"/>
        <w:rPr>
          <w:rFonts w:cstheme="minorHAnsi"/>
        </w:rPr>
      </w:pPr>
      <w:r w:rsidRPr="00BD7D95">
        <w:rPr>
          <w:rFonts w:cstheme="minorHAnsi"/>
        </w:rPr>
        <w:t>Sivistyslautakunnan vastuualueeseen sisältyvät sivistyshallinto, varhaiskasvatus, peruskoulutus, muu koulutus, kirjastotoiminta, kulttuuri sekä vapaa-aikatoimi eli nuoriso- ja liikuntatoimi.</w:t>
      </w:r>
      <w:r w:rsidR="000A76C5">
        <w:rPr>
          <w:rFonts w:cstheme="minorHAnsi"/>
        </w:rPr>
        <w:t xml:space="preserve"> </w:t>
      </w:r>
    </w:p>
    <w:p w14:paraId="3C15BBCE" w14:textId="1B7D5F73" w:rsidR="000A76C5" w:rsidRPr="000A76C5" w:rsidRDefault="000A76C5">
      <w:pPr>
        <w:pStyle w:val="Asiateksti"/>
        <w:rPr>
          <w:rFonts w:cstheme="minorHAnsi"/>
          <w:b/>
          <w:bCs/>
        </w:rPr>
      </w:pPr>
      <w:r w:rsidRPr="000A76C5">
        <w:rPr>
          <w:rFonts w:cstheme="minorHAnsi"/>
          <w:b/>
          <w:bCs/>
        </w:rPr>
        <w:t>Huomioitavaa</w:t>
      </w:r>
    </w:p>
    <w:p w14:paraId="27B6D18C" w14:textId="147D652D" w:rsidR="00A57310" w:rsidRDefault="000A76C5" w:rsidP="00A57310">
      <w:pPr>
        <w:pStyle w:val="Asiateksti"/>
        <w:rPr>
          <w:rFonts w:cstheme="minorHAnsi"/>
        </w:rPr>
      </w:pPr>
      <w:r>
        <w:rPr>
          <w:rFonts w:cstheme="minorHAnsi"/>
        </w:rPr>
        <w:t>Vuosien -23 ja -24 palkankorotukset</w:t>
      </w:r>
      <w:r w:rsidR="00B716FF">
        <w:rPr>
          <w:rFonts w:cstheme="minorHAnsi"/>
        </w:rPr>
        <w:t xml:space="preserve">, </w:t>
      </w:r>
      <w:r w:rsidR="00A57310">
        <w:rPr>
          <w:rFonts w:cstheme="minorHAnsi"/>
        </w:rPr>
        <w:t>määrärahavaraukset sijaisuuksiin ja varhaiskasvatuksen lisäresurssointi</w:t>
      </w:r>
      <w:r>
        <w:rPr>
          <w:rFonts w:cstheme="minorHAnsi"/>
        </w:rPr>
        <w:t xml:space="preserve"> nostavat kustannuksia. Aiemman eläkemenoperusteisen maksun tilalle tullut tasausmaksu nostaa varhaiskasvatuksen, koulun ja kirjaston kustannuksia noin 12 500 euroa.</w:t>
      </w:r>
      <w:r w:rsidR="00A57310">
        <w:rPr>
          <w:rFonts w:cstheme="minorHAnsi"/>
        </w:rPr>
        <w:t xml:space="preserve"> </w:t>
      </w:r>
      <w:r w:rsidR="00A57310" w:rsidRPr="003A7E7D">
        <w:rPr>
          <w:rFonts w:cstheme="minorHAnsi"/>
        </w:rPr>
        <w:t xml:space="preserve">Kotikuntakorvaukset </w:t>
      </w:r>
      <w:r w:rsidR="00A57310">
        <w:rPr>
          <w:rFonts w:cstheme="minorHAnsi"/>
        </w:rPr>
        <w:t>nousevat 28 700 euroa.</w:t>
      </w:r>
      <w:r w:rsidR="00A57310" w:rsidRPr="003A7E7D">
        <w:rPr>
          <w:rFonts w:cstheme="minorHAnsi"/>
        </w:rPr>
        <w:t xml:space="preserve"> </w:t>
      </w:r>
    </w:p>
    <w:p w14:paraId="6E953BAB" w14:textId="2B91B496" w:rsidR="000A76C5" w:rsidRPr="00BD7D95" w:rsidRDefault="000A76C5">
      <w:pPr>
        <w:pStyle w:val="Asiateksti"/>
        <w:rPr>
          <w:rFonts w:cstheme="minorHAnsi"/>
        </w:rPr>
      </w:pPr>
    </w:p>
    <w:p w14:paraId="1115B644" w14:textId="6639E022" w:rsidR="00BA52CC" w:rsidRPr="00BD7D95" w:rsidRDefault="00BA52CC">
      <w:pPr>
        <w:rPr>
          <w:rFonts w:cstheme="minorHAnsi"/>
        </w:rPr>
      </w:pPr>
      <w:bookmarkStart w:id="41" w:name="_MON_1664706710"/>
      <w:bookmarkStart w:id="42" w:name="_MON_1441614917"/>
      <w:bookmarkEnd w:id="41"/>
      <w:bookmarkEnd w:id="42"/>
    </w:p>
    <w:p w14:paraId="1C5DB31A" w14:textId="77777777" w:rsidR="00726983" w:rsidRPr="00BD7D95" w:rsidRDefault="00726983">
      <w:pPr>
        <w:rPr>
          <w:rFonts w:cstheme="minorHAnsi"/>
        </w:rPr>
      </w:pPr>
    </w:p>
    <w:bookmarkStart w:id="43" w:name="_MON_1695040098"/>
    <w:bookmarkEnd w:id="43"/>
    <w:p w14:paraId="08FE00D5" w14:textId="04757672" w:rsidR="00BA52CC" w:rsidRPr="00BD7D95" w:rsidRDefault="00202DF7">
      <w:pPr>
        <w:pStyle w:val="Taulukonsijainti"/>
        <w:rPr>
          <w:rFonts w:cstheme="minorHAnsi"/>
        </w:rPr>
      </w:pPr>
      <w:r w:rsidRPr="00BD7D95">
        <w:rPr>
          <w:rFonts w:cstheme="minorHAnsi"/>
        </w:rPr>
        <w:object w:dxaOrig="9903" w:dyaOrig="7558" w14:anchorId="207B3642">
          <v:shape id="_x0000_i1030" type="#_x0000_t75" style="width:468pt;height:381.75pt" o:ole="" o:preferrelative="f" filled="t">
            <v:imagedata r:id="rId22" o:title=""/>
            <o:lock v:ext="edit" aspectratio="f"/>
          </v:shape>
          <o:OLEObject Type="Embed" ProgID="Excel.Sheet.12" ShapeID="_x0000_i1030" DrawAspect="Content" ObjectID="_1764079719" r:id="rId23"/>
        </w:object>
      </w:r>
    </w:p>
    <w:p w14:paraId="1372B2B7" w14:textId="77777777" w:rsidR="00BA52CC" w:rsidRPr="00BD7D95" w:rsidRDefault="00F01839">
      <w:pPr>
        <w:pStyle w:val="TEHTVALUEOTSIKKO"/>
        <w:rPr>
          <w:rFonts w:cstheme="minorHAnsi"/>
        </w:rPr>
      </w:pPr>
      <w:bookmarkStart w:id="44" w:name="_Toc149658588"/>
      <w:r w:rsidRPr="00BD7D95">
        <w:rPr>
          <w:rFonts w:cstheme="minorHAnsi"/>
        </w:rPr>
        <w:lastRenderedPageBreak/>
        <w:t>300 SIVISTYSHALLINTO</w:t>
      </w:r>
      <w:bookmarkStart w:id="45" w:name="_MON_1665234901"/>
      <w:bookmarkStart w:id="46" w:name="_MON_1441523187"/>
      <w:bookmarkEnd w:id="45"/>
      <w:bookmarkEnd w:id="46"/>
      <w:bookmarkEnd w:id="44"/>
    </w:p>
    <w:bookmarkStart w:id="47" w:name="_MON_1693807996"/>
    <w:bookmarkEnd w:id="47"/>
    <w:p w14:paraId="323EC6F6" w14:textId="3D6402DB" w:rsidR="00BA52CC" w:rsidRPr="00BD7D95" w:rsidRDefault="00504BD4">
      <w:pPr>
        <w:pStyle w:val="Taulukonsijainti"/>
        <w:rPr>
          <w:rFonts w:cstheme="minorHAnsi"/>
        </w:rPr>
      </w:pPr>
      <w:r w:rsidRPr="008B7DCC">
        <w:rPr>
          <w:rFonts w:cstheme="minorHAnsi"/>
          <w:sz w:val="22"/>
        </w:rPr>
        <w:object w:dxaOrig="8681" w:dyaOrig="2339" w14:anchorId="31DD57B2">
          <v:shape id="_x0000_i1031" type="#_x0000_t75" style="width:445.5pt;height:115.5pt" o:ole="" o:preferrelative="f" filled="t">
            <v:imagedata r:id="rId24" o:title=""/>
            <o:lock v:ext="edit" aspectratio="f"/>
          </v:shape>
          <o:OLEObject Type="Embed" ProgID="Excel.Sheet.12" ShapeID="_x0000_i1031" DrawAspect="Content" ObjectID="_1764079720" r:id="rId25"/>
        </w:object>
      </w:r>
    </w:p>
    <w:p w14:paraId="6005739C" w14:textId="36EAB623" w:rsidR="00BA52CC" w:rsidRPr="00BD7D95" w:rsidRDefault="00F01839">
      <w:pPr>
        <w:pStyle w:val="Asiateksti"/>
        <w:rPr>
          <w:rFonts w:cstheme="minorHAnsi"/>
        </w:rPr>
      </w:pPr>
      <w:r w:rsidRPr="00BD7D95">
        <w:rPr>
          <w:rFonts w:cstheme="minorHAnsi"/>
        </w:rPr>
        <w:t>Sivistys</w:t>
      </w:r>
      <w:r w:rsidR="00195424" w:rsidRPr="00BD7D95">
        <w:rPr>
          <w:rFonts w:cstheme="minorHAnsi"/>
        </w:rPr>
        <w:t xml:space="preserve">osaston </w:t>
      </w:r>
      <w:r w:rsidRPr="00BD7D95">
        <w:rPr>
          <w:rFonts w:cstheme="minorHAnsi"/>
        </w:rPr>
        <w:t>hallintoon sisältyvät sivistyslautakunta</w:t>
      </w:r>
      <w:r w:rsidR="00531768" w:rsidRPr="00BD7D95">
        <w:rPr>
          <w:rFonts w:cstheme="minorHAnsi"/>
        </w:rPr>
        <w:t xml:space="preserve"> ja</w:t>
      </w:r>
      <w:r w:rsidRPr="00BD7D95">
        <w:rPr>
          <w:rFonts w:cstheme="minorHAnsi"/>
        </w:rPr>
        <w:t xml:space="preserve"> </w:t>
      </w:r>
      <w:r w:rsidR="00195424" w:rsidRPr="00BD7D95">
        <w:rPr>
          <w:rFonts w:cstheme="minorHAnsi"/>
        </w:rPr>
        <w:t>-</w:t>
      </w:r>
      <w:r w:rsidRPr="00BD7D95">
        <w:rPr>
          <w:rFonts w:cstheme="minorHAnsi"/>
        </w:rPr>
        <w:t>hallinto</w:t>
      </w:r>
      <w:r w:rsidR="00195424" w:rsidRPr="00BD7D95">
        <w:rPr>
          <w:rFonts w:cstheme="minorHAnsi"/>
        </w:rPr>
        <w:t>.</w:t>
      </w:r>
    </w:p>
    <w:p w14:paraId="4C310D46" w14:textId="31B8D2F5" w:rsidR="00BA52CC" w:rsidRPr="00BD7D95" w:rsidRDefault="00531768">
      <w:pPr>
        <w:pStyle w:val="Asiateksti"/>
        <w:rPr>
          <w:rFonts w:cstheme="minorHAnsi"/>
        </w:rPr>
      </w:pPr>
      <w:r w:rsidRPr="00BD7D95">
        <w:rPr>
          <w:rFonts w:cstheme="minorHAnsi"/>
        </w:rPr>
        <w:t>Sivistysh</w:t>
      </w:r>
      <w:r w:rsidR="00F01839" w:rsidRPr="00BD7D95">
        <w:rPr>
          <w:rFonts w:cstheme="minorHAnsi"/>
        </w:rPr>
        <w:t>allinnon tavoitteena on koordinoida ja kehittää kunnan kasvatus-</w:t>
      </w:r>
      <w:r w:rsidR="00195424" w:rsidRPr="00BD7D95">
        <w:rPr>
          <w:rFonts w:cstheme="minorHAnsi"/>
        </w:rPr>
        <w:t>, hyvinvointi-</w:t>
      </w:r>
      <w:r w:rsidR="00F01839" w:rsidRPr="00BD7D95">
        <w:rPr>
          <w:rFonts w:cstheme="minorHAnsi"/>
        </w:rPr>
        <w:t xml:space="preserve"> ja sivistyspalveluja. </w:t>
      </w:r>
      <w:r w:rsidR="003574AF" w:rsidRPr="00BD7D95">
        <w:rPr>
          <w:rFonts w:cstheme="minorHAnsi"/>
        </w:rPr>
        <w:t>Hyvinvoinnin edistäminen on kunnan lakisääteinen tehtävä. Sivistysosastolla palvellaan</w:t>
      </w:r>
      <w:r w:rsidR="00F01839" w:rsidRPr="00BD7D95">
        <w:rPr>
          <w:rFonts w:cstheme="minorHAnsi"/>
        </w:rPr>
        <w:t xml:space="preserve"> kuntalaisia sivistyspalveluihin liittyvissä asioissa </w:t>
      </w:r>
      <w:r w:rsidR="003574AF" w:rsidRPr="00BD7D95">
        <w:rPr>
          <w:rFonts w:cstheme="minorHAnsi"/>
        </w:rPr>
        <w:t>ja</w:t>
      </w:r>
      <w:r w:rsidR="00F01839" w:rsidRPr="00BD7D95">
        <w:rPr>
          <w:rFonts w:cstheme="minorHAnsi"/>
        </w:rPr>
        <w:t xml:space="preserve"> valmistella</w:t>
      </w:r>
      <w:r w:rsidR="003574AF" w:rsidRPr="00BD7D95">
        <w:rPr>
          <w:rFonts w:cstheme="minorHAnsi"/>
        </w:rPr>
        <w:t>an</w:t>
      </w:r>
      <w:r w:rsidR="00F01839" w:rsidRPr="00BD7D95">
        <w:rPr>
          <w:rFonts w:cstheme="minorHAnsi"/>
        </w:rPr>
        <w:t xml:space="preserve"> lautakunnan käsittelyyn meneviä asioita </w:t>
      </w:r>
      <w:r w:rsidR="003574AF" w:rsidRPr="00BD7D95">
        <w:rPr>
          <w:rFonts w:cstheme="minorHAnsi"/>
        </w:rPr>
        <w:t xml:space="preserve">sekä huolehditaan </w:t>
      </w:r>
      <w:r w:rsidR="00F01839" w:rsidRPr="00BD7D95">
        <w:rPr>
          <w:rFonts w:cstheme="minorHAnsi"/>
        </w:rPr>
        <w:t xml:space="preserve">päätösten täytäntöönpanosta. </w:t>
      </w:r>
    </w:p>
    <w:p w14:paraId="10D71BF6" w14:textId="3F920787" w:rsidR="00BA52CC" w:rsidRPr="00BD7D95" w:rsidRDefault="00F01839">
      <w:pPr>
        <w:pStyle w:val="Asiatekstinalaotsikkoeisisl"/>
        <w:rPr>
          <w:rFonts w:cstheme="minorHAnsi"/>
        </w:rPr>
      </w:pPr>
      <w:r w:rsidRPr="00BD7D95">
        <w:rPr>
          <w:rFonts w:cstheme="minorHAnsi"/>
        </w:rPr>
        <w:t xml:space="preserve">Taloussuunnitelma </w:t>
      </w:r>
      <w:r w:rsidR="003D199B" w:rsidRPr="00BD7D95">
        <w:rPr>
          <w:rFonts w:cstheme="minorHAnsi"/>
        </w:rPr>
        <w:t>202</w:t>
      </w:r>
      <w:r w:rsidR="00106B37">
        <w:rPr>
          <w:rFonts w:cstheme="minorHAnsi"/>
        </w:rPr>
        <w:t>4</w:t>
      </w:r>
      <w:r w:rsidR="003D199B" w:rsidRPr="00BD7D95">
        <w:rPr>
          <w:rFonts w:cstheme="minorHAnsi"/>
        </w:rPr>
        <w:t>–202</w:t>
      </w:r>
      <w:r w:rsidR="00106B37">
        <w:rPr>
          <w:rFonts w:cstheme="minorHAnsi"/>
        </w:rPr>
        <w:t>6</w:t>
      </w:r>
    </w:p>
    <w:p w14:paraId="27586491" w14:textId="77777777" w:rsidR="00BA52CC" w:rsidRPr="00BD7D95" w:rsidRDefault="00F01839">
      <w:pPr>
        <w:pStyle w:val="Asiateksti"/>
        <w:rPr>
          <w:rFonts w:cstheme="minorHAnsi"/>
        </w:rPr>
      </w:pPr>
      <w:r w:rsidRPr="00BD7D95">
        <w:rPr>
          <w:rFonts w:cstheme="minorHAnsi"/>
        </w:rPr>
        <w:t>Sivistyspalveluista vastaa sivistyslautakunta ja sen alainen sivistysosasto. Osaston toimintaa johtaa ja koordinoi sivistysjohtaja, joka toimii esittelijänä lautakunnassa. Osastonjohtajana toimii kirjastonhoitaja.</w:t>
      </w:r>
    </w:p>
    <w:p w14:paraId="0516CAFF" w14:textId="655A271E" w:rsidR="00BA52CC" w:rsidRPr="00BD7D95" w:rsidRDefault="00F01839">
      <w:pPr>
        <w:pStyle w:val="Asiateksti"/>
        <w:rPr>
          <w:rFonts w:cstheme="minorHAnsi"/>
        </w:rPr>
      </w:pPr>
      <w:r w:rsidRPr="00BD7D95">
        <w:rPr>
          <w:rFonts w:cstheme="minorHAnsi"/>
        </w:rPr>
        <w:t xml:space="preserve">Sivistysosaston toimistosihteeri tuottaa tukipalveluja koko sivistysosastolle. </w:t>
      </w:r>
    </w:p>
    <w:p w14:paraId="14979799" w14:textId="77777777" w:rsidR="00BA52CC" w:rsidRPr="00BD7D95" w:rsidRDefault="00F01839">
      <w:pPr>
        <w:pStyle w:val="Asiatekstinalaotsikkoeisisl"/>
        <w:rPr>
          <w:rFonts w:cstheme="minorHAnsi"/>
        </w:rPr>
      </w:pPr>
      <w:r w:rsidRPr="00BD7D95">
        <w:rPr>
          <w:rFonts w:cstheme="minorHAnsi"/>
        </w:rPr>
        <w:t>Toiminnan painopisteet</w:t>
      </w:r>
    </w:p>
    <w:p w14:paraId="169F764B" w14:textId="1A4B89DB" w:rsidR="00BA52CC" w:rsidRPr="00504BD4" w:rsidRDefault="00F01839">
      <w:pPr>
        <w:pStyle w:val="Asiateksti"/>
        <w:rPr>
          <w:rFonts w:cstheme="minorHAnsi"/>
        </w:rPr>
      </w:pPr>
      <w:r w:rsidRPr="00504BD4">
        <w:rPr>
          <w:rFonts w:cstheme="minorHAnsi"/>
        </w:rPr>
        <w:t>Toiminnan painopisteenä on sivistysosaston toimintojen ja palveluiden turvaaminen</w:t>
      </w:r>
      <w:r w:rsidR="00195424" w:rsidRPr="00504BD4">
        <w:rPr>
          <w:rFonts w:cstheme="minorHAnsi"/>
        </w:rPr>
        <w:t xml:space="preserve"> ja hyvinvoinnin tuottaminen kuntalaisille.</w:t>
      </w:r>
      <w:r w:rsidR="00A2033F" w:rsidRPr="00504BD4">
        <w:rPr>
          <w:rFonts w:cstheme="minorHAnsi"/>
        </w:rPr>
        <w:t xml:space="preserve"> </w:t>
      </w:r>
    </w:p>
    <w:p w14:paraId="472B429A" w14:textId="60B4345E" w:rsidR="007315E8" w:rsidRPr="00504BD4" w:rsidRDefault="003574AF">
      <w:pPr>
        <w:pStyle w:val="Asiateksti"/>
        <w:rPr>
          <w:rFonts w:cstheme="minorHAnsi"/>
        </w:rPr>
      </w:pPr>
      <w:r w:rsidRPr="00504BD4">
        <w:rPr>
          <w:rFonts w:cstheme="minorHAnsi"/>
        </w:rPr>
        <w:t>Vuonna 2023 käyttöön ote</w:t>
      </w:r>
      <w:r w:rsidR="00504BD4" w:rsidRPr="00504BD4">
        <w:rPr>
          <w:rFonts w:cstheme="minorHAnsi"/>
        </w:rPr>
        <w:t>ttuun</w:t>
      </w:r>
      <w:r w:rsidRPr="00504BD4">
        <w:rPr>
          <w:rFonts w:cstheme="minorHAnsi"/>
        </w:rPr>
        <w:t xml:space="preserve"> hyvinvoinnin ja terveyden edistämiseen liittyvään </w:t>
      </w:r>
      <w:r w:rsidR="00142919">
        <w:rPr>
          <w:rFonts w:cstheme="minorHAnsi"/>
        </w:rPr>
        <w:t>HYTE</w:t>
      </w:r>
      <w:r w:rsidR="007315E8" w:rsidRPr="00504BD4">
        <w:rPr>
          <w:rFonts w:cstheme="minorHAnsi"/>
        </w:rPr>
        <w:t xml:space="preserve">-kertoimeen ja sitä kautta valtionosuuksiin </w:t>
      </w:r>
      <w:r w:rsidRPr="00504BD4">
        <w:rPr>
          <w:rFonts w:cstheme="minorHAnsi"/>
        </w:rPr>
        <w:t>pyritään vaikuttamaan</w:t>
      </w:r>
      <w:r w:rsidR="007315E8" w:rsidRPr="00504BD4">
        <w:rPr>
          <w:rFonts w:cstheme="minorHAnsi"/>
        </w:rPr>
        <w:t xml:space="preserve"> prosessi- ja tulosindikaattoreiden avulla mahdollisuuksien mukaan. Prosessi-indikaattorit kuvaavat kunnan voimavaroja</w:t>
      </w:r>
      <w:r w:rsidR="00EA010E" w:rsidRPr="00504BD4">
        <w:rPr>
          <w:rFonts w:cstheme="minorHAnsi"/>
        </w:rPr>
        <w:t xml:space="preserve"> ja toimenpiteitä hyvinvoinnin ja terveyden edistämiseksi sekä edellytyksiä vaikuttavalle ja koordinoidulle hyvinvoinnin ja terveyden edistämiselle. Tulosindikaattoreilla pyritään muutokseen (mm. terveydentila ja ylipaino 8.-9. luokkalaisilla, koulutuksen ulkopuolelle jäävät). </w:t>
      </w:r>
    </w:p>
    <w:p w14:paraId="6F38A137" w14:textId="14122B8F" w:rsidR="00EA010E" w:rsidRPr="00BD7D95" w:rsidRDefault="00EA010E" w:rsidP="00EA010E">
      <w:pPr>
        <w:pStyle w:val="Asiateksti"/>
        <w:ind w:left="709"/>
        <w:rPr>
          <w:rFonts w:cstheme="minorHAnsi"/>
        </w:rPr>
      </w:pPr>
      <w:r w:rsidRPr="00BD7D95">
        <w:rPr>
          <w:rFonts w:cstheme="minorHAnsi"/>
          <w:noProof/>
        </w:rPr>
        <w:drawing>
          <wp:inline distT="0" distB="0" distL="0" distR="0" wp14:anchorId="2889492C" wp14:editId="64AAA15B">
            <wp:extent cx="6067425" cy="2741366"/>
            <wp:effectExtent l="0" t="0" r="0" b="190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04474" cy="2758105"/>
                    </a:xfrm>
                    <a:prstGeom prst="rect">
                      <a:avLst/>
                    </a:prstGeom>
                    <a:noFill/>
                    <a:ln>
                      <a:noFill/>
                    </a:ln>
                  </pic:spPr>
                </pic:pic>
              </a:graphicData>
            </a:graphic>
          </wp:inline>
        </w:drawing>
      </w:r>
    </w:p>
    <w:p w14:paraId="488CB318" w14:textId="10A77C7A" w:rsidR="00BA52CC" w:rsidRPr="00BD7D95" w:rsidRDefault="00F01839">
      <w:pPr>
        <w:pStyle w:val="Asiatekstinalaotsikkoeisisl"/>
        <w:rPr>
          <w:rFonts w:cstheme="minorHAnsi"/>
        </w:rPr>
      </w:pPr>
      <w:r w:rsidRPr="00BD7D95">
        <w:rPr>
          <w:rFonts w:cstheme="minorHAnsi"/>
        </w:rPr>
        <w:lastRenderedPageBreak/>
        <w:t>Talousarvion 202</w:t>
      </w:r>
      <w:r w:rsidR="004147FF">
        <w:rPr>
          <w:rFonts w:cstheme="minorHAnsi"/>
        </w:rPr>
        <w:t>4</w:t>
      </w:r>
      <w:r w:rsidRPr="00BD7D95">
        <w:rPr>
          <w:rFonts w:cstheme="minorHAnsi"/>
        </w:rPr>
        <w:t xml:space="preserve"> toiminnalliset tavoitteet</w:t>
      </w:r>
    </w:p>
    <w:p w14:paraId="78C134F1" w14:textId="77777777" w:rsidR="005A158B" w:rsidRDefault="005A158B">
      <w:pPr>
        <w:pStyle w:val="Asiatekstikursivoitu"/>
        <w:rPr>
          <w:rFonts w:cstheme="minorHAnsi"/>
        </w:rPr>
      </w:pPr>
    </w:p>
    <w:p w14:paraId="58BF89D1" w14:textId="06F82572" w:rsidR="00BA52CC" w:rsidRPr="00BD7D95" w:rsidRDefault="00F01839">
      <w:pPr>
        <w:pStyle w:val="Asiatekstikursivoitu"/>
        <w:rPr>
          <w:rFonts w:cstheme="minorHAnsi"/>
        </w:rPr>
      </w:pPr>
      <w:r w:rsidRPr="00BD7D95">
        <w:rPr>
          <w:rFonts w:cstheme="minorHAnsi"/>
        </w:rPr>
        <w:t>Määrälliset</w:t>
      </w:r>
    </w:p>
    <w:p w14:paraId="4716F88F" w14:textId="3B42ED93" w:rsidR="00BA52CC" w:rsidRPr="00F51E53" w:rsidRDefault="00F01839">
      <w:pPr>
        <w:pStyle w:val="Asiateksti"/>
        <w:rPr>
          <w:rFonts w:cstheme="minorHAnsi"/>
        </w:rPr>
      </w:pPr>
      <w:r w:rsidRPr="00F51E53">
        <w:rPr>
          <w:rFonts w:cstheme="minorHAnsi"/>
        </w:rPr>
        <w:t xml:space="preserve">Lautakunta kokoustaa tarvittaessa, noin </w:t>
      </w:r>
      <w:r w:rsidR="00195424" w:rsidRPr="00F51E53">
        <w:rPr>
          <w:rFonts w:cstheme="minorHAnsi"/>
        </w:rPr>
        <w:t>kahdeksan (8)</w:t>
      </w:r>
      <w:r w:rsidRPr="00F51E53">
        <w:rPr>
          <w:rFonts w:cstheme="minorHAnsi"/>
        </w:rPr>
        <w:t xml:space="preserve"> kokousta vuodessa.</w:t>
      </w:r>
    </w:p>
    <w:p w14:paraId="574A536D" w14:textId="77777777" w:rsidR="00BA52CC" w:rsidRPr="00F51E53" w:rsidRDefault="00F01839">
      <w:pPr>
        <w:pStyle w:val="Asiateksti"/>
        <w:rPr>
          <w:rFonts w:cstheme="minorHAnsi"/>
        </w:rPr>
      </w:pPr>
      <w:r w:rsidRPr="00F51E53">
        <w:rPr>
          <w:rFonts w:cstheme="minorHAnsi"/>
        </w:rPr>
        <w:t>Henkilöstöresurssit:</w:t>
      </w:r>
    </w:p>
    <w:p w14:paraId="596F4F64" w14:textId="0CC32B00" w:rsidR="00BA52CC" w:rsidRPr="00F51E53" w:rsidRDefault="00F01839" w:rsidP="005A158B">
      <w:pPr>
        <w:pStyle w:val="Asiateksti"/>
        <w:numPr>
          <w:ilvl w:val="0"/>
          <w:numId w:val="12"/>
        </w:numPr>
        <w:ind w:left="1775" w:hanging="357"/>
        <w:rPr>
          <w:rFonts w:cstheme="minorHAnsi"/>
        </w:rPr>
      </w:pPr>
      <w:r w:rsidRPr="00F51E53">
        <w:rPr>
          <w:rFonts w:cstheme="minorHAnsi"/>
        </w:rPr>
        <w:t xml:space="preserve">sivistysjohtaja (noin 26 %) ja </w:t>
      </w:r>
    </w:p>
    <w:p w14:paraId="1E45A485" w14:textId="3BA8380B" w:rsidR="00BA52CC" w:rsidRPr="00F51E53" w:rsidRDefault="00F01839" w:rsidP="005A158B">
      <w:pPr>
        <w:pStyle w:val="Asiateksti"/>
        <w:numPr>
          <w:ilvl w:val="0"/>
          <w:numId w:val="12"/>
        </w:numPr>
        <w:ind w:left="1775" w:hanging="357"/>
        <w:rPr>
          <w:rFonts w:cstheme="minorHAnsi"/>
        </w:rPr>
      </w:pPr>
      <w:r w:rsidRPr="00F51E53">
        <w:rPr>
          <w:rFonts w:cstheme="minorHAnsi"/>
        </w:rPr>
        <w:t xml:space="preserve">koko sivistysosaston yhteinen toimistosihteeri (hallinto 20 %). </w:t>
      </w:r>
    </w:p>
    <w:p w14:paraId="61A9DF4E" w14:textId="77777777" w:rsidR="005A158B" w:rsidRDefault="005A158B">
      <w:pPr>
        <w:pStyle w:val="Asiatekstikursivoitu"/>
        <w:rPr>
          <w:rFonts w:cstheme="minorHAnsi"/>
        </w:rPr>
      </w:pPr>
    </w:p>
    <w:p w14:paraId="06F1DB9A" w14:textId="7CFBC462" w:rsidR="00BA52CC" w:rsidRPr="00BD7D95" w:rsidRDefault="00F01839">
      <w:pPr>
        <w:pStyle w:val="Asiatekstikursivoitu"/>
        <w:rPr>
          <w:rFonts w:cstheme="minorHAnsi"/>
        </w:rPr>
      </w:pPr>
      <w:r w:rsidRPr="00BD7D95">
        <w:rPr>
          <w:rFonts w:cstheme="minorHAnsi"/>
        </w:rPr>
        <w:t>Laadulliset</w:t>
      </w:r>
    </w:p>
    <w:p w14:paraId="0782693B" w14:textId="2A091502" w:rsidR="00BA52CC" w:rsidRPr="00BD7D95" w:rsidRDefault="00F01839">
      <w:pPr>
        <w:pStyle w:val="Asiateksti"/>
        <w:rPr>
          <w:rFonts w:cstheme="minorHAnsi"/>
        </w:rPr>
      </w:pPr>
      <w:r w:rsidRPr="00BD7D95">
        <w:rPr>
          <w:rFonts w:cstheme="minorHAnsi"/>
        </w:rPr>
        <w:t>Sivistyslautakunta vastaa sivistyspalveluiden linjauksista, toiminnan kehittämisestä sekä tapauskohtaisesti harkinnanvaraisesti ratkaistavista asioista. Osaston johtoryhmän kokouksia ja henkilöstökokouksia pidetään tarvittaessa.</w:t>
      </w:r>
    </w:p>
    <w:p w14:paraId="3977A71F" w14:textId="2ADCD3A2" w:rsidR="002B23CB" w:rsidRDefault="002B23CB">
      <w:pPr>
        <w:pStyle w:val="Asiateksti"/>
        <w:rPr>
          <w:rFonts w:cstheme="minorHAnsi"/>
        </w:rPr>
      </w:pPr>
      <w:r w:rsidRPr="00504BD4">
        <w:rPr>
          <w:rFonts w:cstheme="minorHAnsi"/>
        </w:rPr>
        <w:t>Valmistellaan ja otetaan käyttöön kulttuurikasvatussuunnitelma yhteistyössä varhaiskasvatuksen, koulun, vapaa-aikatoimen ja kulttuuritoimen kanssa.</w:t>
      </w:r>
    </w:p>
    <w:p w14:paraId="74AFB209" w14:textId="04C958C6" w:rsidR="00130C2C" w:rsidRPr="00504BD4" w:rsidRDefault="00130C2C">
      <w:pPr>
        <w:pStyle w:val="Asiateksti"/>
        <w:rPr>
          <w:rFonts w:cstheme="minorHAnsi"/>
        </w:rPr>
      </w:pPr>
      <w:r>
        <w:rPr>
          <w:rFonts w:cstheme="minorHAnsi"/>
        </w:rPr>
        <w:t>Henkilöstö hyödyntää Eduhousen koulutusmahdollisuuksia (khall 4.9.2023 § 185).</w:t>
      </w:r>
    </w:p>
    <w:p w14:paraId="7B9EC20F" w14:textId="77777777" w:rsidR="00171CC9" w:rsidRDefault="00171CC9">
      <w:pPr>
        <w:pStyle w:val="Asiatekstikursivoitu"/>
        <w:rPr>
          <w:rFonts w:cstheme="minorHAnsi"/>
        </w:rPr>
      </w:pPr>
    </w:p>
    <w:p w14:paraId="310BBE72" w14:textId="1F117413" w:rsidR="00BA52CC" w:rsidRPr="00BD7D95" w:rsidRDefault="00F01839">
      <w:pPr>
        <w:pStyle w:val="Asiatekstikursivoitu"/>
        <w:rPr>
          <w:rFonts w:cstheme="minorHAnsi"/>
        </w:rPr>
      </w:pPr>
      <w:r w:rsidRPr="00BD7D95">
        <w:rPr>
          <w:rFonts w:cstheme="minorHAnsi"/>
        </w:rPr>
        <w:t>Taloudelliset</w:t>
      </w:r>
    </w:p>
    <w:p w14:paraId="2A95F63B" w14:textId="4F987982" w:rsidR="00BA52CC" w:rsidRPr="00BD7D95" w:rsidRDefault="00F01839">
      <w:pPr>
        <w:pStyle w:val="Asiateksti"/>
        <w:rPr>
          <w:rFonts w:cstheme="minorHAnsi"/>
        </w:rPr>
      </w:pPr>
      <w:r w:rsidRPr="00BD7D95">
        <w:rPr>
          <w:rFonts w:cstheme="minorHAnsi"/>
        </w:rPr>
        <w:t xml:space="preserve">Hallinto seuraa koko osaston toiminnan toteutumista määrärahojen ym. resurssien puitteissa. </w:t>
      </w:r>
      <w:r w:rsidR="00195424" w:rsidRPr="00BD7D95">
        <w:rPr>
          <w:rFonts w:cstheme="minorHAnsi"/>
        </w:rPr>
        <w:t>Saatu u</w:t>
      </w:r>
      <w:r w:rsidRPr="00BD7D95">
        <w:rPr>
          <w:rFonts w:cstheme="minorHAnsi"/>
        </w:rPr>
        <w:t>lkopuoli</w:t>
      </w:r>
      <w:r w:rsidR="00195424" w:rsidRPr="00BD7D95">
        <w:rPr>
          <w:rFonts w:cstheme="minorHAnsi"/>
        </w:rPr>
        <w:t>nen rahoitus sisältyy kunkin tulosyksikön alle.</w:t>
      </w:r>
    </w:p>
    <w:p w14:paraId="5613EE9A" w14:textId="77777777" w:rsidR="00BA52CC" w:rsidRPr="005A158B" w:rsidRDefault="00BA52CC">
      <w:pPr>
        <w:pStyle w:val="Asiateksti"/>
        <w:rPr>
          <w:rFonts w:cstheme="minorHAnsi"/>
        </w:rPr>
      </w:pPr>
    </w:p>
    <w:p w14:paraId="55B57A7D" w14:textId="77777777" w:rsidR="00BA52CC" w:rsidRPr="005A158B" w:rsidRDefault="00F01839">
      <w:pPr>
        <w:pStyle w:val="Asiatekstinalaotsikkoeisisl"/>
        <w:rPr>
          <w:rFonts w:cstheme="minorHAnsi"/>
        </w:rPr>
      </w:pPr>
      <w:r w:rsidRPr="005A158B">
        <w:rPr>
          <w:rFonts w:cstheme="minorHAnsi"/>
        </w:rPr>
        <w:t>Tunnusluvut ja mittarit (käsittää ulkoiset ja sisäiset erät)</w:t>
      </w:r>
    </w:p>
    <w:tbl>
      <w:tblPr>
        <w:tblW w:w="8505" w:type="dxa"/>
        <w:tblInd w:w="1413" w:type="dxa"/>
        <w:tblCellMar>
          <w:left w:w="70" w:type="dxa"/>
          <w:right w:w="70" w:type="dxa"/>
        </w:tblCellMar>
        <w:tblLook w:val="0000" w:firstRow="0" w:lastRow="0" w:firstColumn="0" w:lastColumn="0" w:noHBand="0" w:noVBand="0"/>
      </w:tblPr>
      <w:tblGrid>
        <w:gridCol w:w="2126"/>
        <w:gridCol w:w="1418"/>
        <w:gridCol w:w="1275"/>
        <w:gridCol w:w="1416"/>
        <w:gridCol w:w="1133"/>
        <w:gridCol w:w="1137"/>
      </w:tblGrid>
      <w:tr w:rsidR="005A158B" w:rsidRPr="005A158B" w14:paraId="4BF65FDF" w14:textId="77777777" w:rsidTr="002F34AB">
        <w:tc>
          <w:tcPr>
            <w:tcW w:w="2126" w:type="dxa"/>
            <w:tcBorders>
              <w:top w:val="single" w:sz="4" w:space="0" w:color="000000"/>
              <w:left w:val="single" w:sz="4" w:space="0" w:color="000000"/>
              <w:bottom w:val="single" w:sz="4" w:space="0" w:color="000000"/>
            </w:tcBorders>
            <w:shd w:val="clear" w:color="auto" w:fill="C0C0C0"/>
          </w:tcPr>
          <w:p w14:paraId="2E28E082" w14:textId="77777777" w:rsidR="00BA52CC" w:rsidRPr="005A158B" w:rsidRDefault="00F01839">
            <w:pPr>
              <w:pStyle w:val="Taulukkotekstitiivis"/>
              <w:rPr>
                <w:rFonts w:cstheme="minorHAnsi"/>
              </w:rPr>
            </w:pPr>
            <w:r w:rsidRPr="005A158B">
              <w:rPr>
                <w:rFonts w:cstheme="minorHAnsi"/>
              </w:rPr>
              <w:t>Tunnusluvut</w:t>
            </w:r>
            <w:r w:rsidRPr="005A158B">
              <w:rPr>
                <w:rFonts w:cstheme="minorHAnsi"/>
              </w:rPr>
              <w:tab/>
            </w:r>
          </w:p>
        </w:tc>
        <w:tc>
          <w:tcPr>
            <w:tcW w:w="1418" w:type="dxa"/>
            <w:tcBorders>
              <w:top w:val="single" w:sz="4" w:space="0" w:color="000000"/>
              <w:left w:val="single" w:sz="4" w:space="0" w:color="000000"/>
              <w:bottom w:val="single" w:sz="4" w:space="0" w:color="000000"/>
            </w:tcBorders>
            <w:shd w:val="clear" w:color="auto" w:fill="C0C0C0"/>
          </w:tcPr>
          <w:p w14:paraId="71399F8F" w14:textId="508F22AE" w:rsidR="00BA52CC" w:rsidRPr="005A158B" w:rsidRDefault="00F01839">
            <w:pPr>
              <w:pStyle w:val="Taulukkotekstitiivis"/>
              <w:rPr>
                <w:rFonts w:cstheme="minorHAnsi"/>
              </w:rPr>
            </w:pPr>
            <w:r w:rsidRPr="005A158B">
              <w:rPr>
                <w:rFonts w:cstheme="minorHAnsi"/>
              </w:rPr>
              <w:t>TP 20</w:t>
            </w:r>
            <w:r w:rsidR="009713BE" w:rsidRPr="005A158B">
              <w:rPr>
                <w:rFonts w:cstheme="minorHAnsi"/>
              </w:rPr>
              <w:t>2</w:t>
            </w:r>
            <w:r w:rsidR="004147FF">
              <w:rPr>
                <w:rFonts w:cstheme="minorHAnsi"/>
              </w:rPr>
              <w:t>2</w:t>
            </w:r>
          </w:p>
        </w:tc>
        <w:tc>
          <w:tcPr>
            <w:tcW w:w="1275" w:type="dxa"/>
            <w:tcBorders>
              <w:top w:val="single" w:sz="4" w:space="0" w:color="000000"/>
              <w:left w:val="single" w:sz="4" w:space="0" w:color="000000"/>
              <w:bottom w:val="single" w:sz="4" w:space="0" w:color="000000"/>
            </w:tcBorders>
            <w:shd w:val="clear" w:color="auto" w:fill="C0C0C0"/>
          </w:tcPr>
          <w:p w14:paraId="4AAB23F7" w14:textId="17051BEC" w:rsidR="00BA52CC" w:rsidRPr="005A158B" w:rsidRDefault="00F01839">
            <w:pPr>
              <w:pStyle w:val="Taulukkotekstitiivis"/>
              <w:rPr>
                <w:rFonts w:cstheme="minorHAnsi"/>
              </w:rPr>
            </w:pPr>
            <w:r w:rsidRPr="005A158B">
              <w:rPr>
                <w:rFonts w:cstheme="minorHAnsi"/>
              </w:rPr>
              <w:t>TA 202</w:t>
            </w:r>
            <w:r w:rsidR="004147FF">
              <w:rPr>
                <w:rFonts w:cstheme="minorHAnsi"/>
              </w:rPr>
              <w:t>3</w:t>
            </w:r>
          </w:p>
        </w:tc>
        <w:tc>
          <w:tcPr>
            <w:tcW w:w="1416" w:type="dxa"/>
            <w:tcBorders>
              <w:top w:val="single" w:sz="4" w:space="0" w:color="000000"/>
              <w:left w:val="single" w:sz="4" w:space="0" w:color="000000"/>
              <w:bottom w:val="single" w:sz="4" w:space="0" w:color="000000"/>
            </w:tcBorders>
            <w:shd w:val="clear" w:color="auto" w:fill="C0C0C0"/>
          </w:tcPr>
          <w:p w14:paraId="228F8DAE" w14:textId="6D57EA66" w:rsidR="00BA52CC" w:rsidRPr="005A158B" w:rsidRDefault="00F01839">
            <w:pPr>
              <w:pStyle w:val="Taulukkotekstitiivis"/>
              <w:rPr>
                <w:rFonts w:cstheme="minorHAnsi"/>
              </w:rPr>
            </w:pPr>
            <w:r w:rsidRPr="005A158B">
              <w:rPr>
                <w:rFonts w:cstheme="minorHAnsi"/>
              </w:rPr>
              <w:t>TA 202</w:t>
            </w:r>
            <w:r w:rsidR="004147FF">
              <w:rPr>
                <w:rFonts w:cstheme="minorHAnsi"/>
              </w:rPr>
              <w:t>4</w:t>
            </w:r>
          </w:p>
        </w:tc>
        <w:tc>
          <w:tcPr>
            <w:tcW w:w="1133" w:type="dxa"/>
            <w:tcBorders>
              <w:top w:val="single" w:sz="4" w:space="0" w:color="000000"/>
              <w:left w:val="single" w:sz="4" w:space="0" w:color="000000"/>
              <w:bottom w:val="single" w:sz="4" w:space="0" w:color="000000"/>
            </w:tcBorders>
            <w:shd w:val="clear" w:color="auto" w:fill="C0C0C0"/>
          </w:tcPr>
          <w:p w14:paraId="783B029B" w14:textId="5C6EDFBE" w:rsidR="00BA52CC" w:rsidRPr="005A158B" w:rsidRDefault="00F01839">
            <w:pPr>
              <w:pStyle w:val="Taulukkotekstitiivis"/>
              <w:rPr>
                <w:rFonts w:cstheme="minorHAnsi"/>
              </w:rPr>
            </w:pPr>
            <w:r w:rsidRPr="005A158B">
              <w:rPr>
                <w:rFonts w:cstheme="minorHAnsi"/>
              </w:rPr>
              <w:t>TS 202</w:t>
            </w:r>
            <w:r w:rsidR="004147FF">
              <w:rPr>
                <w:rFonts w:cstheme="minorHAnsi"/>
              </w:rPr>
              <w:t>5</w:t>
            </w:r>
          </w:p>
        </w:tc>
        <w:tc>
          <w:tcPr>
            <w:tcW w:w="1137" w:type="dxa"/>
            <w:tcBorders>
              <w:top w:val="single" w:sz="4" w:space="0" w:color="000000"/>
              <w:left w:val="single" w:sz="4" w:space="0" w:color="000000"/>
              <w:bottom w:val="single" w:sz="4" w:space="0" w:color="000000"/>
              <w:right w:val="single" w:sz="4" w:space="0" w:color="000000"/>
            </w:tcBorders>
            <w:shd w:val="clear" w:color="auto" w:fill="C0C0C0"/>
          </w:tcPr>
          <w:p w14:paraId="0ADFEF92" w14:textId="6E5F7F2A" w:rsidR="00BA52CC" w:rsidRPr="005A158B" w:rsidRDefault="00F01839">
            <w:pPr>
              <w:pStyle w:val="Taulukkotekstitiivis"/>
              <w:rPr>
                <w:rFonts w:cstheme="minorHAnsi"/>
              </w:rPr>
            </w:pPr>
            <w:r w:rsidRPr="005A158B">
              <w:rPr>
                <w:rFonts w:cstheme="minorHAnsi"/>
              </w:rPr>
              <w:t>TS 202</w:t>
            </w:r>
            <w:r w:rsidR="004147FF">
              <w:rPr>
                <w:rFonts w:cstheme="minorHAnsi"/>
              </w:rPr>
              <w:t>6</w:t>
            </w:r>
          </w:p>
        </w:tc>
      </w:tr>
      <w:tr w:rsidR="005A158B" w:rsidRPr="005A158B" w14:paraId="442616AB" w14:textId="77777777" w:rsidTr="009E194F">
        <w:tc>
          <w:tcPr>
            <w:tcW w:w="8505" w:type="dxa"/>
            <w:gridSpan w:val="6"/>
            <w:tcBorders>
              <w:left w:val="single" w:sz="4" w:space="0" w:color="000000"/>
              <w:bottom w:val="single" w:sz="4" w:space="0" w:color="000000"/>
              <w:right w:val="single" w:sz="4" w:space="0" w:color="000000"/>
            </w:tcBorders>
            <w:shd w:val="clear" w:color="auto" w:fill="auto"/>
          </w:tcPr>
          <w:p w14:paraId="45C8D1D1" w14:textId="77777777" w:rsidR="00BA52CC" w:rsidRPr="005A158B" w:rsidRDefault="00F01839">
            <w:pPr>
              <w:pStyle w:val="Taulukkotekstitiivis"/>
              <w:rPr>
                <w:rFonts w:cstheme="minorHAnsi"/>
              </w:rPr>
            </w:pPr>
            <w:r w:rsidRPr="005A158B">
              <w:rPr>
                <w:rFonts w:cstheme="minorHAnsi"/>
              </w:rPr>
              <w:t>Laajuus</w:t>
            </w:r>
          </w:p>
        </w:tc>
      </w:tr>
      <w:tr w:rsidR="00CF612A" w:rsidRPr="00BD7D95" w14:paraId="42FDC7A3" w14:textId="77777777" w:rsidTr="002F34AB">
        <w:tc>
          <w:tcPr>
            <w:tcW w:w="2126" w:type="dxa"/>
            <w:tcBorders>
              <w:left w:val="single" w:sz="4" w:space="0" w:color="000000"/>
              <w:bottom w:val="single" w:sz="4" w:space="0" w:color="000000"/>
            </w:tcBorders>
            <w:shd w:val="clear" w:color="auto" w:fill="auto"/>
          </w:tcPr>
          <w:p w14:paraId="04406C80" w14:textId="137AAB66" w:rsidR="00BA52CC" w:rsidRPr="00BD7D95" w:rsidRDefault="00F01839" w:rsidP="00F51E53">
            <w:pPr>
              <w:pStyle w:val="Taulukkotekstitiivis"/>
              <w:ind w:left="75" w:right="-63"/>
              <w:rPr>
                <w:rFonts w:cstheme="minorHAnsi"/>
              </w:rPr>
            </w:pPr>
            <w:r w:rsidRPr="00BD7D95">
              <w:rPr>
                <w:rFonts w:cstheme="minorHAnsi"/>
              </w:rPr>
              <w:t>Lautakunnan kokoukset</w:t>
            </w:r>
          </w:p>
        </w:tc>
        <w:tc>
          <w:tcPr>
            <w:tcW w:w="1418" w:type="dxa"/>
            <w:tcBorders>
              <w:left w:val="single" w:sz="4" w:space="0" w:color="000000"/>
              <w:bottom w:val="single" w:sz="4" w:space="0" w:color="000000"/>
            </w:tcBorders>
            <w:shd w:val="clear" w:color="auto" w:fill="auto"/>
          </w:tcPr>
          <w:p w14:paraId="368F1DD4" w14:textId="7569883C" w:rsidR="00BA52CC" w:rsidRPr="00BD7D95" w:rsidRDefault="00AC3EC3" w:rsidP="00504BD4">
            <w:pPr>
              <w:pStyle w:val="Taulukkotekstitiivis"/>
              <w:jc w:val="right"/>
              <w:rPr>
                <w:rFonts w:cstheme="minorHAnsi"/>
              </w:rPr>
            </w:pPr>
            <w:r>
              <w:rPr>
                <w:rFonts w:cstheme="minorHAnsi"/>
              </w:rPr>
              <w:t>8</w:t>
            </w:r>
          </w:p>
        </w:tc>
        <w:tc>
          <w:tcPr>
            <w:tcW w:w="1275" w:type="dxa"/>
            <w:tcBorders>
              <w:left w:val="single" w:sz="4" w:space="0" w:color="000000"/>
              <w:bottom w:val="single" w:sz="4" w:space="0" w:color="000000"/>
            </w:tcBorders>
            <w:shd w:val="clear" w:color="auto" w:fill="auto"/>
          </w:tcPr>
          <w:p w14:paraId="2B7811C1" w14:textId="1BB1A167" w:rsidR="00BA52CC" w:rsidRPr="00BD7D95" w:rsidRDefault="004147FF" w:rsidP="00504BD4">
            <w:pPr>
              <w:pStyle w:val="Taulukkotekstitiivis"/>
              <w:jc w:val="right"/>
              <w:rPr>
                <w:rFonts w:cstheme="minorHAnsi"/>
              </w:rPr>
            </w:pPr>
            <w:r>
              <w:rPr>
                <w:rFonts w:cstheme="minorHAnsi"/>
              </w:rPr>
              <w:t>8</w:t>
            </w:r>
          </w:p>
        </w:tc>
        <w:tc>
          <w:tcPr>
            <w:tcW w:w="1416" w:type="dxa"/>
            <w:tcBorders>
              <w:left w:val="single" w:sz="4" w:space="0" w:color="000000"/>
              <w:bottom w:val="single" w:sz="4" w:space="0" w:color="000000"/>
            </w:tcBorders>
            <w:shd w:val="clear" w:color="auto" w:fill="auto"/>
          </w:tcPr>
          <w:p w14:paraId="384DD462" w14:textId="7B19DA96" w:rsidR="00BA52CC" w:rsidRPr="00BD7D95" w:rsidRDefault="00F51E53" w:rsidP="00504BD4">
            <w:pPr>
              <w:pStyle w:val="Taulukkotekstitiivis"/>
              <w:jc w:val="right"/>
              <w:rPr>
                <w:rFonts w:cstheme="minorHAnsi"/>
                <w:b/>
                <w:bCs/>
              </w:rPr>
            </w:pPr>
            <w:r>
              <w:rPr>
                <w:rFonts w:cstheme="minorHAnsi"/>
                <w:b/>
                <w:bCs/>
              </w:rPr>
              <w:t>8</w:t>
            </w:r>
          </w:p>
        </w:tc>
        <w:tc>
          <w:tcPr>
            <w:tcW w:w="1133" w:type="dxa"/>
            <w:tcBorders>
              <w:left w:val="single" w:sz="4" w:space="0" w:color="000000"/>
              <w:bottom w:val="single" w:sz="4" w:space="0" w:color="000000"/>
            </w:tcBorders>
            <w:shd w:val="clear" w:color="auto" w:fill="auto"/>
          </w:tcPr>
          <w:p w14:paraId="1CD98114" w14:textId="42392263" w:rsidR="00BA52CC" w:rsidRPr="00BD7D95" w:rsidRDefault="00130C2C" w:rsidP="00504BD4">
            <w:pPr>
              <w:pStyle w:val="Taulukkotekstitiivis"/>
              <w:jc w:val="right"/>
              <w:rPr>
                <w:rFonts w:cstheme="minorHAnsi"/>
              </w:rPr>
            </w:pPr>
            <w:r>
              <w:rPr>
                <w:rFonts w:cstheme="minorHAnsi"/>
              </w:rPr>
              <w:t>8</w:t>
            </w:r>
          </w:p>
        </w:tc>
        <w:tc>
          <w:tcPr>
            <w:tcW w:w="1137" w:type="dxa"/>
            <w:tcBorders>
              <w:left w:val="single" w:sz="4" w:space="0" w:color="000000"/>
              <w:bottom w:val="single" w:sz="4" w:space="0" w:color="000000"/>
              <w:right w:val="single" w:sz="4" w:space="0" w:color="000000"/>
            </w:tcBorders>
            <w:shd w:val="clear" w:color="auto" w:fill="auto"/>
          </w:tcPr>
          <w:p w14:paraId="5F39AF0F" w14:textId="24E910A0" w:rsidR="00BA52CC" w:rsidRPr="00BD7D95" w:rsidRDefault="00130C2C" w:rsidP="00504BD4">
            <w:pPr>
              <w:pStyle w:val="Taulukkotekstitiivis"/>
              <w:jc w:val="right"/>
              <w:rPr>
                <w:rFonts w:cstheme="minorHAnsi"/>
              </w:rPr>
            </w:pPr>
            <w:r>
              <w:rPr>
                <w:rFonts w:cstheme="minorHAnsi"/>
              </w:rPr>
              <w:t>8</w:t>
            </w:r>
          </w:p>
        </w:tc>
      </w:tr>
      <w:tr w:rsidR="00A85405" w:rsidRPr="00BD7D95" w14:paraId="0DBAE0C8" w14:textId="77777777" w:rsidTr="002F34AB">
        <w:tc>
          <w:tcPr>
            <w:tcW w:w="2126" w:type="dxa"/>
            <w:tcBorders>
              <w:left w:val="single" w:sz="4" w:space="0" w:color="000000"/>
              <w:bottom w:val="single" w:sz="4" w:space="0" w:color="000000"/>
            </w:tcBorders>
            <w:shd w:val="clear" w:color="auto" w:fill="auto"/>
          </w:tcPr>
          <w:p w14:paraId="03F62AB4" w14:textId="36D5AC76" w:rsidR="00A85405" w:rsidRPr="00BD7D95" w:rsidRDefault="00A85405">
            <w:pPr>
              <w:pStyle w:val="Taulukkotekstitiivis"/>
              <w:rPr>
                <w:rFonts w:cstheme="minorHAnsi"/>
              </w:rPr>
            </w:pPr>
            <w:r w:rsidRPr="00BD7D95">
              <w:rPr>
                <w:rFonts w:cstheme="minorHAnsi"/>
              </w:rPr>
              <w:t>Laatu</w:t>
            </w:r>
          </w:p>
        </w:tc>
        <w:tc>
          <w:tcPr>
            <w:tcW w:w="1418" w:type="dxa"/>
            <w:tcBorders>
              <w:left w:val="single" w:sz="4" w:space="0" w:color="000000"/>
              <w:bottom w:val="single" w:sz="4" w:space="0" w:color="000000"/>
            </w:tcBorders>
            <w:shd w:val="clear" w:color="auto" w:fill="auto"/>
          </w:tcPr>
          <w:p w14:paraId="15D0E9ED" w14:textId="77777777" w:rsidR="00A85405" w:rsidRPr="00BD7D95" w:rsidRDefault="00A85405" w:rsidP="00504BD4">
            <w:pPr>
              <w:pStyle w:val="Taulukkotekstitiivis"/>
              <w:jc w:val="right"/>
              <w:rPr>
                <w:rFonts w:cstheme="minorHAnsi"/>
              </w:rPr>
            </w:pPr>
          </w:p>
        </w:tc>
        <w:tc>
          <w:tcPr>
            <w:tcW w:w="1275" w:type="dxa"/>
            <w:tcBorders>
              <w:left w:val="single" w:sz="4" w:space="0" w:color="000000"/>
              <w:bottom w:val="single" w:sz="4" w:space="0" w:color="000000"/>
            </w:tcBorders>
            <w:shd w:val="clear" w:color="auto" w:fill="auto"/>
          </w:tcPr>
          <w:p w14:paraId="0AAAD4DC" w14:textId="77777777" w:rsidR="00A85405" w:rsidRPr="00BD7D95" w:rsidRDefault="00A85405" w:rsidP="00504BD4">
            <w:pPr>
              <w:pStyle w:val="Taulukkotekstitiivis"/>
              <w:jc w:val="right"/>
              <w:rPr>
                <w:rFonts w:cstheme="minorHAnsi"/>
              </w:rPr>
            </w:pPr>
          </w:p>
        </w:tc>
        <w:tc>
          <w:tcPr>
            <w:tcW w:w="1416" w:type="dxa"/>
            <w:tcBorders>
              <w:left w:val="single" w:sz="4" w:space="0" w:color="000000"/>
              <w:bottom w:val="single" w:sz="4" w:space="0" w:color="000000"/>
            </w:tcBorders>
            <w:shd w:val="clear" w:color="auto" w:fill="auto"/>
          </w:tcPr>
          <w:p w14:paraId="56B4B265" w14:textId="77777777" w:rsidR="00A85405" w:rsidRPr="00BD7D95" w:rsidRDefault="00A85405" w:rsidP="00504BD4">
            <w:pPr>
              <w:pStyle w:val="Taulukkotekstitiivis"/>
              <w:jc w:val="right"/>
              <w:rPr>
                <w:rFonts w:cstheme="minorHAnsi"/>
                <w:b/>
                <w:bCs/>
              </w:rPr>
            </w:pPr>
          </w:p>
        </w:tc>
        <w:tc>
          <w:tcPr>
            <w:tcW w:w="1133" w:type="dxa"/>
            <w:tcBorders>
              <w:left w:val="single" w:sz="4" w:space="0" w:color="000000"/>
              <w:bottom w:val="single" w:sz="4" w:space="0" w:color="000000"/>
            </w:tcBorders>
            <w:shd w:val="clear" w:color="auto" w:fill="auto"/>
          </w:tcPr>
          <w:p w14:paraId="6D2CA88D" w14:textId="77777777" w:rsidR="00A85405" w:rsidRPr="00BD7D95" w:rsidRDefault="00A85405" w:rsidP="00504BD4">
            <w:pPr>
              <w:pStyle w:val="Taulukkotekstitiivis"/>
              <w:jc w:val="right"/>
              <w:rPr>
                <w:rFonts w:cstheme="minorHAnsi"/>
              </w:rPr>
            </w:pPr>
          </w:p>
        </w:tc>
        <w:tc>
          <w:tcPr>
            <w:tcW w:w="1137" w:type="dxa"/>
            <w:tcBorders>
              <w:left w:val="single" w:sz="4" w:space="0" w:color="000000"/>
              <w:bottom w:val="single" w:sz="4" w:space="0" w:color="000000"/>
              <w:right w:val="single" w:sz="4" w:space="0" w:color="000000"/>
            </w:tcBorders>
            <w:shd w:val="clear" w:color="auto" w:fill="auto"/>
          </w:tcPr>
          <w:p w14:paraId="654B1D96" w14:textId="77777777" w:rsidR="00A85405" w:rsidRPr="00BD7D95" w:rsidRDefault="00A85405" w:rsidP="00504BD4">
            <w:pPr>
              <w:pStyle w:val="Taulukkotekstitiivis"/>
              <w:jc w:val="right"/>
              <w:rPr>
                <w:rFonts w:cstheme="minorHAnsi"/>
              </w:rPr>
            </w:pPr>
          </w:p>
        </w:tc>
      </w:tr>
      <w:tr w:rsidR="005A158B" w:rsidRPr="005A158B" w14:paraId="3EA3F037" w14:textId="77777777" w:rsidTr="00352229">
        <w:tc>
          <w:tcPr>
            <w:tcW w:w="2126" w:type="dxa"/>
            <w:tcBorders>
              <w:left w:val="single" w:sz="4" w:space="0" w:color="000000"/>
              <w:bottom w:val="single" w:sz="4" w:space="0" w:color="000000"/>
            </w:tcBorders>
            <w:shd w:val="clear" w:color="auto" w:fill="auto"/>
          </w:tcPr>
          <w:p w14:paraId="68E2B9D8" w14:textId="5FF17E13" w:rsidR="00A85405" w:rsidRPr="005A158B" w:rsidRDefault="00B716FF" w:rsidP="00A85405">
            <w:pPr>
              <w:pStyle w:val="Taulukkotekstitiivis"/>
              <w:ind w:left="75"/>
              <w:rPr>
                <w:rFonts w:cstheme="minorHAnsi"/>
              </w:rPr>
            </w:pPr>
            <w:r>
              <w:rPr>
                <w:rFonts w:cstheme="minorHAnsi"/>
              </w:rPr>
              <w:t>Selonteko sisäisestä valvonnasta ja riskienhallinnasta</w:t>
            </w:r>
          </w:p>
        </w:tc>
        <w:tc>
          <w:tcPr>
            <w:tcW w:w="1418" w:type="dxa"/>
            <w:tcBorders>
              <w:left w:val="single" w:sz="4" w:space="0" w:color="000000"/>
              <w:bottom w:val="single" w:sz="4" w:space="0" w:color="000000"/>
            </w:tcBorders>
            <w:shd w:val="clear" w:color="auto" w:fill="D9D9D9" w:themeFill="background1" w:themeFillShade="D9"/>
          </w:tcPr>
          <w:p w14:paraId="5D0071E0" w14:textId="77777777" w:rsidR="00A85405" w:rsidRPr="005A158B" w:rsidRDefault="00A85405" w:rsidP="00504BD4">
            <w:pPr>
              <w:pStyle w:val="Taulukkotekstitiivis"/>
              <w:jc w:val="right"/>
              <w:rPr>
                <w:rFonts w:cstheme="minorHAnsi"/>
              </w:rPr>
            </w:pPr>
          </w:p>
        </w:tc>
        <w:tc>
          <w:tcPr>
            <w:tcW w:w="1275" w:type="dxa"/>
            <w:tcBorders>
              <w:left w:val="single" w:sz="4" w:space="0" w:color="000000"/>
              <w:bottom w:val="single" w:sz="4" w:space="0" w:color="000000"/>
            </w:tcBorders>
            <w:shd w:val="clear" w:color="auto" w:fill="D9D9D9" w:themeFill="background1" w:themeFillShade="D9"/>
          </w:tcPr>
          <w:p w14:paraId="751D997B" w14:textId="4E7E9523" w:rsidR="00A85405" w:rsidRPr="005A158B" w:rsidRDefault="00A85405" w:rsidP="00504BD4">
            <w:pPr>
              <w:pStyle w:val="Taulukkotekstitiivis"/>
              <w:jc w:val="right"/>
              <w:rPr>
                <w:rFonts w:cstheme="minorHAnsi"/>
              </w:rPr>
            </w:pPr>
          </w:p>
        </w:tc>
        <w:tc>
          <w:tcPr>
            <w:tcW w:w="1416" w:type="dxa"/>
            <w:tcBorders>
              <w:left w:val="single" w:sz="4" w:space="0" w:color="000000"/>
              <w:bottom w:val="single" w:sz="4" w:space="0" w:color="000000"/>
            </w:tcBorders>
            <w:shd w:val="clear" w:color="auto" w:fill="auto"/>
          </w:tcPr>
          <w:p w14:paraId="0B95EE3C" w14:textId="42F724A6" w:rsidR="00A85405" w:rsidRPr="005A158B" w:rsidRDefault="00F51E53" w:rsidP="00504BD4">
            <w:pPr>
              <w:pStyle w:val="Taulukkotekstitiivis"/>
              <w:jc w:val="right"/>
              <w:rPr>
                <w:rFonts w:cstheme="minorHAnsi"/>
                <w:b/>
                <w:bCs/>
              </w:rPr>
            </w:pPr>
            <w:r>
              <w:rPr>
                <w:rFonts w:cstheme="minorHAnsi"/>
                <w:b/>
                <w:bCs/>
              </w:rPr>
              <w:t>1</w:t>
            </w:r>
          </w:p>
        </w:tc>
        <w:tc>
          <w:tcPr>
            <w:tcW w:w="1133" w:type="dxa"/>
            <w:tcBorders>
              <w:left w:val="single" w:sz="4" w:space="0" w:color="000000"/>
              <w:bottom w:val="single" w:sz="4" w:space="0" w:color="000000"/>
            </w:tcBorders>
            <w:shd w:val="clear" w:color="auto" w:fill="auto"/>
          </w:tcPr>
          <w:p w14:paraId="11E132AA" w14:textId="1C2F89BE" w:rsidR="00A85405" w:rsidRPr="005A158B" w:rsidRDefault="00130C2C" w:rsidP="00504BD4">
            <w:pPr>
              <w:pStyle w:val="Taulukkotekstitiivis"/>
              <w:jc w:val="right"/>
              <w:rPr>
                <w:rFonts w:cstheme="minorHAnsi"/>
              </w:rPr>
            </w:pPr>
            <w:r>
              <w:rPr>
                <w:rFonts w:cstheme="minorHAnsi"/>
              </w:rPr>
              <w:t>1</w:t>
            </w:r>
          </w:p>
        </w:tc>
        <w:tc>
          <w:tcPr>
            <w:tcW w:w="1137" w:type="dxa"/>
            <w:tcBorders>
              <w:left w:val="single" w:sz="4" w:space="0" w:color="000000"/>
              <w:bottom w:val="single" w:sz="4" w:space="0" w:color="000000"/>
              <w:right w:val="single" w:sz="4" w:space="0" w:color="000000"/>
            </w:tcBorders>
            <w:shd w:val="clear" w:color="auto" w:fill="auto"/>
          </w:tcPr>
          <w:p w14:paraId="07616673" w14:textId="66C3F9AA" w:rsidR="00A85405" w:rsidRPr="005A158B" w:rsidRDefault="00130C2C" w:rsidP="00504BD4">
            <w:pPr>
              <w:pStyle w:val="Taulukkotekstitiivis"/>
              <w:jc w:val="right"/>
              <w:rPr>
                <w:rFonts w:cstheme="minorHAnsi"/>
              </w:rPr>
            </w:pPr>
            <w:r>
              <w:rPr>
                <w:rFonts w:cstheme="minorHAnsi"/>
              </w:rPr>
              <w:t>1</w:t>
            </w:r>
          </w:p>
        </w:tc>
      </w:tr>
      <w:tr w:rsidR="005A158B" w:rsidRPr="005A158B" w14:paraId="7FA67076" w14:textId="77777777" w:rsidTr="009E194F">
        <w:tc>
          <w:tcPr>
            <w:tcW w:w="8505" w:type="dxa"/>
            <w:gridSpan w:val="6"/>
            <w:tcBorders>
              <w:left w:val="single" w:sz="4" w:space="0" w:color="000000"/>
              <w:bottom w:val="single" w:sz="4" w:space="0" w:color="000000"/>
              <w:right w:val="single" w:sz="4" w:space="0" w:color="000000"/>
            </w:tcBorders>
            <w:shd w:val="clear" w:color="auto" w:fill="auto"/>
          </w:tcPr>
          <w:p w14:paraId="0E1CBDB5" w14:textId="77777777" w:rsidR="00BA52CC" w:rsidRPr="005A158B" w:rsidRDefault="00F01839" w:rsidP="00504BD4">
            <w:pPr>
              <w:pStyle w:val="Taulukkotekstitiivis"/>
              <w:rPr>
                <w:rFonts w:cstheme="minorHAnsi"/>
              </w:rPr>
            </w:pPr>
            <w:r w:rsidRPr="005A158B">
              <w:rPr>
                <w:rFonts w:cstheme="minorHAnsi"/>
              </w:rPr>
              <w:t>Taloudellisuus</w:t>
            </w:r>
          </w:p>
        </w:tc>
      </w:tr>
      <w:tr w:rsidR="005A158B" w:rsidRPr="005A158B" w14:paraId="0337C93B" w14:textId="77777777" w:rsidTr="002F34AB">
        <w:tc>
          <w:tcPr>
            <w:tcW w:w="2126" w:type="dxa"/>
            <w:tcBorders>
              <w:left w:val="single" w:sz="4" w:space="0" w:color="000000"/>
              <w:bottom w:val="single" w:sz="4" w:space="0" w:color="000000"/>
            </w:tcBorders>
            <w:shd w:val="clear" w:color="auto" w:fill="auto"/>
          </w:tcPr>
          <w:p w14:paraId="2F356969" w14:textId="77777777" w:rsidR="00BA52CC" w:rsidRPr="005A158B" w:rsidRDefault="00F01839" w:rsidP="00A85405">
            <w:pPr>
              <w:pStyle w:val="Taulukkotekstitiivis"/>
              <w:ind w:left="75"/>
              <w:rPr>
                <w:rFonts w:cstheme="minorHAnsi"/>
              </w:rPr>
            </w:pPr>
            <w:r w:rsidRPr="005A158B">
              <w:rPr>
                <w:rFonts w:cstheme="minorHAnsi"/>
              </w:rPr>
              <w:t>Hallinto €/asukas</w:t>
            </w:r>
          </w:p>
        </w:tc>
        <w:tc>
          <w:tcPr>
            <w:tcW w:w="1418" w:type="dxa"/>
            <w:tcBorders>
              <w:left w:val="single" w:sz="4" w:space="0" w:color="000000"/>
              <w:bottom w:val="single" w:sz="4" w:space="0" w:color="000000"/>
            </w:tcBorders>
            <w:shd w:val="clear" w:color="auto" w:fill="auto"/>
          </w:tcPr>
          <w:p w14:paraId="2F19B571" w14:textId="484F50BF" w:rsidR="00BA52CC" w:rsidRPr="005A158B" w:rsidRDefault="00AC3EC3" w:rsidP="00504BD4">
            <w:pPr>
              <w:pStyle w:val="Taulukkotekstitiivis"/>
              <w:jc w:val="right"/>
              <w:rPr>
                <w:rFonts w:cstheme="minorHAnsi"/>
              </w:rPr>
            </w:pPr>
            <w:r>
              <w:rPr>
                <w:rFonts w:cstheme="minorHAnsi"/>
              </w:rPr>
              <w:t>13</w:t>
            </w:r>
          </w:p>
        </w:tc>
        <w:tc>
          <w:tcPr>
            <w:tcW w:w="1275" w:type="dxa"/>
            <w:tcBorders>
              <w:left w:val="single" w:sz="4" w:space="0" w:color="000000"/>
              <w:bottom w:val="single" w:sz="4" w:space="0" w:color="000000"/>
            </w:tcBorders>
            <w:shd w:val="clear" w:color="auto" w:fill="auto"/>
          </w:tcPr>
          <w:p w14:paraId="085270CB" w14:textId="7920664A" w:rsidR="00BA52CC" w:rsidRPr="005A158B" w:rsidRDefault="004147FF" w:rsidP="00504BD4">
            <w:pPr>
              <w:pStyle w:val="Taulukkotekstitiivis"/>
              <w:jc w:val="right"/>
              <w:rPr>
                <w:rFonts w:cstheme="minorHAnsi"/>
              </w:rPr>
            </w:pPr>
            <w:r>
              <w:rPr>
                <w:rFonts w:cstheme="minorHAnsi"/>
              </w:rPr>
              <w:t>50</w:t>
            </w:r>
          </w:p>
        </w:tc>
        <w:tc>
          <w:tcPr>
            <w:tcW w:w="1416" w:type="dxa"/>
            <w:tcBorders>
              <w:left w:val="single" w:sz="4" w:space="0" w:color="000000"/>
              <w:bottom w:val="single" w:sz="4" w:space="0" w:color="000000"/>
            </w:tcBorders>
            <w:shd w:val="clear" w:color="auto" w:fill="auto"/>
          </w:tcPr>
          <w:p w14:paraId="5DBDCCD3" w14:textId="6E02E2CF" w:rsidR="00BA52CC" w:rsidRPr="005A158B" w:rsidRDefault="00504BD4" w:rsidP="00504BD4">
            <w:pPr>
              <w:pStyle w:val="Taulukkotekstitiivis"/>
              <w:jc w:val="right"/>
              <w:rPr>
                <w:rFonts w:cstheme="minorHAnsi"/>
                <w:b/>
                <w:bCs/>
              </w:rPr>
            </w:pPr>
            <w:r>
              <w:rPr>
                <w:rFonts w:cstheme="minorHAnsi"/>
                <w:b/>
                <w:bCs/>
              </w:rPr>
              <w:t>34</w:t>
            </w:r>
          </w:p>
        </w:tc>
        <w:tc>
          <w:tcPr>
            <w:tcW w:w="1133" w:type="dxa"/>
            <w:tcBorders>
              <w:left w:val="single" w:sz="4" w:space="0" w:color="000000"/>
              <w:bottom w:val="single" w:sz="4" w:space="0" w:color="000000"/>
            </w:tcBorders>
            <w:shd w:val="clear" w:color="auto" w:fill="auto"/>
          </w:tcPr>
          <w:p w14:paraId="55679384" w14:textId="5173C075" w:rsidR="00BA52CC" w:rsidRPr="005A158B" w:rsidRDefault="00130C2C" w:rsidP="00504BD4">
            <w:pPr>
              <w:pStyle w:val="Taulukkotekstitiivis"/>
              <w:jc w:val="right"/>
              <w:rPr>
                <w:rFonts w:cstheme="minorHAnsi"/>
              </w:rPr>
            </w:pPr>
            <w:r>
              <w:rPr>
                <w:rFonts w:cstheme="minorHAnsi"/>
              </w:rPr>
              <w:t>34</w:t>
            </w:r>
          </w:p>
        </w:tc>
        <w:tc>
          <w:tcPr>
            <w:tcW w:w="1137" w:type="dxa"/>
            <w:tcBorders>
              <w:left w:val="single" w:sz="4" w:space="0" w:color="000000"/>
              <w:bottom w:val="single" w:sz="4" w:space="0" w:color="000000"/>
              <w:right w:val="single" w:sz="4" w:space="0" w:color="000000"/>
            </w:tcBorders>
            <w:shd w:val="clear" w:color="auto" w:fill="auto"/>
          </w:tcPr>
          <w:p w14:paraId="01931921" w14:textId="1EF2AB6C" w:rsidR="00BA52CC" w:rsidRPr="005A158B" w:rsidRDefault="00130C2C" w:rsidP="00504BD4">
            <w:pPr>
              <w:pStyle w:val="Taulukkotekstitiivis"/>
              <w:jc w:val="right"/>
              <w:rPr>
                <w:rFonts w:cstheme="minorHAnsi"/>
              </w:rPr>
            </w:pPr>
            <w:r>
              <w:rPr>
                <w:rFonts w:cstheme="minorHAnsi"/>
              </w:rPr>
              <w:t>34</w:t>
            </w:r>
          </w:p>
        </w:tc>
      </w:tr>
      <w:tr w:rsidR="00AC3EC3" w:rsidRPr="005A158B" w14:paraId="262F4F0A" w14:textId="77777777" w:rsidTr="002F34AB">
        <w:tc>
          <w:tcPr>
            <w:tcW w:w="2126" w:type="dxa"/>
            <w:tcBorders>
              <w:left w:val="single" w:sz="4" w:space="0" w:color="000000"/>
              <w:bottom w:val="single" w:sz="4" w:space="0" w:color="000000"/>
            </w:tcBorders>
            <w:shd w:val="clear" w:color="auto" w:fill="auto"/>
          </w:tcPr>
          <w:p w14:paraId="4198C760" w14:textId="5D83EA98" w:rsidR="00AC3EC3" w:rsidRPr="005A158B" w:rsidRDefault="00AC3EC3" w:rsidP="00A85405">
            <w:pPr>
              <w:pStyle w:val="Taulukkotekstitiivis"/>
              <w:ind w:left="75"/>
              <w:rPr>
                <w:rFonts w:cstheme="minorHAnsi"/>
              </w:rPr>
            </w:pPr>
            <w:r>
              <w:rPr>
                <w:rFonts w:cstheme="minorHAnsi"/>
              </w:rPr>
              <w:t>Osaston henkilöstökulut</w:t>
            </w:r>
          </w:p>
        </w:tc>
        <w:tc>
          <w:tcPr>
            <w:tcW w:w="1418" w:type="dxa"/>
            <w:tcBorders>
              <w:left w:val="single" w:sz="4" w:space="0" w:color="000000"/>
              <w:bottom w:val="single" w:sz="4" w:space="0" w:color="000000"/>
            </w:tcBorders>
            <w:shd w:val="clear" w:color="auto" w:fill="auto"/>
          </w:tcPr>
          <w:p w14:paraId="1D258339" w14:textId="6FEAD2B6" w:rsidR="00AC3EC3" w:rsidRDefault="00AC3EC3" w:rsidP="00504BD4">
            <w:pPr>
              <w:pStyle w:val="Taulukkotekstitiivis"/>
              <w:jc w:val="right"/>
              <w:rPr>
                <w:rFonts w:cstheme="minorHAnsi"/>
              </w:rPr>
            </w:pPr>
            <w:r w:rsidRPr="004405AA">
              <w:rPr>
                <w:rFonts w:cstheme="minorHAnsi"/>
              </w:rPr>
              <w:t>1</w:t>
            </w:r>
            <w:r w:rsidR="004405AA">
              <w:rPr>
                <w:rFonts w:cstheme="minorHAnsi"/>
              </w:rPr>
              <w:t> </w:t>
            </w:r>
            <w:r w:rsidRPr="004405AA">
              <w:rPr>
                <w:rFonts w:cstheme="minorHAnsi"/>
              </w:rPr>
              <w:t>278</w:t>
            </w:r>
            <w:r w:rsidR="004405AA">
              <w:rPr>
                <w:rFonts w:cstheme="minorHAnsi"/>
              </w:rPr>
              <w:t xml:space="preserve"> </w:t>
            </w:r>
            <w:r w:rsidRPr="004405AA">
              <w:rPr>
                <w:rFonts w:cstheme="minorHAnsi"/>
              </w:rPr>
              <w:t>953</w:t>
            </w:r>
          </w:p>
        </w:tc>
        <w:tc>
          <w:tcPr>
            <w:tcW w:w="1275" w:type="dxa"/>
            <w:tcBorders>
              <w:left w:val="single" w:sz="4" w:space="0" w:color="000000"/>
              <w:bottom w:val="single" w:sz="4" w:space="0" w:color="000000"/>
            </w:tcBorders>
            <w:shd w:val="clear" w:color="auto" w:fill="auto"/>
          </w:tcPr>
          <w:p w14:paraId="4327D0E9" w14:textId="77777777" w:rsidR="00AC3EC3" w:rsidRDefault="00AC3EC3" w:rsidP="00504BD4">
            <w:pPr>
              <w:pStyle w:val="Taulukkotekstitiivis"/>
              <w:jc w:val="right"/>
              <w:rPr>
                <w:rFonts w:cstheme="minorHAnsi"/>
              </w:rPr>
            </w:pPr>
          </w:p>
        </w:tc>
        <w:tc>
          <w:tcPr>
            <w:tcW w:w="1416" w:type="dxa"/>
            <w:tcBorders>
              <w:left w:val="single" w:sz="4" w:space="0" w:color="000000"/>
              <w:bottom w:val="single" w:sz="4" w:space="0" w:color="000000"/>
            </w:tcBorders>
            <w:shd w:val="clear" w:color="auto" w:fill="auto"/>
          </w:tcPr>
          <w:p w14:paraId="6986651E" w14:textId="53A913B2" w:rsidR="00AC3EC3" w:rsidRPr="005A158B" w:rsidRDefault="00504BD4" w:rsidP="00504BD4">
            <w:pPr>
              <w:pStyle w:val="Taulukkotekstitiivis"/>
              <w:jc w:val="right"/>
              <w:rPr>
                <w:rFonts w:cstheme="minorHAnsi"/>
                <w:b/>
                <w:bCs/>
              </w:rPr>
            </w:pPr>
            <w:r>
              <w:rPr>
                <w:rFonts w:cstheme="minorHAnsi"/>
                <w:b/>
                <w:bCs/>
              </w:rPr>
              <w:t>1 482 110</w:t>
            </w:r>
          </w:p>
        </w:tc>
        <w:tc>
          <w:tcPr>
            <w:tcW w:w="1133" w:type="dxa"/>
            <w:tcBorders>
              <w:left w:val="single" w:sz="4" w:space="0" w:color="000000"/>
              <w:bottom w:val="single" w:sz="4" w:space="0" w:color="000000"/>
            </w:tcBorders>
            <w:shd w:val="clear" w:color="auto" w:fill="auto"/>
          </w:tcPr>
          <w:p w14:paraId="63E20E02" w14:textId="15F654A4" w:rsidR="00AC3EC3" w:rsidRPr="005A158B" w:rsidRDefault="00130C2C" w:rsidP="00504BD4">
            <w:pPr>
              <w:pStyle w:val="Taulukkotekstitiivis"/>
              <w:jc w:val="right"/>
              <w:rPr>
                <w:rFonts w:cstheme="minorHAnsi"/>
              </w:rPr>
            </w:pPr>
            <w:r>
              <w:rPr>
                <w:rFonts w:cstheme="minorHAnsi"/>
              </w:rPr>
              <w:t>1 420 000</w:t>
            </w:r>
          </w:p>
        </w:tc>
        <w:tc>
          <w:tcPr>
            <w:tcW w:w="1137" w:type="dxa"/>
            <w:tcBorders>
              <w:left w:val="single" w:sz="4" w:space="0" w:color="000000"/>
              <w:bottom w:val="single" w:sz="4" w:space="0" w:color="000000"/>
              <w:right w:val="single" w:sz="4" w:space="0" w:color="000000"/>
            </w:tcBorders>
            <w:shd w:val="clear" w:color="auto" w:fill="auto"/>
          </w:tcPr>
          <w:p w14:paraId="724041F5" w14:textId="3EB2BD2F" w:rsidR="00AC3EC3" w:rsidRPr="005A158B" w:rsidRDefault="00130C2C" w:rsidP="00504BD4">
            <w:pPr>
              <w:pStyle w:val="Taulukkotekstitiivis"/>
              <w:jc w:val="right"/>
              <w:rPr>
                <w:rFonts w:cstheme="minorHAnsi"/>
              </w:rPr>
            </w:pPr>
            <w:r>
              <w:rPr>
                <w:rFonts w:cstheme="minorHAnsi"/>
              </w:rPr>
              <w:t>1 380 000</w:t>
            </w:r>
          </w:p>
        </w:tc>
      </w:tr>
      <w:tr w:rsidR="005A158B" w:rsidRPr="005A158B" w14:paraId="4F385744" w14:textId="77777777" w:rsidTr="009E194F">
        <w:tc>
          <w:tcPr>
            <w:tcW w:w="8505" w:type="dxa"/>
            <w:gridSpan w:val="6"/>
            <w:tcBorders>
              <w:left w:val="single" w:sz="4" w:space="0" w:color="000000"/>
              <w:bottom w:val="single" w:sz="4" w:space="0" w:color="000000"/>
              <w:right w:val="single" w:sz="4" w:space="0" w:color="000000"/>
            </w:tcBorders>
            <w:shd w:val="clear" w:color="auto" w:fill="auto"/>
          </w:tcPr>
          <w:p w14:paraId="0E2F7F6E" w14:textId="77777777" w:rsidR="00BA52CC" w:rsidRPr="005A158B" w:rsidRDefault="00F01839" w:rsidP="00504BD4">
            <w:pPr>
              <w:pStyle w:val="Taulukkotekstitiivis"/>
              <w:ind w:left="75"/>
              <w:rPr>
                <w:rFonts w:cstheme="minorHAnsi"/>
              </w:rPr>
            </w:pPr>
            <w:r w:rsidRPr="005A158B">
              <w:rPr>
                <w:rFonts w:cstheme="minorHAnsi"/>
              </w:rPr>
              <w:t>Voimavarat</w:t>
            </w:r>
          </w:p>
        </w:tc>
      </w:tr>
      <w:tr w:rsidR="005A158B" w:rsidRPr="005A158B" w14:paraId="4E5FE122" w14:textId="77777777" w:rsidTr="002F34AB">
        <w:tc>
          <w:tcPr>
            <w:tcW w:w="2126" w:type="dxa"/>
            <w:tcBorders>
              <w:left w:val="single" w:sz="4" w:space="0" w:color="000000"/>
              <w:bottom w:val="single" w:sz="4" w:space="0" w:color="000000"/>
            </w:tcBorders>
            <w:shd w:val="clear" w:color="auto" w:fill="auto"/>
          </w:tcPr>
          <w:p w14:paraId="3F78B504" w14:textId="77777777" w:rsidR="00BA52CC" w:rsidRPr="005A158B" w:rsidRDefault="00F01839" w:rsidP="00A85405">
            <w:pPr>
              <w:pStyle w:val="Taulukkotekstitiivis"/>
              <w:ind w:left="75"/>
              <w:rPr>
                <w:rFonts w:cstheme="minorHAnsi"/>
              </w:rPr>
            </w:pPr>
            <w:r w:rsidRPr="005A158B">
              <w:rPr>
                <w:rFonts w:cstheme="minorHAnsi"/>
              </w:rPr>
              <w:t>Hallinto/htv</w:t>
            </w:r>
          </w:p>
        </w:tc>
        <w:tc>
          <w:tcPr>
            <w:tcW w:w="1418" w:type="dxa"/>
            <w:tcBorders>
              <w:left w:val="single" w:sz="4" w:space="0" w:color="000000"/>
              <w:bottom w:val="single" w:sz="4" w:space="0" w:color="000000"/>
            </w:tcBorders>
            <w:shd w:val="clear" w:color="auto" w:fill="auto"/>
          </w:tcPr>
          <w:p w14:paraId="14C52C6D" w14:textId="6B81E598" w:rsidR="00BA52CC" w:rsidRPr="005A158B" w:rsidRDefault="00AC3EC3" w:rsidP="00504BD4">
            <w:pPr>
              <w:pStyle w:val="Taulukkotekstitiivis"/>
              <w:jc w:val="right"/>
              <w:rPr>
                <w:rFonts w:cstheme="minorHAnsi"/>
              </w:rPr>
            </w:pPr>
            <w:r>
              <w:rPr>
                <w:rFonts w:cstheme="minorHAnsi"/>
              </w:rPr>
              <w:t>0,5</w:t>
            </w:r>
          </w:p>
        </w:tc>
        <w:tc>
          <w:tcPr>
            <w:tcW w:w="1275" w:type="dxa"/>
            <w:tcBorders>
              <w:left w:val="single" w:sz="4" w:space="0" w:color="000000"/>
              <w:bottom w:val="single" w:sz="4" w:space="0" w:color="000000"/>
            </w:tcBorders>
            <w:shd w:val="clear" w:color="auto" w:fill="auto"/>
          </w:tcPr>
          <w:p w14:paraId="6B46207F" w14:textId="74472E90" w:rsidR="00BA52CC" w:rsidRPr="005A158B" w:rsidRDefault="00F01839" w:rsidP="00504BD4">
            <w:pPr>
              <w:pStyle w:val="Taulukkotekstitiivis"/>
              <w:jc w:val="right"/>
              <w:rPr>
                <w:rFonts w:cstheme="minorHAnsi"/>
              </w:rPr>
            </w:pPr>
            <w:r w:rsidRPr="005A158B">
              <w:rPr>
                <w:rFonts w:cstheme="minorHAnsi"/>
              </w:rPr>
              <w:t>0,5</w:t>
            </w:r>
          </w:p>
        </w:tc>
        <w:tc>
          <w:tcPr>
            <w:tcW w:w="1416" w:type="dxa"/>
            <w:tcBorders>
              <w:left w:val="single" w:sz="4" w:space="0" w:color="000000"/>
              <w:bottom w:val="single" w:sz="4" w:space="0" w:color="000000"/>
            </w:tcBorders>
            <w:shd w:val="clear" w:color="auto" w:fill="auto"/>
          </w:tcPr>
          <w:p w14:paraId="7C598C3D" w14:textId="3DF8B615" w:rsidR="00BA52CC" w:rsidRPr="005A158B" w:rsidRDefault="00504BD4" w:rsidP="00504BD4">
            <w:pPr>
              <w:pStyle w:val="Taulukkotekstitiivis"/>
              <w:jc w:val="right"/>
              <w:rPr>
                <w:rFonts w:cstheme="minorHAnsi"/>
                <w:b/>
                <w:bCs/>
              </w:rPr>
            </w:pPr>
            <w:r>
              <w:rPr>
                <w:rFonts w:cstheme="minorHAnsi"/>
                <w:b/>
                <w:bCs/>
              </w:rPr>
              <w:t>0,5</w:t>
            </w:r>
          </w:p>
        </w:tc>
        <w:tc>
          <w:tcPr>
            <w:tcW w:w="1133" w:type="dxa"/>
            <w:tcBorders>
              <w:left w:val="single" w:sz="4" w:space="0" w:color="000000"/>
              <w:bottom w:val="single" w:sz="4" w:space="0" w:color="000000"/>
            </w:tcBorders>
            <w:shd w:val="clear" w:color="auto" w:fill="auto"/>
          </w:tcPr>
          <w:p w14:paraId="1265F3C7" w14:textId="03EEF286" w:rsidR="00BA52CC" w:rsidRPr="005A158B" w:rsidRDefault="00130C2C" w:rsidP="00504BD4">
            <w:pPr>
              <w:pStyle w:val="Taulukkotekstitiivis"/>
              <w:jc w:val="right"/>
              <w:rPr>
                <w:rFonts w:cstheme="minorHAnsi"/>
              </w:rPr>
            </w:pPr>
            <w:r>
              <w:rPr>
                <w:rFonts w:cstheme="minorHAnsi"/>
              </w:rPr>
              <w:t>0,5</w:t>
            </w:r>
          </w:p>
        </w:tc>
        <w:tc>
          <w:tcPr>
            <w:tcW w:w="1137" w:type="dxa"/>
            <w:tcBorders>
              <w:left w:val="single" w:sz="4" w:space="0" w:color="000000"/>
              <w:bottom w:val="single" w:sz="4" w:space="0" w:color="000000"/>
              <w:right w:val="single" w:sz="4" w:space="0" w:color="000000"/>
            </w:tcBorders>
            <w:shd w:val="clear" w:color="auto" w:fill="auto"/>
          </w:tcPr>
          <w:p w14:paraId="6C45D742" w14:textId="0145A973" w:rsidR="00BA52CC" w:rsidRPr="005A158B" w:rsidRDefault="00130C2C" w:rsidP="00504BD4">
            <w:pPr>
              <w:pStyle w:val="Taulukkotekstitiivis"/>
              <w:jc w:val="right"/>
              <w:rPr>
                <w:rFonts w:cstheme="minorHAnsi"/>
              </w:rPr>
            </w:pPr>
            <w:r>
              <w:rPr>
                <w:rFonts w:cstheme="minorHAnsi"/>
              </w:rPr>
              <w:t>0,5</w:t>
            </w:r>
          </w:p>
        </w:tc>
      </w:tr>
      <w:tr w:rsidR="00BA52CC" w:rsidRPr="005A158B" w14:paraId="3F2AF053" w14:textId="77777777" w:rsidTr="002F34AB">
        <w:tc>
          <w:tcPr>
            <w:tcW w:w="2126" w:type="dxa"/>
            <w:tcBorders>
              <w:left w:val="single" w:sz="4" w:space="0" w:color="000000"/>
              <w:bottom w:val="single" w:sz="4" w:space="0" w:color="000000"/>
            </w:tcBorders>
            <w:shd w:val="clear" w:color="auto" w:fill="auto"/>
          </w:tcPr>
          <w:p w14:paraId="4F4CAD64" w14:textId="77777777" w:rsidR="00BA52CC" w:rsidRPr="005A158B" w:rsidRDefault="00F01839" w:rsidP="00A85405">
            <w:pPr>
              <w:pStyle w:val="Taulukkotekstitiivis"/>
              <w:ind w:left="75"/>
              <w:rPr>
                <w:rFonts w:cstheme="minorHAnsi"/>
              </w:rPr>
            </w:pPr>
            <w:r w:rsidRPr="005A158B">
              <w:rPr>
                <w:rFonts w:cstheme="minorHAnsi"/>
              </w:rPr>
              <w:t>Osaston henkilöstö/htv</w:t>
            </w:r>
          </w:p>
        </w:tc>
        <w:tc>
          <w:tcPr>
            <w:tcW w:w="1418" w:type="dxa"/>
            <w:tcBorders>
              <w:left w:val="single" w:sz="4" w:space="0" w:color="000000"/>
              <w:bottom w:val="single" w:sz="4" w:space="0" w:color="000000"/>
            </w:tcBorders>
            <w:shd w:val="clear" w:color="auto" w:fill="auto"/>
          </w:tcPr>
          <w:p w14:paraId="4BA4BF93" w14:textId="2897A251" w:rsidR="00BA52CC" w:rsidRPr="005A158B" w:rsidRDefault="00AC3EC3" w:rsidP="00504BD4">
            <w:pPr>
              <w:pStyle w:val="Taulukkotekstitiivis"/>
              <w:jc w:val="right"/>
              <w:rPr>
                <w:rFonts w:cstheme="minorHAnsi"/>
              </w:rPr>
            </w:pPr>
            <w:r>
              <w:rPr>
                <w:rFonts w:cstheme="minorHAnsi"/>
              </w:rPr>
              <w:t>27-28/26-27</w:t>
            </w:r>
          </w:p>
        </w:tc>
        <w:tc>
          <w:tcPr>
            <w:tcW w:w="1275" w:type="dxa"/>
            <w:tcBorders>
              <w:left w:val="single" w:sz="4" w:space="0" w:color="000000"/>
              <w:bottom w:val="single" w:sz="4" w:space="0" w:color="000000"/>
            </w:tcBorders>
            <w:shd w:val="clear" w:color="auto" w:fill="auto"/>
          </w:tcPr>
          <w:p w14:paraId="0A5659F9" w14:textId="6EA18125" w:rsidR="00BA52CC" w:rsidRPr="005A158B" w:rsidRDefault="00F01839" w:rsidP="00504BD4">
            <w:pPr>
              <w:pStyle w:val="Taulukkotekstitiivis"/>
              <w:jc w:val="right"/>
              <w:rPr>
                <w:rFonts w:cstheme="minorHAnsi"/>
              </w:rPr>
            </w:pPr>
            <w:r w:rsidRPr="005A158B">
              <w:rPr>
                <w:rFonts w:cstheme="minorHAnsi"/>
              </w:rPr>
              <w:t>2</w:t>
            </w:r>
            <w:r w:rsidR="004147FF">
              <w:rPr>
                <w:rFonts w:cstheme="minorHAnsi"/>
              </w:rPr>
              <w:t>6,5</w:t>
            </w:r>
            <w:r w:rsidRPr="005A158B">
              <w:rPr>
                <w:rFonts w:cstheme="minorHAnsi"/>
              </w:rPr>
              <w:t>/2</w:t>
            </w:r>
            <w:r w:rsidR="004147FF">
              <w:rPr>
                <w:rFonts w:cstheme="minorHAnsi"/>
              </w:rPr>
              <w:t>5</w:t>
            </w:r>
            <w:r w:rsidR="00D161AF" w:rsidRPr="005A158B">
              <w:rPr>
                <w:rFonts w:cstheme="minorHAnsi"/>
              </w:rPr>
              <w:t>,5</w:t>
            </w:r>
          </w:p>
        </w:tc>
        <w:tc>
          <w:tcPr>
            <w:tcW w:w="1416" w:type="dxa"/>
            <w:tcBorders>
              <w:left w:val="single" w:sz="4" w:space="0" w:color="000000"/>
              <w:bottom w:val="single" w:sz="4" w:space="0" w:color="000000"/>
            </w:tcBorders>
            <w:shd w:val="clear" w:color="auto" w:fill="auto"/>
          </w:tcPr>
          <w:p w14:paraId="2DC66AB1" w14:textId="61FB1BBD" w:rsidR="00BA52CC" w:rsidRPr="005A158B" w:rsidRDefault="002F34AB" w:rsidP="00504BD4">
            <w:pPr>
              <w:pStyle w:val="Taulukkotekstitiivis"/>
              <w:jc w:val="right"/>
              <w:rPr>
                <w:rFonts w:cstheme="minorHAnsi"/>
                <w:b/>
                <w:bCs/>
              </w:rPr>
            </w:pPr>
            <w:r>
              <w:rPr>
                <w:rFonts w:cstheme="minorHAnsi"/>
                <w:b/>
                <w:bCs/>
              </w:rPr>
              <w:t>27-29/27-28</w:t>
            </w:r>
          </w:p>
        </w:tc>
        <w:tc>
          <w:tcPr>
            <w:tcW w:w="1133" w:type="dxa"/>
            <w:tcBorders>
              <w:left w:val="single" w:sz="4" w:space="0" w:color="000000"/>
              <w:bottom w:val="single" w:sz="4" w:space="0" w:color="000000"/>
            </w:tcBorders>
            <w:shd w:val="clear" w:color="auto" w:fill="auto"/>
          </w:tcPr>
          <w:p w14:paraId="2FF7DBD9" w14:textId="01D37C10" w:rsidR="00BA52CC" w:rsidRPr="00130C2C" w:rsidRDefault="00130C2C" w:rsidP="00504BD4">
            <w:pPr>
              <w:pStyle w:val="Taulukkotekstitiivis"/>
              <w:jc w:val="right"/>
              <w:rPr>
                <w:rFonts w:cstheme="minorHAnsi"/>
              </w:rPr>
            </w:pPr>
            <w:r w:rsidRPr="00130C2C">
              <w:rPr>
                <w:rFonts w:cstheme="minorHAnsi"/>
              </w:rPr>
              <w:t>2</w:t>
            </w:r>
            <w:r>
              <w:rPr>
                <w:rFonts w:cstheme="minorHAnsi"/>
              </w:rPr>
              <w:t>8</w:t>
            </w:r>
            <w:r w:rsidRPr="00130C2C">
              <w:rPr>
                <w:rFonts w:cstheme="minorHAnsi"/>
              </w:rPr>
              <w:t>/27-28</w:t>
            </w:r>
          </w:p>
        </w:tc>
        <w:tc>
          <w:tcPr>
            <w:tcW w:w="1137" w:type="dxa"/>
            <w:tcBorders>
              <w:left w:val="single" w:sz="4" w:space="0" w:color="000000"/>
              <w:bottom w:val="single" w:sz="4" w:space="0" w:color="000000"/>
              <w:right w:val="single" w:sz="4" w:space="0" w:color="000000"/>
            </w:tcBorders>
            <w:shd w:val="clear" w:color="auto" w:fill="auto"/>
          </w:tcPr>
          <w:p w14:paraId="52B9DB9D" w14:textId="3F17C856" w:rsidR="00BA52CC" w:rsidRPr="00130C2C" w:rsidRDefault="00130C2C" w:rsidP="00504BD4">
            <w:pPr>
              <w:pStyle w:val="Taulukkotekstitiivis"/>
              <w:jc w:val="right"/>
              <w:rPr>
                <w:rFonts w:cstheme="minorHAnsi"/>
              </w:rPr>
            </w:pPr>
            <w:r w:rsidRPr="00130C2C">
              <w:rPr>
                <w:rFonts w:cstheme="minorHAnsi"/>
              </w:rPr>
              <w:t>2</w:t>
            </w:r>
            <w:r>
              <w:rPr>
                <w:rFonts w:cstheme="minorHAnsi"/>
              </w:rPr>
              <w:t>7</w:t>
            </w:r>
            <w:r w:rsidRPr="00130C2C">
              <w:rPr>
                <w:rFonts w:cstheme="minorHAnsi"/>
              </w:rPr>
              <w:t>/27-28</w:t>
            </w:r>
          </w:p>
        </w:tc>
      </w:tr>
    </w:tbl>
    <w:p w14:paraId="6D527545" w14:textId="77777777" w:rsidR="00BA52CC" w:rsidRPr="005A158B" w:rsidRDefault="00BA52CC">
      <w:pPr>
        <w:pStyle w:val="Taulukonsijainti"/>
        <w:rPr>
          <w:rFonts w:cstheme="minorHAnsi"/>
        </w:rPr>
      </w:pPr>
    </w:p>
    <w:p w14:paraId="0F69BF19" w14:textId="77777777" w:rsidR="00BA52CC" w:rsidRPr="00BD7D95" w:rsidRDefault="00F01839">
      <w:pPr>
        <w:pStyle w:val="TEHTVALUEOTSIKKO"/>
        <w:rPr>
          <w:rFonts w:cstheme="minorHAnsi"/>
        </w:rPr>
      </w:pPr>
      <w:bookmarkStart w:id="48" w:name="_Toc149658589"/>
      <w:r w:rsidRPr="00BD7D95">
        <w:rPr>
          <w:rFonts w:cstheme="minorHAnsi"/>
        </w:rPr>
        <w:lastRenderedPageBreak/>
        <w:t>310 VARHAISKASVATUS</w:t>
      </w:r>
      <w:bookmarkStart w:id="49" w:name="_MON_1665234939"/>
      <w:bookmarkStart w:id="50" w:name="_MON_1441523314"/>
      <w:bookmarkEnd w:id="49"/>
      <w:bookmarkEnd w:id="50"/>
      <w:bookmarkEnd w:id="48"/>
    </w:p>
    <w:bookmarkStart w:id="51" w:name="_MON_1693808432"/>
    <w:bookmarkEnd w:id="51"/>
    <w:p w14:paraId="66D4CC44" w14:textId="2D66A2BB" w:rsidR="00BA52CC" w:rsidRPr="00BD7D95" w:rsidRDefault="00504BD4">
      <w:pPr>
        <w:pStyle w:val="Taulukonsijainti"/>
        <w:rPr>
          <w:rFonts w:cstheme="minorHAnsi"/>
          <w:color w:val="FF0000"/>
        </w:rPr>
      </w:pPr>
      <w:r w:rsidRPr="00BD7D95">
        <w:rPr>
          <w:rFonts w:cstheme="minorHAnsi"/>
          <w:color w:val="FF0000"/>
        </w:rPr>
        <w:object w:dxaOrig="9036" w:dyaOrig="2339" w14:anchorId="137A19B7">
          <v:shape id="_x0000_i1032" type="#_x0000_t75" style="width:482.25pt;height:122.25pt" o:ole="" o:preferrelative="f" filled="t">
            <v:imagedata r:id="rId27" o:title=""/>
            <o:lock v:ext="edit" aspectratio="f"/>
          </v:shape>
          <o:OLEObject Type="Embed" ProgID="Excel.Sheet.12" ShapeID="_x0000_i1032" DrawAspect="Content" ObjectID="_1764079721" r:id="rId28"/>
        </w:object>
      </w:r>
    </w:p>
    <w:p w14:paraId="6B3082B5" w14:textId="45AEDE40" w:rsidR="00BA52CC" w:rsidRPr="00BD7D95" w:rsidRDefault="00F01839">
      <w:pPr>
        <w:pStyle w:val="Asiateksti"/>
        <w:rPr>
          <w:rFonts w:cstheme="minorHAnsi"/>
        </w:rPr>
      </w:pPr>
      <w:r w:rsidRPr="00BD7D95">
        <w:rPr>
          <w:rFonts w:cstheme="minorHAnsi"/>
        </w:rPr>
        <w:t xml:space="preserve">Varhaiskasvatuksella tarkoitetaan varhaiskasvatuslain mukaan lapsen suunnitelmallista ja tavoitteellista kasvatuksen, opetuksen ja hoidon muodostamaa kokonaisuutta, jossa painottuu erityisesti pedagogiikka. Varhaiskasvatuksen tulosalueeseen sisältyy perhepäivähoito, </w:t>
      </w:r>
      <w:r w:rsidR="00386BA8" w:rsidRPr="00BD7D95">
        <w:rPr>
          <w:rFonts w:cstheme="minorHAnsi"/>
        </w:rPr>
        <w:t>päiväkoti Nuppukumpu</w:t>
      </w:r>
      <w:r w:rsidRPr="00BD7D95">
        <w:rPr>
          <w:rFonts w:cstheme="minorHAnsi"/>
        </w:rPr>
        <w:t>, koululaisten aamu- ja iltapäivätoiminta, muut päivähoidon palvelut, lasten kotihoidontuki ja vauvaraha.</w:t>
      </w:r>
    </w:p>
    <w:p w14:paraId="3F134640" w14:textId="5AC5A361" w:rsidR="00BA52CC" w:rsidRPr="00BD7D95" w:rsidRDefault="00F01839">
      <w:pPr>
        <w:pStyle w:val="Asiateksti"/>
        <w:rPr>
          <w:rFonts w:cstheme="minorHAnsi"/>
        </w:rPr>
      </w:pPr>
      <w:r w:rsidRPr="00BD7D95">
        <w:rPr>
          <w:rFonts w:cstheme="minorHAnsi"/>
        </w:rPr>
        <w:t>Tulosalueen tehtävänä on tarjota varhaiskasvatuslain mukainen hoitopaikka kaikille päivähoitoa tarvitseville lapsille asetuksen 2 § asettaman ajan puitteissa. Lasten kotihoidontukea maksetaan niille perheille, jotka eivät käytä kunnallisia päivähoitopalveluja. Vauvarahaa maksetaan kertamuistamisena jokaiselle kivijärveläiselle syntyneelle vauvalle á sata euroa.</w:t>
      </w:r>
    </w:p>
    <w:p w14:paraId="5D0901F0" w14:textId="77777777" w:rsidR="005A158B" w:rsidRDefault="005A158B">
      <w:pPr>
        <w:pStyle w:val="Asiatekstinalaotsikkoeisisl"/>
        <w:rPr>
          <w:rFonts w:cstheme="minorHAnsi"/>
        </w:rPr>
      </w:pPr>
    </w:p>
    <w:p w14:paraId="617ADFB0" w14:textId="39354ED5" w:rsidR="00BA52CC" w:rsidRPr="00BD7D95" w:rsidRDefault="00F01839">
      <w:pPr>
        <w:pStyle w:val="Asiatekstinalaotsikkoeisisl"/>
        <w:rPr>
          <w:rFonts w:cstheme="minorHAnsi"/>
        </w:rPr>
      </w:pPr>
      <w:r w:rsidRPr="00BD7D95">
        <w:rPr>
          <w:rFonts w:cstheme="minorHAnsi"/>
        </w:rPr>
        <w:t>Taloussuunnitelma 202</w:t>
      </w:r>
      <w:r w:rsidR="004405AA">
        <w:rPr>
          <w:rFonts w:cstheme="minorHAnsi"/>
        </w:rPr>
        <w:t>4</w:t>
      </w:r>
      <w:r w:rsidRPr="00BD7D95">
        <w:rPr>
          <w:rFonts w:cstheme="minorHAnsi"/>
        </w:rPr>
        <w:t xml:space="preserve"> - 202</w:t>
      </w:r>
      <w:r w:rsidR="004405AA">
        <w:rPr>
          <w:rFonts w:cstheme="minorHAnsi"/>
        </w:rPr>
        <w:t>6</w:t>
      </w:r>
      <w:r w:rsidRPr="00BD7D95">
        <w:rPr>
          <w:rFonts w:cstheme="minorHAnsi"/>
        </w:rPr>
        <w:t xml:space="preserve">           </w:t>
      </w:r>
    </w:p>
    <w:p w14:paraId="41E445FE" w14:textId="77777777" w:rsidR="00BA52CC" w:rsidRPr="00BD7D95" w:rsidRDefault="00F01839">
      <w:pPr>
        <w:pStyle w:val="Asiatekstinalaotsikkoeisisl"/>
        <w:rPr>
          <w:rFonts w:cstheme="minorHAnsi"/>
        </w:rPr>
      </w:pPr>
      <w:r w:rsidRPr="00BD7D95">
        <w:rPr>
          <w:rFonts w:cstheme="minorHAnsi"/>
        </w:rPr>
        <w:t>Toiminnan painopisteet</w:t>
      </w:r>
    </w:p>
    <w:p w14:paraId="6D5E000E" w14:textId="77777777" w:rsidR="00BA52CC" w:rsidRPr="00BD7D95" w:rsidRDefault="00F01839">
      <w:pPr>
        <w:pStyle w:val="Asiateksti"/>
        <w:rPr>
          <w:rFonts w:cstheme="minorHAnsi"/>
        </w:rPr>
      </w:pPr>
      <w:r w:rsidRPr="00BD7D95">
        <w:rPr>
          <w:rFonts w:cstheme="minorHAnsi"/>
        </w:rPr>
        <w:t>Varhaiskasvatuksen arvoperustana on päivähoidon toteuttaminen yksilöllisesti, tasavertaisesti, vanhempien vakaumuksia kunnioittaen, avoimesti, turvallisesti ja luotettavasti, sosiaalisuuteen kasvattaen sekä läheisyyttä ja lämpöä luoden.</w:t>
      </w:r>
    </w:p>
    <w:p w14:paraId="4A3510AC" w14:textId="77777777" w:rsidR="00BA52CC" w:rsidRPr="00BD7D95" w:rsidRDefault="00F01839">
      <w:pPr>
        <w:pStyle w:val="Asiateksti"/>
        <w:rPr>
          <w:rFonts w:cstheme="minorHAnsi"/>
        </w:rPr>
      </w:pPr>
      <w:r w:rsidRPr="00BD7D95">
        <w:rPr>
          <w:rFonts w:cstheme="minorHAnsi"/>
        </w:rPr>
        <w:t xml:space="preserve">Toiminta järjestetään varhaiskasvatuslain mukaisesti. Kunnan on huolehdittava, että varhaiskasvatuksessa on riittävä määrä eri kelpoisuusvaatimukset täyttävää henkilöstöä, jotta varhaiskasvatukselle säädetyt tavoitteet voidaan saavuttaa ja jotta myös vammaisten ja muiden lasten tuen tarpeisiin vastataan (varhaiskasvatuslaki, 25 § 1 mom). </w:t>
      </w:r>
    </w:p>
    <w:p w14:paraId="70CD6C6D" w14:textId="6D43EED7" w:rsidR="00BA52CC" w:rsidRPr="00BD7D95" w:rsidRDefault="00F01839">
      <w:pPr>
        <w:pStyle w:val="Asiateksti"/>
        <w:rPr>
          <w:rFonts w:cstheme="minorHAnsi"/>
        </w:rPr>
      </w:pPr>
      <w:r w:rsidRPr="00BD7D95">
        <w:rPr>
          <w:rFonts w:cstheme="minorHAnsi"/>
        </w:rPr>
        <w:t xml:space="preserve">Varhaiskasvatusta kehitetään ammatillisen esimiestyön avulla. </w:t>
      </w:r>
      <w:r w:rsidR="0014081E" w:rsidRPr="00BD7D95">
        <w:rPr>
          <w:rFonts w:cstheme="minorHAnsi"/>
        </w:rPr>
        <w:t>Päiväkoti</w:t>
      </w:r>
      <w:r w:rsidRPr="00BD7D95">
        <w:rPr>
          <w:rFonts w:cstheme="minorHAnsi"/>
        </w:rPr>
        <w:t xml:space="preserve"> Nuppukumpu ja </w:t>
      </w:r>
      <w:r w:rsidR="009E2885" w:rsidRPr="00BD7D95">
        <w:rPr>
          <w:rFonts w:cstheme="minorHAnsi"/>
        </w:rPr>
        <w:t>1-2</w:t>
      </w:r>
      <w:r w:rsidRPr="00BD7D95">
        <w:rPr>
          <w:rFonts w:cstheme="minorHAnsi"/>
        </w:rPr>
        <w:t xml:space="preserve"> perhepäivähoitoryhmää toimivat osin yhdessä toteuttaen Kivijärven omaa varhaiskasvatussuunnitelmaa valtakunnallisen varhaiskasvatus</w:t>
      </w:r>
      <w:r w:rsidR="00F83149" w:rsidRPr="00BD7D95">
        <w:rPr>
          <w:rFonts w:cstheme="minorHAnsi"/>
        </w:rPr>
        <w:t>-</w:t>
      </w:r>
      <w:r w:rsidRPr="00BD7D95">
        <w:rPr>
          <w:rFonts w:cstheme="minorHAnsi"/>
        </w:rPr>
        <w:t>suunnitelman ohessa. Toiminta</w:t>
      </w:r>
      <w:r w:rsidR="0014081E" w:rsidRPr="00BD7D95">
        <w:rPr>
          <w:rFonts w:cstheme="minorHAnsi"/>
        </w:rPr>
        <w:t xml:space="preserve"> on lapsilähtöistä, monipuolista ja tavoitteellista.</w:t>
      </w:r>
      <w:r w:rsidRPr="00BD7D95">
        <w:rPr>
          <w:rFonts w:cstheme="minorHAnsi"/>
        </w:rPr>
        <w:t xml:space="preserve"> Yhteistyötä tehdään koulun, naapurikuntien ja kivijärveläisten yhdistysten ja muiden toimijoiden kanssa.</w:t>
      </w:r>
    </w:p>
    <w:p w14:paraId="13C5788D" w14:textId="4C050D00" w:rsidR="00BA52CC" w:rsidRPr="00BD7D95" w:rsidRDefault="00F01839">
      <w:pPr>
        <w:pStyle w:val="Asiateksti"/>
        <w:rPr>
          <w:rFonts w:cstheme="minorHAnsi"/>
        </w:rPr>
      </w:pPr>
      <w:r w:rsidRPr="00BD7D95">
        <w:rPr>
          <w:rFonts w:cstheme="minorHAnsi"/>
        </w:rPr>
        <w:t xml:space="preserve">Nuppukumpu siirtyi toukokuussa 2020 väistötiloista uusiin tiloihin, jotka ovat kirjastorakennuksessa. </w:t>
      </w:r>
      <w:r w:rsidR="00416930" w:rsidRPr="00BD7D95">
        <w:rPr>
          <w:rFonts w:cstheme="minorHAnsi"/>
        </w:rPr>
        <w:t>Nuppukumpu muutettiin ryhmäperhepäivähoitoyksiköstä päiväkodiksi (sivltk 21.9.2021 § 68).</w:t>
      </w:r>
      <w:r w:rsidR="000A76C5">
        <w:rPr>
          <w:rFonts w:cstheme="minorHAnsi"/>
        </w:rPr>
        <w:t xml:space="preserve"> Palvelun ostamiseen naapurikunnalta on varauduttu yhden lapsen osalta.</w:t>
      </w:r>
    </w:p>
    <w:p w14:paraId="6760047D" w14:textId="77777777" w:rsidR="00F83149" w:rsidRPr="00BD7D95" w:rsidRDefault="00F83149">
      <w:pPr>
        <w:pStyle w:val="Asiateksti"/>
        <w:rPr>
          <w:rFonts w:cstheme="minorHAnsi"/>
          <w:b/>
        </w:rPr>
      </w:pPr>
    </w:p>
    <w:p w14:paraId="121E35CB" w14:textId="34381A91" w:rsidR="00EC01EB" w:rsidRPr="00BD7D95" w:rsidRDefault="00386BA8">
      <w:pPr>
        <w:pStyle w:val="Asiateksti"/>
        <w:rPr>
          <w:rFonts w:cstheme="minorHAnsi"/>
          <w:b/>
        </w:rPr>
      </w:pPr>
      <w:r w:rsidRPr="00BD7D95">
        <w:rPr>
          <w:rFonts w:cstheme="minorHAnsi"/>
          <w:b/>
        </w:rPr>
        <w:t>Investoin</w:t>
      </w:r>
      <w:r w:rsidR="00416930" w:rsidRPr="00BD7D95">
        <w:rPr>
          <w:rFonts w:cstheme="minorHAnsi"/>
          <w:b/>
        </w:rPr>
        <w:t>titoiveet</w:t>
      </w:r>
      <w:r w:rsidR="00EC01EB" w:rsidRPr="00BD7D95">
        <w:rPr>
          <w:rFonts w:cstheme="minorHAnsi"/>
          <w:b/>
        </w:rPr>
        <w:t>:</w:t>
      </w:r>
    </w:p>
    <w:p w14:paraId="245145DF" w14:textId="335D5FBC" w:rsidR="00386BA8" w:rsidRPr="00BD7D95" w:rsidRDefault="009E2885">
      <w:pPr>
        <w:pStyle w:val="Asiateksti"/>
        <w:rPr>
          <w:rFonts w:cstheme="minorHAnsi"/>
        </w:rPr>
      </w:pPr>
      <w:r w:rsidRPr="00BD7D95">
        <w:rPr>
          <w:rFonts w:cstheme="minorHAnsi"/>
        </w:rPr>
        <w:t>-</w:t>
      </w:r>
    </w:p>
    <w:p w14:paraId="00999CD3" w14:textId="77777777" w:rsidR="004405AA" w:rsidRDefault="004405AA">
      <w:pPr>
        <w:pStyle w:val="Asiatekstinalaotsikkoeisisl"/>
        <w:rPr>
          <w:rFonts w:cstheme="minorHAnsi"/>
        </w:rPr>
      </w:pPr>
    </w:p>
    <w:p w14:paraId="5FFF7C0D" w14:textId="65B8E0EC" w:rsidR="00BA52CC" w:rsidRPr="00BD7D95" w:rsidRDefault="00F01839">
      <w:pPr>
        <w:pStyle w:val="Asiatekstinalaotsikkoeisisl"/>
        <w:rPr>
          <w:rFonts w:cstheme="minorHAnsi"/>
        </w:rPr>
      </w:pPr>
      <w:r w:rsidRPr="00BD7D95">
        <w:rPr>
          <w:rFonts w:cstheme="minorHAnsi"/>
        </w:rPr>
        <w:t>Talousarvion 202</w:t>
      </w:r>
      <w:r w:rsidR="004405AA">
        <w:rPr>
          <w:rFonts w:cstheme="minorHAnsi"/>
        </w:rPr>
        <w:t>4</w:t>
      </w:r>
      <w:r w:rsidRPr="00BD7D95">
        <w:rPr>
          <w:rFonts w:cstheme="minorHAnsi"/>
        </w:rPr>
        <w:t xml:space="preserve"> toiminnalliset tavoitteet</w:t>
      </w:r>
    </w:p>
    <w:p w14:paraId="6746EF1D" w14:textId="77777777" w:rsidR="00BA52CC" w:rsidRPr="00BD7D95" w:rsidRDefault="00F01839">
      <w:pPr>
        <w:pStyle w:val="Asiatekstikursivoitu"/>
        <w:rPr>
          <w:rFonts w:cstheme="minorHAnsi"/>
        </w:rPr>
      </w:pPr>
      <w:r w:rsidRPr="00BD7D95">
        <w:rPr>
          <w:rFonts w:cstheme="minorHAnsi"/>
        </w:rPr>
        <w:t>Määrälliset</w:t>
      </w:r>
    </w:p>
    <w:p w14:paraId="2750170F" w14:textId="77777777" w:rsidR="00BA52CC" w:rsidRPr="00BD7D95" w:rsidRDefault="00F01839">
      <w:pPr>
        <w:pStyle w:val="Asiateksti"/>
        <w:rPr>
          <w:rFonts w:cstheme="minorHAnsi"/>
          <w:u w:val="single"/>
        </w:rPr>
      </w:pPr>
      <w:r w:rsidRPr="00BD7D95">
        <w:rPr>
          <w:rFonts w:cstheme="minorHAnsi"/>
          <w:u w:val="single"/>
        </w:rPr>
        <w:t xml:space="preserve">Henkilöstöresurssit: </w:t>
      </w:r>
    </w:p>
    <w:p w14:paraId="46916707" w14:textId="604432D3" w:rsidR="00BA52CC" w:rsidRPr="00BD7D95" w:rsidRDefault="00F01839" w:rsidP="00504BD4">
      <w:pPr>
        <w:pStyle w:val="Asiateksti"/>
        <w:ind w:left="2603" w:hanging="1185"/>
        <w:rPr>
          <w:rFonts w:cstheme="minorHAnsi"/>
        </w:rPr>
      </w:pPr>
      <w:r w:rsidRPr="00BD7D95">
        <w:rPr>
          <w:rFonts w:cstheme="minorHAnsi"/>
        </w:rPr>
        <w:t>1)</w:t>
      </w:r>
      <w:r w:rsidRPr="00BD7D95">
        <w:rPr>
          <w:rFonts w:cstheme="minorHAnsi"/>
        </w:rPr>
        <w:tab/>
      </w:r>
      <w:r w:rsidR="009E2885" w:rsidRPr="00BD7D95">
        <w:rPr>
          <w:rFonts w:cstheme="minorHAnsi"/>
        </w:rPr>
        <w:t>3</w:t>
      </w:r>
      <w:r w:rsidRPr="00BD7D95">
        <w:rPr>
          <w:rFonts w:cstheme="minorHAnsi"/>
        </w:rPr>
        <w:t xml:space="preserve"> varhaiskasvatuksen lastenhoitajaa</w:t>
      </w:r>
      <w:r w:rsidR="00504BD4">
        <w:rPr>
          <w:rFonts w:cstheme="minorHAnsi"/>
        </w:rPr>
        <w:t xml:space="preserve">, </w:t>
      </w:r>
      <w:r w:rsidR="009E2885" w:rsidRPr="00BD7D95">
        <w:rPr>
          <w:rFonts w:cstheme="minorHAnsi"/>
        </w:rPr>
        <w:t>1</w:t>
      </w:r>
      <w:r w:rsidRPr="00BD7D95">
        <w:rPr>
          <w:rFonts w:cstheme="minorHAnsi"/>
        </w:rPr>
        <w:t xml:space="preserve"> ryhmäavustaja </w:t>
      </w:r>
      <w:r w:rsidR="00504BD4">
        <w:rPr>
          <w:rFonts w:cstheme="minorHAnsi"/>
        </w:rPr>
        <w:t xml:space="preserve">ja 1 oppisopimuksella opiskeleva lastenhoitaja </w:t>
      </w:r>
      <w:r w:rsidR="009E2885" w:rsidRPr="00BD7D95">
        <w:rPr>
          <w:rFonts w:cstheme="minorHAnsi"/>
        </w:rPr>
        <w:t>päiväkoti</w:t>
      </w:r>
      <w:r w:rsidRPr="00BD7D95">
        <w:rPr>
          <w:rFonts w:cstheme="minorHAnsi"/>
        </w:rPr>
        <w:t xml:space="preserve"> Nuppukummussa</w:t>
      </w:r>
    </w:p>
    <w:p w14:paraId="532A4372" w14:textId="6A1DE4A2" w:rsidR="00BA52CC" w:rsidRPr="00BD7D95" w:rsidRDefault="00F01839" w:rsidP="009E2885">
      <w:pPr>
        <w:pStyle w:val="Asiateksti"/>
        <w:ind w:left="2603" w:hanging="1185"/>
        <w:rPr>
          <w:rFonts w:cstheme="minorHAnsi"/>
        </w:rPr>
      </w:pPr>
      <w:r w:rsidRPr="00BD7D95">
        <w:rPr>
          <w:rFonts w:cstheme="minorHAnsi"/>
        </w:rPr>
        <w:t xml:space="preserve">2) </w:t>
      </w:r>
      <w:r w:rsidRPr="00BD7D95">
        <w:rPr>
          <w:rFonts w:cstheme="minorHAnsi"/>
        </w:rPr>
        <w:tab/>
      </w:r>
      <w:r w:rsidR="009E2885" w:rsidRPr="00BD7D95">
        <w:rPr>
          <w:rFonts w:cstheme="minorHAnsi"/>
        </w:rPr>
        <w:t>1-2</w:t>
      </w:r>
      <w:r w:rsidRPr="00BD7D95">
        <w:rPr>
          <w:rFonts w:cstheme="minorHAnsi"/>
        </w:rPr>
        <w:t xml:space="preserve"> omassa kodissaan työskentelevää perhepäivähoitajaa </w:t>
      </w:r>
      <w:r w:rsidR="009E2885" w:rsidRPr="00BD7D95">
        <w:rPr>
          <w:rFonts w:cstheme="minorHAnsi"/>
        </w:rPr>
        <w:t>/ ryhmäperhepäivähoito</w:t>
      </w:r>
    </w:p>
    <w:p w14:paraId="176A4655" w14:textId="750F67EA" w:rsidR="00BA52CC" w:rsidRPr="00BD7D95" w:rsidRDefault="00F01839" w:rsidP="009E2885">
      <w:pPr>
        <w:pStyle w:val="Asiateksti"/>
        <w:ind w:left="2603" w:hanging="1185"/>
        <w:rPr>
          <w:rFonts w:cstheme="minorHAnsi"/>
        </w:rPr>
      </w:pPr>
      <w:r w:rsidRPr="00BD7D95">
        <w:rPr>
          <w:rFonts w:cstheme="minorHAnsi"/>
        </w:rPr>
        <w:t>3)</w:t>
      </w:r>
      <w:r w:rsidRPr="00BD7D95">
        <w:rPr>
          <w:rFonts w:cstheme="minorHAnsi"/>
        </w:rPr>
        <w:tab/>
        <w:t xml:space="preserve">määräraha henkilölle, jolle kuuluu aamu- ja iltapäivätoiminta </w:t>
      </w:r>
    </w:p>
    <w:p w14:paraId="6318DD27" w14:textId="11D2BAB7" w:rsidR="00BA52CC" w:rsidRPr="00BD7D95" w:rsidRDefault="00F01839" w:rsidP="009E2885">
      <w:pPr>
        <w:pStyle w:val="Asiateksti"/>
        <w:ind w:left="2603" w:hanging="1185"/>
        <w:rPr>
          <w:rFonts w:cstheme="minorHAnsi"/>
        </w:rPr>
      </w:pPr>
      <w:r w:rsidRPr="00BD7D95">
        <w:rPr>
          <w:rFonts w:cstheme="minorHAnsi"/>
        </w:rPr>
        <w:t>4)</w:t>
      </w:r>
      <w:r w:rsidRPr="00BD7D95">
        <w:rPr>
          <w:rFonts w:cstheme="minorHAnsi"/>
        </w:rPr>
        <w:tab/>
        <w:t>varhaiskasvatu</w:t>
      </w:r>
      <w:r w:rsidR="00014BFE" w:rsidRPr="00BD7D95">
        <w:rPr>
          <w:rFonts w:cstheme="minorHAnsi"/>
        </w:rPr>
        <w:t>sjohtaja</w:t>
      </w:r>
      <w:r w:rsidR="004405AA">
        <w:rPr>
          <w:rFonts w:cstheme="minorHAnsi"/>
        </w:rPr>
        <w:t>/päiväkodin johtaja</w:t>
      </w:r>
      <w:r w:rsidRPr="00BD7D95">
        <w:rPr>
          <w:rFonts w:cstheme="minorHAnsi"/>
        </w:rPr>
        <w:t>, jolle</w:t>
      </w:r>
      <w:r w:rsidR="004405AA">
        <w:rPr>
          <w:rFonts w:cstheme="minorHAnsi"/>
        </w:rPr>
        <w:t xml:space="preserve"> </w:t>
      </w:r>
      <w:r w:rsidR="009E2885" w:rsidRPr="00BD7D95">
        <w:rPr>
          <w:rFonts w:cstheme="minorHAnsi"/>
        </w:rPr>
        <w:t xml:space="preserve">vastuu </w:t>
      </w:r>
      <w:r w:rsidRPr="00BD7D95">
        <w:rPr>
          <w:rFonts w:cstheme="minorHAnsi"/>
        </w:rPr>
        <w:t>varhaiskasvatus</w:t>
      </w:r>
      <w:r w:rsidR="009E2885" w:rsidRPr="00BD7D95">
        <w:rPr>
          <w:rFonts w:cstheme="minorHAnsi"/>
        </w:rPr>
        <w:t>ta</w:t>
      </w:r>
      <w:r w:rsidRPr="00BD7D95">
        <w:rPr>
          <w:rFonts w:cstheme="minorHAnsi"/>
        </w:rPr>
        <w:t xml:space="preserve"> ja pedagoginen johtaminen kuuluu sekä</w:t>
      </w:r>
    </w:p>
    <w:p w14:paraId="4BE91CCD" w14:textId="69DAB75F" w:rsidR="00BA52CC" w:rsidRDefault="00F01839">
      <w:pPr>
        <w:pStyle w:val="Asiateksti"/>
        <w:rPr>
          <w:rFonts w:cstheme="minorHAnsi"/>
        </w:rPr>
      </w:pPr>
      <w:r w:rsidRPr="00BD7D95">
        <w:rPr>
          <w:rFonts w:cstheme="minorHAnsi"/>
        </w:rPr>
        <w:t>5)</w:t>
      </w:r>
      <w:r w:rsidRPr="00BD7D95">
        <w:rPr>
          <w:rFonts w:cstheme="minorHAnsi"/>
        </w:rPr>
        <w:tab/>
        <w:t>toimistosihteeri (15 %), jolle kuuluu varhaiskasvatuksen tukipalvelut</w:t>
      </w:r>
      <w:r w:rsidR="004405AA">
        <w:rPr>
          <w:rFonts w:cstheme="minorHAnsi"/>
        </w:rPr>
        <w:t xml:space="preserve"> sekä</w:t>
      </w:r>
    </w:p>
    <w:p w14:paraId="1AB61C97" w14:textId="07C39C08" w:rsidR="004405AA" w:rsidRPr="00BD7D95" w:rsidRDefault="004405AA">
      <w:pPr>
        <w:pStyle w:val="Asiateksti"/>
        <w:rPr>
          <w:rFonts w:cstheme="minorHAnsi"/>
        </w:rPr>
      </w:pPr>
      <w:r>
        <w:rPr>
          <w:rFonts w:cstheme="minorHAnsi"/>
        </w:rPr>
        <w:t>6)</w:t>
      </w:r>
      <w:r>
        <w:rPr>
          <w:rFonts w:cstheme="minorHAnsi"/>
        </w:rPr>
        <w:tab/>
        <w:t>määräraha pakollisiin sijaisuuksiin.</w:t>
      </w:r>
    </w:p>
    <w:p w14:paraId="3417F378" w14:textId="77777777" w:rsidR="00F83149" w:rsidRPr="00BD7D95" w:rsidRDefault="00F83149">
      <w:pPr>
        <w:pStyle w:val="Asiatekstikursivoitu"/>
        <w:rPr>
          <w:rFonts w:cstheme="minorHAnsi"/>
        </w:rPr>
      </w:pPr>
    </w:p>
    <w:p w14:paraId="079CA823" w14:textId="69992B1D" w:rsidR="00BA52CC" w:rsidRPr="00BD7D95" w:rsidRDefault="00F01839">
      <w:pPr>
        <w:pStyle w:val="Asiatekstikursivoitu"/>
        <w:rPr>
          <w:rFonts w:cstheme="minorHAnsi"/>
        </w:rPr>
      </w:pPr>
      <w:r w:rsidRPr="00BD7D95">
        <w:rPr>
          <w:rFonts w:cstheme="minorHAnsi"/>
        </w:rPr>
        <w:t>Laadulliset</w:t>
      </w:r>
    </w:p>
    <w:p w14:paraId="1FEAFE17" w14:textId="77777777" w:rsidR="00BA52CC" w:rsidRPr="00BD7D95" w:rsidRDefault="00F01839">
      <w:pPr>
        <w:pStyle w:val="Asiateksti"/>
        <w:rPr>
          <w:rFonts w:cstheme="minorHAnsi"/>
        </w:rPr>
      </w:pPr>
      <w:r w:rsidRPr="00BD7D95">
        <w:rPr>
          <w:rFonts w:cstheme="minorHAnsi"/>
        </w:rPr>
        <w:t xml:space="preserve">Lapset puheeksi -toimintamallia hyödynnetään. LAPE-työhön ja seudulliseen yhteistyöhön osallistutaan. </w:t>
      </w:r>
    </w:p>
    <w:p w14:paraId="152274C0" w14:textId="0044C62C" w:rsidR="00BA52CC" w:rsidRPr="00BD7D95" w:rsidRDefault="00F01839">
      <w:pPr>
        <w:pStyle w:val="Asiateksti"/>
        <w:rPr>
          <w:rFonts w:cstheme="minorHAnsi"/>
        </w:rPr>
      </w:pPr>
      <w:r w:rsidRPr="00BD7D95">
        <w:rPr>
          <w:rFonts w:cstheme="minorHAnsi"/>
        </w:rPr>
        <w:t>Varhaiskasvatuslaki edellyttää, että kunnan käytettävissä on oltava varhaiskasvatuksessa esiintyvää tarvetta vastaavasti varhaiskasvatuksen erityisopettajan palveluja. Palvelu on tarpeellinen ja lakisääteinen ennaltaehkäisevän tuen ja varhaisen puuttumisen muoto.</w:t>
      </w:r>
      <w:r w:rsidR="009E2885" w:rsidRPr="00BD7D95">
        <w:rPr>
          <w:rFonts w:cstheme="minorHAnsi"/>
        </w:rPr>
        <w:t xml:space="preserve"> Palvelu </w:t>
      </w:r>
      <w:r w:rsidR="00C05D93">
        <w:rPr>
          <w:rFonts w:cstheme="minorHAnsi"/>
        </w:rPr>
        <w:t>hankitaan ostopalveluna.</w:t>
      </w:r>
    </w:p>
    <w:p w14:paraId="781A1648" w14:textId="0FC7E1D9" w:rsidR="00F30841" w:rsidRPr="00BD7D95" w:rsidRDefault="00F01839">
      <w:pPr>
        <w:pStyle w:val="Asiateksti"/>
        <w:rPr>
          <w:rFonts w:cstheme="minorHAnsi"/>
        </w:rPr>
      </w:pPr>
      <w:r w:rsidRPr="00BD7D95">
        <w:rPr>
          <w:rFonts w:cstheme="minorHAnsi"/>
        </w:rPr>
        <w:t>Wilma</w:t>
      </w:r>
      <w:r w:rsidR="00F30841" w:rsidRPr="00BD7D95">
        <w:rPr>
          <w:rFonts w:cstheme="minorHAnsi"/>
        </w:rPr>
        <w:t>-viestintä otetaan käyttöön.</w:t>
      </w:r>
      <w:r w:rsidR="003758C4">
        <w:rPr>
          <w:rFonts w:cstheme="minorHAnsi"/>
        </w:rPr>
        <w:t xml:space="preserve"> Henkilökunnan vaateraha on á 150 euroa.</w:t>
      </w:r>
    </w:p>
    <w:p w14:paraId="67E20580" w14:textId="77777777" w:rsidR="00F83149" w:rsidRPr="00BD7D95" w:rsidRDefault="00F83149">
      <w:pPr>
        <w:pStyle w:val="Asiatekstikursivoitu"/>
        <w:rPr>
          <w:rFonts w:cstheme="minorHAnsi"/>
        </w:rPr>
      </w:pPr>
    </w:p>
    <w:p w14:paraId="371DB11A" w14:textId="15E406B5" w:rsidR="00BA52CC" w:rsidRPr="00BD7D95" w:rsidRDefault="00F01839">
      <w:pPr>
        <w:pStyle w:val="Asiatekstikursivoitu"/>
        <w:rPr>
          <w:rFonts w:cstheme="minorHAnsi"/>
        </w:rPr>
      </w:pPr>
      <w:r w:rsidRPr="00BD7D95">
        <w:rPr>
          <w:rFonts w:cstheme="minorHAnsi"/>
        </w:rPr>
        <w:t>Taloudelliset</w:t>
      </w:r>
    </w:p>
    <w:p w14:paraId="092006E5" w14:textId="7F59DCF7" w:rsidR="00BA52CC" w:rsidRPr="00BD7D95" w:rsidRDefault="00F01839">
      <w:pPr>
        <w:pStyle w:val="Asiateksti"/>
        <w:rPr>
          <w:rFonts w:cstheme="minorHAnsi"/>
        </w:rPr>
      </w:pPr>
      <w:r w:rsidRPr="00BD7D95">
        <w:rPr>
          <w:rFonts w:cstheme="minorHAnsi"/>
        </w:rPr>
        <w:t>Tavoitteena on toimia määrärahojen puitteissa sekä varhaiskasvatuslaki ja -asetus huomioon ottaen.</w:t>
      </w:r>
      <w:r w:rsidR="00416930" w:rsidRPr="00BD7D95">
        <w:rPr>
          <w:rFonts w:cstheme="minorHAnsi"/>
        </w:rPr>
        <w:t xml:space="preserve"> Kotihoidontuen käyttö ja määrärahatarve </w:t>
      </w:r>
      <w:r w:rsidR="003758C4">
        <w:rPr>
          <w:rFonts w:cstheme="minorHAnsi"/>
        </w:rPr>
        <w:t>on kääntynyt laskuun.</w:t>
      </w:r>
    </w:p>
    <w:p w14:paraId="2CB52781" w14:textId="77777777" w:rsidR="00BA52CC" w:rsidRPr="00BD7D95" w:rsidRDefault="00F01839">
      <w:pPr>
        <w:pStyle w:val="Asiatekstinalaotsikkoeisisl"/>
        <w:rPr>
          <w:rFonts w:cstheme="minorHAnsi"/>
        </w:rPr>
      </w:pPr>
      <w:r w:rsidRPr="00BD7D95">
        <w:rPr>
          <w:rFonts w:cstheme="minorHAnsi"/>
        </w:rPr>
        <w:t>Tunnusluvut ja mittarit</w:t>
      </w:r>
    </w:p>
    <w:tbl>
      <w:tblPr>
        <w:tblW w:w="8363" w:type="dxa"/>
        <w:tblInd w:w="1413" w:type="dxa"/>
        <w:tblCellMar>
          <w:left w:w="70" w:type="dxa"/>
          <w:right w:w="70" w:type="dxa"/>
        </w:tblCellMar>
        <w:tblLook w:val="0000" w:firstRow="0" w:lastRow="0" w:firstColumn="0" w:lastColumn="0" w:noHBand="0" w:noVBand="0"/>
      </w:tblPr>
      <w:tblGrid>
        <w:gridCol w:w="2525"/>
        <w:gridCol w:w="1228"/>
        <w:gridCol w:w="1117"/>
        <w:gridCol w:w="1116"/>
        <w:gridCol w:w="1254"/>
        <w:gridCol w:w="1123"/>
      </w:tblGrid>
      <w:tr w:rsidR="00CF612A" w:rsidRPr="00BD7D95" w14:paraId="77D074E3" w14:textId="77777777" w:rsidTr="00216C3C">
        <w:trPr>
          <w:trHeight w:val="386"/>
        </w:trPr>
        <w:tc>
          <w:tcPr>
            <w:tcW w:w="2551" w:type="dxa"/>
            <w:tcBorders>
              <w:top w:val="single" w:sz="4" w:space="0" w:color="000000"/>
              <w:left w:val="single" w:sz="4" w:space="0" w:color="000000"/>
              <w:bottom w:val="single" w:sz="4" w:space="0" w:color="000000"/>
            </w:tcBorders>
            <w:shd w:val="clear" w:color="auto" w:fill="C0C0C0"/>
          </w:tcPr>
          <w:p w14:paraId="3CB94F10" w14:textId="77777777" w:rsidR="00BA52CC" w:rsidRPr="00BD7D95" w:rsidRDefault="00F01839">
            <w:pPr>
              <w:pStyle w:val="Taulukkotekstitiivis"/>
              <w:rPr>
                <w:rFonts w:cstheme="minorHAnsi"/>
              </w:rPr>
            </w:pPr>
            <w:r w:rsidRPr="00BD7D95">
              <w:rPr>
                <w:rFonts w:cstheme="minorHAnsi"/>
              </w:rPr>
              <w:t>Tunnusluvut</w:t>
            </w:r>
          </w:p>
        </w:tc>
        <w:tc>
          <w:tcPr>
            <w:tcW w:w="1133" w:type="dxa"/>
            <w:tcBorders>
              <w:top w:val="single" w:sz="4" w:space="0" w:color="000000"/>
              <w:left w:val="single" w:sz="4" w:space="0" w:color="000000"/>
              <w:bottom w:val="single" w:sz="4" w:space="0" w:color="000000"/>
            </w:tcBorders>
            <w:shd w:val="clear" w:color="auto" w:fill="C0C0C0"/>
          </w:tcPr>
          <w:p w14:paraId="2C1AF26E" w14:textId="04D21B86" w:rsidR="00BA52CC" w:rsidRPr="00BD7D95" w:rsidRDefault="00F01839">
            <w:pPr>
              <w:pStyle w:val="Taulukkotekstitiivis"/>
              <w:rPr>
                <w:rFonts w:cstheme="minorHAnsi"/>
              </w:rPr>
            </w:pPr>
            <w:r w:rsidRPr="00BD7D95">
              <w:rPr>
                <w:rFonts w:cstheme="minorHAnsi"/>
              </w:rPr>
              <w:t>TP 20</w:t>
            </w:r>
            <w:r w:rsidR="00216C3C" w:rsidRPr="00BD7D95">
              <w:rPr>
                <w:rFonts w:cstheme="minorHAnsi"/>
              </w:rPr>
              <w:t>2</w:t>
            </w:r>
            <w:r w:rsidR="00277468">
              <w:rPr>
                <w:rFonts w:cstheme="minorHAnsi"/>
              </w:rPr>
              <w:t>2</w:t>
            </w:r>
          </w:p>
        </w:tc>
        <w:tc>
          <w:tcPr>
            <w:tcW w:w="1133" w:type="dxa"/>
            <w:tcBorders>
              <w:top w:val="single" w:sz="4" w:space="0" w:color="000000"/>
              <w:left w:val="single" w:sz="4" w:space="0" w:color="000000"/>
              <w:bottom w:val="single" w:sz="4" w:space="0" w:color="000000"/>
            </w:tcBorders>
            <w:shd w:val="clear" w:color="auto" w:fill="C0C0C0"/>
          </w:tcPr>
          <w:p w14:paraId="20D322BB" w14:textId="67A2D909" w:rsidR="00BA52CC" w:rsidRPr="00BD7D95" w:rsidRDefault="00F01839">
            <w:pPr>
              <w:pStyle w:val="Taulukkotekstitiivis"/>
              <w:rPr>
                <w:rFonts w:cstheme="minorHAnsi"/>
              </w:rPr>
            </w:pPr>
            <w:r w:rsidRPr="00BD7D95">
              <w:rPr>
                <w:rFonts w:cstheme="minorHAnsi"/>
              </w:rPr>
              <w:t>TA 202</w:t>
            </w:r>
            <w:r w:rsidR="004405AA">
              <w:rPr>
                <w:rFonts w:cstheme="minorHAnsi"/>
              </w:rPr>
              <w:t>3</w:t>
            </w:r>
          </w:p>
        </w:tc>
        <w:tc>
          <w:tcPr>
            <w:tcW w:w="1132" w:type="dxa"/>
            <w:tcBorders>
              <w:top w:val="single" w:sz="4" w:space="0" w:color="000000"/>
              <w:left w:val="single" w:sz="4" w:space="0" w:color="000000"/>
              <w:bottom w:val="single" w:sz="4" w:space="0" w:color="000000"/>
            </w:tcBorders>
            <w:shd w:val="clear" w:color="auto" w:fill="C0C0C0"/>
          </w:tcPr>
          <w:p w14:paraId="5EE81F52" w14:textId="066D21AF" w:rsidR="00BA52CC" w:rsidRPr="00BD7D95" w:rsidRDefault="00F01839">
            <w:pPr>
              <w:pStyle w:val="Taulukkotekstitiivis"/>
              <w:rPr>
                <w:rFonts w:cstheme="minorHAnsi"/>
              </w:rPr>
            </w:pPr>
            <w:r w:rsidRPr="00BD7D95">
              <w:rPr>
                <w:rFonts w:cstheme="minorHAnsi"/>
              </w:rPr>
              <w:t>TA 202</w:t>
            </w:r>
            <w:r w:rsidR="00277468">
              <w:rPr>
                <w:rFonts w:cstheme="minorHAnsi"/>
              </w:rPr>
              <w:t>4</w:t>
            </w:r>
          </w:p>
        </w:tc>
        <w:tc>
          <w:tcPr>
            <w:tcW w:w="1275" w:type="dxa"/>
            <w:tcBorders>
              <w:top w:val="single" w:sz="4" w:space="0" w:color="000000"/>
              <w:left w:val="single" w:sz="4" w:space="0" w:color="000000"/>
              <w:bottom w:val="single" w:sz="4" w:space="0" w:color="000000"/>
            </w:tcBorders>
            <w:shd w:val="clear" w:color="auto" w:fill="C0C0C0"/>
          </w:tcPr>
          <w:p w14:paraId="0A068042" w14:textId="7B83C55B" w:rsidR="00BA52CC" w:rsidRPr="00BD7D95" w:rsidRDefault="00F01839">
            <w:pPr>
              <w:pStyle w:val="Taulukkotekstitiivis"/>
              <w:rPr>
                <w:rFonts w:cstheme="minorHAnsi"/>
              </w:rPr>
            </w:pPr>
            <w:r w:rsidRPr="00BD7D95">
              <w:rPr>
                <w:rFonts w:cstheme="minorHAnsi"/>
              </w:rPr>
              <w:t>TS 202</w:t>
            </w:r>
            <w:r w:rsidR="00277468">
              <w:rPr>
                <w:rFonts w:cstheme="minorHAnsi"/>
              </w:rPr>
              <w:t>5</w:t>
            </w:r>
          </w:p>
        </w:tc>
        <w:tc>
          <w:tcPr>
            <w:tcW w:w="1139" w:type="dxa"/>
            <w:tcBorders>
              <w:top w:val="single" w:sz="4" w:space="0" w:color="000000"/>
              <w:left w:val="single" w:sz="4" w:space="0" w:color="000000"/>
              <w:bottom w:val="single" w:sz="4" w:space="0" w:color="000000"/>
              <w:right w:val="single" w:sz="4" w:space="0" w:color="000000"/>
            </w:tcBorders>
            <w:shd w:val="clear" w:color="auto" w:fill="C0C0C0"/>
          </w:tcPr>
          <w:p w14:paraId="367313EE" w14:textId="269A778E" w:rsidR="00BA52CC" w:rsidRPr="00BD7D95" w:rsidRDefault="00F01839">
            <w:pPr>
              <w:pStyle w:val="Taulukkotekstitiivis"/>
              <w:rPr>
                <w:rFonts w:cstheme="minorHAnsi"/>
              </w:rPr>
            </w:pPr>
            <w:r w:rsidRPr="00BD7D95">
              <w:rPr>
                <w:rFonts w:cstheme="minorHAnsi"/>
              </w:rPr>
              <w:t>TS 202</w:t>
            </w:r>
            <w:r w:rsidR="00277468">
              <w:rPr>
                <w:rFonts w:cstheme="minorHAnsi"/>
              </w:rPr>
              <w:t>6</w:t>
            </w:r>
          </w:p>
        </w:tc>
      </w:tr>
      <w:tr w:rsidR="00CF612A" w:rsidRPr="00BD7D95" w14:paraId="7A58977B" w14:textId="77777777" w:rsidTr="00216C3C">
        <w:trPr>
          <w:trHeight w:val="314"/>
        </w:trPr>
        <w:tc>
          <w:tcPr>
            <w:tcW w:w="8363" w:type="dxa"/>
            <w:gridSpan w:val="6"/>
            <w:tcBorders>
              <w:left w:val="single" w:sz="4" w:space="0" w:color="000000"/>
              <w:bottom w:val="single" w:sz="4" w:space="0" w:color="000000"/>
              <w:right w:val="single" w:sz="4" w:space="0" w:color="000000"/>
            </w:tcBorders>
            <w:shd w:val="clear" w:color="auto" w:fill="auto"/>
            <w:vAlign w:val="center"/>
          </w:tcPr>
          <w:p w14:paraId="13212A18" w14:textId="77777777" w:rsidR="00BA52CC" w:rsidRPr="00BD7D95" w:rsidRDefault="00F01839">
            <w:pPr>
              <w:pStyle w:val="Taulukkotekstitiivis"/>
              <w:rPr>
                <w:rFonts w:cstheme="minorHAnsi"/>
              </w:rPr>
            </w:pPr>
            <w:r w:rsidRPr="00BD7D95">
              <w:rPr>
                <w:rFonts w:cstheme="minorHAnsi"/>
              </w:rPr>
              <w:t>Laajuus</w:t>
            </w:r>
          </w:p>
        </w:tc>
      </w:tr>
      <w:tr w:rsidR="004405AA" w:rsidRPr="00BD7D95" w14:paraId="3E798DC9" w14:textId="77777777" w:rsidTr="00216C3C">
        <w:trPr>
          <w:trHeight w:val="313"/>
        </w:trPr>
        <w:tc>
          <w:tcPr>
            <w:tcW w:w="2551" w:type="dxa"/>
            <w:tcBorders>
              <w:left w:val="single" w:sz="4" w:space="0" w:color="000000"/>
              <w:bottom w:val="single" w:sz="4" w:space="0" w:color="000000"/>
            </w:tcBorders>
            <w:shd w:val="clear" w:color="auto" w:fill="auto"/>
            <w:vAlign w:val="center"/>
          </w:tcPr>
          <w:p w14:paraId="33B855CD" w14:textId="77777777" w:rsidR="004405AA" w:rsidRPr="00BD7D95" w:rsidRDefault="004405AA" w:rsidP="004405AA">
            <w:pPr>
              <w:pStyle w:val="Taulukkotekstitiivis"/>
              <w:rPr>
                <w:rFonts w:cstheme="minorHAnsi"/>
              </w:rPr>
            </w:pPr>
            <w:bookmarkStart w:id="52" w:name="_Hlk116725960"/>
            <w:r w:rsidRPr="00BD7D95">
              <w:rPr>
                <w:rFonts w:cstheme="minorHAnsi"/>
              </w:rPr>
              <w:t xml:space="preserve">   Hoitopäivät</w:t>
            </w:r>
          </w:p>
        </w:tc>
        <w:tc>
          <w:tcPr>
            <w:tcW w:w="1133" w:type="dxa"/>
            <w:tcBorders>
              <w:left w:val="single" w:sz="4" w:space="0" w:color="000000"/>
              <w:bottom w:val="single" w:sz="4" w:space="0" w:color="000000"/>
            </w:tcBorders>
            <w:shd w:val="clear" w:color="auto" w:fill="auto"/>
            <w:vAlign w:val="center"/>
          </w:tcPr>
          <w:p w14:paraId="41C066B9" w14:textId="4C6E2579" w:rsidR="004405AA" w:rsidRPr="00BD7D95" w:rsidRDefault="00277468" w:rsidP="004405AA">
            <w:pPr>
              <w:pStyle w:val="Taulukkotekstitiivis"/>
              <w:jc w:val="right"/>
              <w:rPr>
                <w:rFonts w:cstheme="minorHAnsi"/>
              </w:rPr>
            </w:pPr>
            <w:r>
              <w:rPr>
                <w:rFonts w:cstheme="minorHAnsi"/>
              </w:rPr>
              <w:t>3 479</w:t>
            </w:r>
          </w:p>
        </w:tc>
        <w:tc>
          <w:tcPr>
            <w:tcW w:w="1133" w:type="dxa"/>
            <w:tcBorders>
              <w:left w:val="single" w:sz="4" w:space="0" w:color="000000"/>
              <w:bottom w:val="single" w:sz="4" w:space="0" w:color="000000"/>
            </w:tcBorders>
            <w:shd w:val="clear" w:color="auto" w:fill="auto"/>
            <w:vAlign w:val="center"/>
          </w:tcPr>
          <w:p w14:paraId="0D31AB77" w14:textId="775B3EF7" w:rsidR="004405AA" w:rsidRPr="00BD7D95" w:rsidRDefault="004405AA" w:rsidP="004405AA">
            <w:pPr>
              <w:pStyle w:val="Taulukkotekstitiivis"/>
              <w:jc w:val="right"/>
              <w:rPr>
                <w:rFonts w:cstheme="minorHAnsi"/>
              </w:rPr>
            </w:pPr>
            <w:r w:rsidRPr="00BD7D95">
              <w:rPr>
                <w:rFonts w:cstheme="minorHAnsi"/>
              </w:rPr>
              <w:t>4</w:t>
            </w:r>
            <w:r w:rsidR="00C05D93">
              <w:rPr>
                <w:rFonts w:cstheme="minorHAnsi"/>
              </w:rPr>
              <w:t xml:space="preserve"> </w:t>
            </w:r>
            <w:r w:rsidRPr="00BD7D95">
              <w:rPr>
                <w:rFonts w:cstheme="minorHAnsi"/>
              </w:rPr>
              <w:t>000</w:t>
            </w:r>
          </w:p>
        </w:tc>
        <w:tc>
          <w:tcPr>
            <w:tcW w:w="1132" w:type="dxa"/>
            <w:tcBorders>
              <w:left w:val="single" w:sz="4" w:space="0" w:color="000000"/>
              <w:bottom w:val="single" w:sz="4" w:space="0" w:color="000000"/>
            </w:tcBorders>
            <w:shd w:val="clear" w:color="auto" w:fill="auto"/>
            <w:vAlign w:val="center"/>
          </w:tcPr>
          <w:p w14:paraId="458BA90E" w14:textId="5EB82375" w:rsidR="004405AA" w:rsidRPr="005D507F" w:rsidRDefault="00C05D93" w:rsidP="004405AA">
            <w:pPr>
              <w:pStyle w:val="Taulukkotekstitiivis"/>
              <w:jc w:val="right"/>
              <w:rPr>
                <w:rFonts w:cstheme="minorHAnsi"/>
                <w:b/>
                <w:bCs/>
              </w:rPr>
            </w:pPr>
            <w:r w:rsidRPr="005D507F">
              <w:rPr>
                <w:rFonts w:cstheme="minorHAnsi"/>
                <w:b/>
                <w:bCs/>
              </w:rPr>
              <w:t>3700</w:t>
            </w:r>
          </w:p>
        </w:tc>
        <w:tc>
          <w:tcPr>
            <w:tcW w:w="1275" w:type="dxa"/>
            <w:tcBorders>
              <w:left w:val="single" w:sz="4" w:space="0" w:color="000000"/>
              <w:bottom w:val="single" w:sz="4" w:space="0" w:color="000000"/>
            </w:tcBorders>
            <w:shd w:val="clear" w:color="auto" w:fill="auto"/>
            <w:vAlign w:val="center"/>
          </w:tcPr>
          <w:p w14:paraId="19E15A1A" w14:textId="1275B102" w:rsidR="004405AA" w:rsidRPr="00BD7D95" w:rsidRDefault="00C05D93" w:rsidP="004405AA">
            <w:pPr>
              <w:pStyle w:val="Taulukkotekstitiivis"/>
              <w:jc w:val="right"/>
              <w:rPr>
                <w:rFonts w:cstheme="minorHAnsi"/>
              </w:rPr>
            </w:pPr>
            <w:r>
              <w:rPr>
                <w:rFonts w:cstheme="minorHAnsi"/>
              </w:rPr>
              <w:t>3 700</w:t>
            </w:r>
          </w:p>
        </w:tc>
        <w:tc>
          <w:tcPr>
            <w:tcW w:w="1139" w:type="dxa"/>
            <w:tcBorders>
              <w:left w:val="single" w:sz="4" w:space="0" w:color="000000"/>
              <w:bottom w:val="single" w:sz="4" w:space="0" w:color="000000"/>
              <w:right w:val="single" w:sz="4" w:space="0" w:color="000000"/>
            </w:tcBorders>
            <w:shd w:val="clear" w:color="auto" w:fill="auto"/>
            <w:vAlign w:val="center"/>
          </w:tcPr>
          <w:p w14:paraId="754A4D04" w14:textId="5019B84D" w:rsidR="004405AA" w:rsidRPr="00BD7D95" w:rsidRDefault="00C05D93" w:rsidP="004405AA">
            <w:pPr>
              <w:pStyle w:val="Taulukkotekstitiivis"/>
              <w:jc w:val="right"/>
              <w:rPr>
                <w:rFonts w:cstheme="minorHAnsi"/>
              </w:rPr>
            </w:pPr>
            <w:r>
              <w:rPr>
                <w:rFonts w:cstheme="minorHAnsi"/>
              </w:rPr>
              <w:t>3 700</w:t>
            </w:r>
          </w:p>
        </w:tc>
      </w:tr>
      <w:tr w:rsidR="004405AA" w:rsidRPr="00BD7D95" w14:paraId="2159A5A5" w14:textId="77777777" w:rsidTr="00216C3C">
        <w:trPr>
          <w:trHeight w:val="315"/>
        </w:trPr>
        <w:tc>
          <w:tcPr>
            <w:tcW w:w="2551" w:type="dxa"/>
            <w:tcBorders>
              <w:left w:val="single" w:sz="4" w:space="0" w:color="000000"/>
              <w:bottom w:val="single" w:sz="4" w:space="0" w:color="000000"/>
            </w:tcBorders>
            <w:shd w:val="clear" w:color="auto" w:fill="auto"/>
            <w:vAlign w:val="center"/>
          </w:tcPr>
          <w:p w14:paraId="58413142" w14:textId="77777777" w:rsidR="004405AA" w:rsidRPr="00BD7D95" w:rsidRDefault="004405AA" w:rsidP="004405AA">
            <w:pPr>
              <w:pStyle w:val="Taulukkotekstitiivis"/>
              <w:rPr>
                <w:rFonts w:cstheme="minorHAnsi"/>
              </w:rPr>
            </w:pPr>
            <w:r w:rsidRPr="00BD7D95">
              <w:rPr>
                <w:rFonts w:cstheme="minorHAnsi"/>
              </w:rPr>
              <w:t xml:space="preserve">   Lapsia hoidossa 31.12.</w:t>
            </w:r>
          </w:p>
        </w:tc>
        <w:tc>
          <w:tcPr>
            <w:tcW w:w="1133" w:type="dxa"/>
            <w:tcBorders>
              <w:left w:val="single" w:sz="4" w:space="0" w:color="000000"/>
              <w:bottom w:val="single" w:sz="4" w:space="0" w:color="000000"/>
            </w:tcBorders>
            <w:shd w:val="clear" w:color="auto" w:fill="auto"/>
            <w:vAlign w:val="center"/>
          </w:tcPr>
          <w:p w14:paraId="580B97A1" w14:textId="58D318EA" w:rsidR="004405AA" w:rsidRPr="00BD7D95" w:rsidRDefault="00277468" w:rsidP="004405AA">
            <w:pPr>
              <w:pStyle w:val="Taulukkotekstitiivis"/>
              <w:jc w:val="right"/>
              <w:rPr>
                <w:rFonts w:cstheme="minorHAnsi"/>
              </w:rPr>
            </w:pPr>
            <w:r>
              <w:rPr>
                <w:rFonts w:cstheme="minorHAnsi"/>
              </w:rPr>
              <w:t>30</w:t>
            </w:r>
          </w:p>
        </w:tc>
        <w:tc>
          <w:tcPr>
            <w:tcW w:w="1133" w:type="dxa"/>
            <w:tcBorders>
              <w:left w:val="single" w:sz="4" w:space="0" w:color="000000"/>
              <w:bottom w:val="single" w:sz="4" w:space="0" w:color="000000"/>
            </w:tcBorders>
            <w:shd w:val="clear" w:color="auto" w:fill="auto"/>
            <w:vAlign w:val="center"/>
          </w:tcPr>
          <w:p w14:paraId="4FC4CF7B" w14:textId="598D6226" w:rsidR="004405AA" w:rsidRPr="00BD7D95" w:rsidRDefault="004405AA" w:rsidP="004405AA">
            <w:pPr>
              <w:pStyle w:val="Taulukkotekstitiivis"/>
              <w:jc w:val="right"/>
              <w:rPr>
                <w:rFonts w:cstheme="minorHAnsi"/>
              </w:rPr>
            </w:pPr>
            <w:r w:rsidRPr="00BD7D95">
              <w:rPr>
                <w:rFonts w:cstheme="minorHAnsi"/>
              </w:rPr>
              <w:t>29</w:t>
            </w:r>
          </w:p>
        </w:tc>
        <w:tc>
          <w:tcPr>
            <w:tcW w:w="1132" w:type="dxa"/>
            <w:tcBorders>
              <w:left w:val="single" w:sz="4" w:space="0" w:color="000000"/>
              <w:bottom w:val="single" w:sz="4" w:space="0" w:color="000000"/>
            </w:tcBorders>
            <w:shd w:val="clear" w:color="auto" w:fill="auto"/>
            <w:vAlign w:val="center"/>
          </w:tcPr>
          <w:p w14:paraId="4C589346" w14:textId="67CBF79A" w:rsidR="004405AA" w:rsidRPr="005D507F" w:rsidRDefault="00C05D93" w:rsidP="004405AA">
            <w:pPr>
              <w:pStyle w:val="Taulukkotekstitiivis"/>
              <w:jc w:val="right"/>
              <w:rPr>
                <w:rFonts w:cstheme="minorHAnsi"/>
                <w:b/>
                <w:bCs/>
              </w:rPr>
            </w:pPr>
            <w:r w:rsidRPr="005D507F">
              <w:rPr>
                <w:rFonts w:cstheme="minorHAnsi"/>
                <w:b/>
                <w:bCs/>
              </w:rPr>
              <w:t>29</w:t>
            </w:r>
          </w:p>
        </w:tc>
        <w:tc>
          <w:tcPr>
            <w:tcW w:w="1275" w:type="dxa"/>
            <w:tcBorders>
              <w:left w:val="single" w:sz="4" w:space="0" w:color="000000"/>
              <w:bottom w:val="single" w:sz="4" w:space="0" w:color="000000"/>
            </w:tcBorders>
            <w:shd w:val="clear" w:color="auto" w:fill="auto"/>
            <w:vAlign w:val="center"/>
          </w:tcPr>
          <w:p w14:paraId="7D16CC5A" w14:textId="3BF41E87" w:rsidR="004405AA" w:rsidRPr="00BD7D95" w:rsidRDefault="00C05D93" w:rsidP="004405AA">
            <w:pPr>
              <w:pStyle w:val="Taulukkotekstitiivis"/>
              <w:jc w:val="right"/>
              <w:rPr>
                <w:rFonts w:cstheme="minorHAnsi"/>
              </w:rPr>
            </w:pPr>
            <w:r>
              <w:rPr>
                <w:rFonts w:cstheme="minorHAnsi"/>
              </w:rPr>
              <w:t>28</w:t>
            </w:r>
          </w:p>
        </w:tc>
        <w:tc>
          <w:tcPr>
            <w:tcW w:w="1139" w:type="dxa"/>
            <w:tcBorders>
              <w:left w:val="single" w:sz="4" w:space="0" w:color="000000"/>
              <w:bottom w:val="single" w:sz="4" w:space="0" w:color="000000"/>
              <w:right w:val="single" w:sz="4" w:space="0" w:color="000000"/>
            </w:tcBorders>
            <w:shd w:val="clear" w:color="auto" w:fill="auto"/>
            <w:vAlign w:val="center"/>
          </w:tcPr>
          <w:p w14:paraId="6EAA966C" w14:textId="0BB21C29" w:rsidR="004405AA" w:rsidRPr="00BD7D95" w:rsidRDefault="00C05D93" w:rsidP="004405AA">
            <w:pPr>
              <w:pStyle w:val="Taulukkotekstitiivis"/>
              <w:jc w:val="right"/>
              <w:rPr>
                <w:rFonts w:cstheme="minorHAnsi"/>
              </w:rPr>
            </w:pPr>
            <w:r>
              <w:rPr>
                <w:rFonts w:cstheme="minorHAnsi"/>
              </w:rPr>
              <w:t>27</w:t>
            </w:r>
          </w:p>
        </w:tc>
      </w:tr>
      <w:bookmarkEnd w:id="52"/>
      <w:tr w:rsidR="004405AA" w:rsidRPr="00BD7D95" w14:paraId="0441450F" w14:textId="77777777" w:rsidTr="00216C3C">
        <w:trPr>
          <w:trHeight w:val="315"/>
        </w:trPr>
        <w:tc>
          <w:tcPr>
            <w:tcW w:w="8363" w:type="dxa"/>
            <w:gridSpan w:val="6"/>
            <w:tcBorders>
              <w:left w:val="single" w:sz="4" w:space="0" w:color="000000"/>
              <w:bottom w:val="single" w:sz="4" w:space="0" w:color="000000"/>
              <w:right w:val="single" w:sz="4" w:space="0" w:color="000000"/>
            </w:tcBorders>
            <w:shd w:val="clear" w:color="auto" w:fill="auto"/>
            <w:vAlign w:val="center"/>
          </w:tcPr>
          <w:p w14:paraId="073480E3" w14:textId="77777777" w:rsidR="004405AA" w:rsidRPr="00BD7D95" w:rsidRDefault="004405AA" w:rsidP="004405AA">
            <w:pPr>
              <w:pStyle w:val="Taulukkotekstitiivis"/>
              <w:rPr>
                <w:rFonts w:cstheme="minorHAnsi"/>
              </w:rPr>
            </w:pPr>
            <w:r w:rsidRPr="00BD7D95">
              <w:rPr>
                <w:rFonts w:cstheme="minorHAnsi"/>
              </w:rPr>
              <w:t>Taloudellisuus</w:t>
            </w:r>
          </w:p>
        </w:tc>
      </w:tr>
      <w:tr w:rsidR="004405AA" w:rsidRPr="00BD7D95" w14:paraId="34C73897" w14:textId="77777777" w:rsidTr="00216C3C">
        <w:trPr>
          <w:trHeight w:val="338"/>
        </w:trPr>
        <w:tc>
          <w:tcPr>
            <w:tcW w:w="2551" w:type="dxa"/>
            <w:tcBorders>
              <w:left w:val="single" w:sz="4" w:space="0" w:color="000000"/>
              <w:bottom w:val="single" w:sz="4" w:space="0" w:color="000000"/>
            </w:tcBorders>
            <w:shd w:val="clear" w:color="auto" w:fill="auto"/>
            <w:vAlign w:val="center"/>
          </w:tcPr>
          <w:p w14:paraId="5702F397" w14:textId="77777777" w:rsidR="004405AA" w:rsidRPr="00BD7D95" w:rsidRDefault="004405AA" w:rsidP="004405AA">
            <w:pPr>
              <w:pStyle w:val="Taulukkotekstitiivis"/>
              <w:rPr>
                <w:rFonts w:cstheme="minorHAnsi"/>
              </w:rPr>
            </w:pPr>
            <w:r w:rsidRPr="00BD7D95">
              <w:rPr>
                <w:rFonts w:cstheme="minorHAnsi"/>
              </w:rPr>
              <w:t xml:space="preserve">   Varhaiskasv. netto *)</w:t>
            </w:r>
          </w:p>
        </w:tc>
        <w:tc>
          <w:tcPr>
            <w:tcW w:w="1133" w:type="dxa"/>
            <w:tcBorders>
              <w:left w:val="single" w:sz="4" w:space="0" w:color="000000"/>
              <w:bottom w:val="single" w:sz="4" w:space="0" w:color="000000"/>
            </w:tcBorders>
            <w:shd w:val="clear" w:color="auto" w:fill="auto"/>
            <w:vAlign w:val="center"/>
          </w:tcPr>
          <w:p w14:paraId="2747C8F7" w14:textId="661EDE04" w:rsidR="004405AA" w:rsidRPr="00BD7D95" w:rsidRDefault="00277468" w:rsidP="004405AA">
            <w:pPr>
              <w:pStyle w:val="Taulukkotekstitiivis"/>
              <w:jc w:val="right"/>
              <w:rPr>
                <w:rFonts w:cstheme="minorHAnsi"/>
              </w:rPr>
            </w:pPr>
            <w:r>
              <w:rPr>
                <w:rFonts w:cstheme="minorHAnsi"/>
              </w:rPr>
              <w:t>387 804,92</w:t>
            </w:r>
          </w:p>
        </w:tc>
        <w:tc>
          <w:tcPr>
            <w:tcW w:w="1133" w:type="dxa"/>
            <w:tcBorders>
              <w:left w:val="single" w:sz="4" w:space="0" w:color="000000"/>
              <w:bottom w:val="single" w:sz="4" w:space="0" w:color="000000"/>
            </w:tcBorders>
            <w:shd w:val="clear" w:color="auto" w:fill="auto"/>
            <w:vAlign w:val="center"/>
          </w:tcPr>
          <w:p w14:paraId="07F56ECC" w14:textId="7BFA5790" w:rsidR="004405AA" w:rsidRPr="004405AA" w:rsidRDefault="004405AA" w:rsidP="004405AA">
            <w:pPr>
              <w:pStyle w:val="Taulukkotekstitiivis"/>
              <w:jc w:val="right"/>
              <w:rPr>
                <w:rFonts w:cstheme="minorHAnsi"/>
              </w:rPr>
            </w:pPr>
            <w:r w:rsidRPr="004405AA">
              <w:rPr>
                <w:rFonts w:cstheme="minorHAnsi"/>
              </w:rPr>
              <w:t>381 010</w:t>
            </w:r>
          </w:p>
        </w:tc>
        <w:tc>
          <w:tcPr>
            <w:tcW w:w="1132" w:type="dxa"/>
            <w:tcBorders>
              <w:left w:val="single" w:sz="4" w:space="0" w:color="000000"/>
              <w:bottom w:val="single" w:sz="4" w:space="0" w:color="000000"/>
            </w:tcBorders>
            <w:shd w:val="clear" w:color="auto" w:fill="auto"/>
            <w:vAlign w:val="center"/>
          </w:tcPr>
          <w:p w14:paraId="6DA82B06" w14:textId="24816440" w:rsidR="004405AA" w:rsidRPr="00BD7D95" w:rsidRDefault="00C05D93" w:rsidP="004405AA">
            <w:pPr>
              <w:pStyle w:val="Taulukkotekstitiivis"/>
              <w:jc w:val="right"/>
              <w:rPr>
                <w:rFonts w:cstheme="minorHAnsi"/>
                <w:b/>
                <w:bCs/>
                <w:color w:val="FF0000"/>
              </w:rPr>
            </w:pPr>
            <w:r w:rsidRPr="005D507F">
              <w:rPr>
                <w:rFonts w:cstheme="minorHAnsi"/>
                <w:b/>
                <w:bCs/>
              </w:rPr>
              <w:t>454 240</w:t>
            </w:r>
          </w:p>
        </w:tc>
        <w:tc>
          <w:tcPr>
            <w:tcW w:w="1275" w:type="dxa"/>
            <w:tcBorders>
              <w:left w:val="single" w:sz="4" w:space="0" w:color="000000"/>
              <w:bottom w:val="single" w:sz="4" w:space="0" w:color="000000"/>
            </w:tcBorders>
            <w:shd w:val="clear" w:color="auto" w:fill="auto"/>
            <w:vAlign w:val="center"/>
          </w:tcPr>
          <w:p w14:paraId="678777BE" w14:textId="2007FDAC" w:rsidR="004405AA" w:rsidRPr="00BD7D95" w:rsidRDefault="00C05D93" w:rsidP="004405AA">
            <w:pPr>
              <w:pStyle w:val="Taulukkotekstitiivis"/>
              <w:jc w:val="right"/>
              <w:rPr>
                <w:rFonts w:cstheme="minorHAnsi"/>
              </w:rPr>
            </w:pPr>
            <w:r>
              <w:rPr>
                <w:rFonts w:cstheme="minorHAnsi"/>
              </w:rPr>
              <w:t>420 070</w:t>
            </w:r>
          </w:p>
        </w:tc>
        <w:tc>
          <w:tcPr>
            <w:tcW w:w="1139" w:type="dxa"/>
            <w:tcBorders>
              <w:left w:val="single" w:sz="4" w:space="0" w:color="000000"/>
              <w:bottom w:val="single" w:sz="4" w:space="0" w:color="000000"/>
              <w:right w:val="single" w:sz="4" w:space="0" w:color="000000"/>
            </w:tcBorders>
            <w:shd w:val="clear" w:color="auto" w:fill="auto"/>
            <w:vAlign w:val="center"/>
          </w:tcPr>
          <w:p w14:paraId="5309A9E3" w14:textId="1CBAC1E3" w:rsidR="004405AA" w:rsidRPr="00BD7D95" w:rsidRDefault="00C05D93" w:rsidP="004405AA">
            <w:pPr>
              <w:pStyle w:val="Taulukkotekstitiivis"/>
              <w:jc w:val="right"/>
              <w:rPr>
                <w:rFonts w:cstheme="minorHAnsi"/>
              </w:rPr>
            </w:pPr>
            <w:r>
              <w:rPr>
                <w:rFonts w:cstheme="minorHAnsi"/>
              </w:rPr>
              <w:t>383 070</w:t>
            </w:r>
          </w:p>
        </w:tc>
      </w:tr>
      <w:tr w:rsidR="004405AA" w:rsidRPr="00BD7D95" w14:paraId="634C2CCC" w14:textId="77777777" w:rsidTr="00216C3C">
        <w:trPr>
          <w:trHeight w:val="338"/>
        </w:trPr>
        <w:tc>
          <w:tcPr>
            <w:tcW w:w="2551" w:type="dxa"/>
            <w:tcBorders>
              <w:left w:val="single" w:sz="4" w:space="0" w:color="000000"/>
              <w:bottom w:val="single" w:sz="4" w:space="0" w:color="000000"/>
            </w:tcBorders>
            <w:shd w:val="clear" w:color="auto" w:fill="auto"/>
            <w:vAlign w:val="center"/>
          </w:tcPr>
          <w:p w14:paraId="59D2CB80" w14:textId="77777777" w:rsidR="004405AA" w:rsidRPr="00BD7D95" w:rsidRDefault="004405AA" w:rsidP="004405AA">
            <w:pPr>
              <w:pStyle w:val="Taulukkotekstitiivis"/>
              <w:rPr>
                <w:rFonts w:cstheme="minorHAnsi"/>
              </w:rPr>
            </w:pPr>
            <w:r w:rsidRPr="00BD7D95">
              <w:rPr>
                <w:rFonts w:cstheme="minorHAnsi"/>
              </w:rPr>
              <w:t xml:space="preserve">   Päivähoito netto **)</w:t>
            </w:r>
          </w:p>
        </w:tc>
        <w:tc>
          <w:tcPr>
            <w:tcW w:w="1133" w:type="dxa"/>
            <w:tcBorders>
              <w:left w:val="single" w:sz="4" w:space="0" w:color="000000"/>
              <w:bottom w:val="single" w:sz="4" w:space="0" w:color="000000"/>
            </w:tcBorders>
            <w:shd w:val="clear" w:color="auto" w:fill="auto"/>
            <w:vAlign w:val="center"/>
          </w:tcPr>
          <w:p w14:paraId="06D5D4C1" w14:textId="7CF884D8" w:rsidR="004405AA" w:rsidRPr="00BD7D95" w:rsidRDefault="00277468" w:rsidP="004405AA">
            <w:pPr>
              <w:pStyle w:val="Taulukkotekstitiivis"/>
              <w:jc w:val="right"/>
              <w:rPr>
                <w:rFonts w:cstheme="minorHAnsi"/>
              </w:rPr>
            </w:pPr>
            <w:r>
              <w:rPr>
                <w:rFonts w:cstheme="minorHAnsi"/>
              </w:rPr>
              <w:t>317 867,60</w:t>
            </w:r>
          </w:p>
        </w:tc>
        <w:tc>
          <w:tcPr>
            <w:tcW w:w="1133" w:type="dxa"/>
            <w:tcBorders>
              <w:left w:val="single" w:sz="4" w:space="0" w:color="000000"/>
              <w:bottom w:val="single" w:sz="4" w:space="0" w:color="000000"/>
            </w:tcBorders>
            <w:shd w:val="clear" w:color="auto" w:fill="auto"/>
            <w:vAlign w:val="center"/>
          </w:tcPr>
          <w:p w14:paraId="544FAF21" w14:textId="2CA81EBC" w:rsidR="004405AA" w:rsidRPr="004405AA" w:rsidRDefault="004405AA" w:rsidP="004405AA">
            <w:pPr>
              <w:pStyle w:val="Taulukkotekstitiivis"/>
              <w:jc w:val="right"/>
              <w:rPr>
                <w:rFonts w:cstheme="minorHAnsi"/>
              </w:rPr>
            </w:pPr>
            <w:r w:rsidRPr="004405AA">
              <w:rPr>
                <w:rFonts w:cstheme="minorHAnsi"/>
              </w:rPr>
              <w:t>315 310</w:t>
            </w:r>
          </w:p>
        </w:tc>
        <w:tc>
          <w:tcPr>
            <w:tcW w:w="1132" w:type="dxa"/>
            <w:tcBorders>
              <w:left w:val="single" w:sz="4" w:space="0" w:color="000000"/>
              <w:bottom w:val="single" w:sz="4" w:space="0" w:color="000000"/>
            </w:tcBorders>
            <w:shd w:val="clear" w:color="auto" w:fill="auto"/>
            <w:vAlign w:val="center"/>
          </w:tcPr>
          <w:p w14:paraId="0FFE559D" w14:textId="567EF8EF" w:rsidR="004405AA" w:rsidRPr="00BD7D95" w:rsidRDefault="00C05D93" w:rsidP="004405AA">
            <w:pPr>
              <w:pStyle w:val="Taulukkotekstitiivis"/>
              <w:jc w:val="right"/>
              <w:rPr>
                <w:rFonts w:cstheme="minorHAnsi"/>
                <w:b/>
                <w:bCs/>
              </w:rPr>
            </w:pPr>
            <w:r>
              <w:rPr>
                <w:rFonts w:cstheme="minorHAnsi"/>
                <w:b/>
                <w:bCs/>
              </w:rPr>
              <w:t>408 540</w:t>
            </w:r>
          </w:p>
        </w:tc>
        <w:tc>
          <w:tcPr>
            <w:tcW w:w="1275" w:type="dxa"/>
            <w:tcBorders>
              <w:left w:val="single" w:sz="4" w:space="0" w:color="000000"/>
              <w:bottom w:val="single" w:sz="4" w:space="0" w:color="000000"/>
            </w:tcBorders>
            <w:shd w:val="clear" w:color="auto" w:fill="auto"/>
            <w:vAlign w:val="center"/>
          </w:tcPr>
          <w:p w14:paraId="2B272C99" w14:textId="6BDEA77C" w:rsidR="004405AA" w:rsidRPr="00BD7D95" w:rsidRDefault="00C05D93" w:rsidP="004405AA">
            <w:pPr>
              <w:pStyle w:val="Taulukkotekstitiivis"/>
              <w:jc w:val="right"/>
              <w:rPr>
                <w:rFonts w:cstheme="minorHAnsi"/>
              </w:rPr>
            </w:pPr>
            <w:r>
              <w:rPr>
                <w:rFonts w:cstheme="minorHAnsi"/>
              </w:rPr>
              <w:t>374 540</w:t>
            </w:r>
          </w:p>
        </w:tc>
        <w:tc>
          <w:tcPr>
            <w:tcW w:w="1139" w:type="dxa"/>
            <w:tcBorders>
              <w:left w:val="single" w:sz="4" w:space="0" w:color="000000"/>
              <w:bottom w:val="single" w:sz="4" w:space="0" w:color="000000"/>
              <w:right w:val="single" w:sz="4" w:space="0" w:color="000000"/>
            </w:tcBorders>
            <w:shd w:val="clear" w:color="auto" w:fill="auto"/>
            <w:vAlign w:val="center"/>
          </w:tcPr>
          <w:p w14:paraId="18E6A4C7" w14:textId="18D2024C" w:rsidR="004405AA" w:rsidRPr="00BD7D95" w:rsidRDefault="00C05D93" w:rsidP="004405AA">
            <w:pPr>
              <w:pStyle w:val="Taulukkotekstitiivis"/>
              <w:jc w:val="right"/>
              <w:rPr>
                <w:rFonts w:cstheme="minorHAnsi"/>
              </w:rPr>
            </w:pPr>
            <w:r>
              <w:rPr>
                <w:rFonts w:cstheme="minorHAnsi"/>
              </w:rPr>
              <w:t>337 000</w:t>
            </w:r>
          </w:p>
        </w:tc>
      </w:tr>
      <w:tr w:rsidR="004405AA" w:rsidRPr="00BD7D95" w14:paraId="5C661971" w14:textId="77777777" w:rsidTr="00216C3C">
        <w:trPr>
          <w:trHeight w:val="338"/>
        </w:trPr>
        <w:tc>
          <w:tcPr>
            <w:tcW w:w="2551" w:type="dxa"/>
            <w:tcBorders>
              <w:left w:val="single" w:sz="4" w:space="0" w:color="000000"/>
              <w:bottom w:val="single" w:sz="4" w:space="0" w:color="000000"/>
            </w:tcBorders>
            <w:shd w:val="clear" w:color="auto" w:fill="auto"/>
            <w:vAlign w:val="center"/>
          </w:tcPr>
          <w:p w14:paraId="1E0EA28B" w14:textId="77777777" w:rsidR="00C05D93" w:rsidRDefault="004405AA" w:rsidP="004405AA">
            <w:pPr>
              <w:pStyle w:val="Taulukkotekstitiivis"/>
              <w:rPr>
                <w:rFonts w:cstheme="minorHAnsi"/>
              </w:rPr>
            </w:pPr>
            <w:r w:rsidRPr="00BD7D95">
              <w:rPr>
                <w:rFonts w:cstheme="minorHAnsi"/>
              </w:rPr>
              <w:t xml:space="preserve">   Kotihoidontuki</w:t>
            </w:r>
            <w:r w:rsidR="00C05D93">
              <w:rPr>
                <w:rFonts w:cstheme="minorHAnsi"/>
              </w:rPr>
              <w:t xml:space="preserve"> ja  </w:t>
            </w:r>
          </w:p>
          <w:p w14:paraId="7C5F8B63" w14:textId="5CAB9431" w:rsidR="004405AA" w:rsidRPr="00BD7D95" w:rsidRDefault="00C05D93" w:rsidP="004405AA">
            <w:pPr>
              <w:pStyle w:val="Taulukkotekstitiivis"/>
              <w:rPr>
                <w:rFonts w:cstheme="minorHAnsi"/>
              </w:rPr>
            </w:pPr>
            <w:r>
              <w:rPr>
                <w:rFonts w:cstheme="minorHAnsi"/>
              </w:rPr>
              <w:t xml:space="preserve">    vauvaraha</w:t>
            </w:r>
          </w:p>
        </w:tc>
        <w:tc>
          <w:tcPr>
            <w:tcW w:w="1133" w:type="dxa"/>
            <w:tcBorders>
              <w:left w:val="single" w:sz="4" w:space="0" w:color="000000"/>
              <w:bottom w:val="single" w:sz="4" w:space="0" w:color="000000"/>
            </w:tcBorders>
            <w:shd w:val="clear" w:color="auto" w:fill="auto"/>
            <w:vAlign w:val="center"/>
          </w:tcPr>
          <w:p w14:paraId="787349C6" w14:textId="4B1E4D5D" w:rsidR="004405AA" w:rsidRPr="00BD7D95" w:rsidRDefault="00277468" w:rsidP="004405AA">
            <w:pPr>
              <w:pStyle w:val="Taulukkotekstitiivis"/>
              <w:jc w:val="right"/>
              <w:rPr>
                <w:rFonts w:cstheme="minorHAnsi"/>
              </w:rPr>
            </w:pPr>
            <w:r>
              <w:rPr>
                <w:rFonts w:cstheme="minorHAnsi"/>
              </w:rPr>
              <w:t>67 </w:t>
            </w:r>
            <w:r w:rsidR="00C05D93">
              <w:rPr>
                <w:rFonts w:cstheme="minorHAnsi"/>
              </w:rPr>
              <w:t>5</w:t>
            </w:r>
            <w:r>
              <w:rPr>
                <w:rFonts w:cstheme="minorHAnsi"/>
              </w:rPr>
              <w:t>39,90</w:t>
            </w:r>
          </w:p>
        </w:tc>
        <w:tc>
          <w:tcPr>
            <w:tcW w:w="1133" w:type="dxa"/>
            <w:tcBorders>
              <w:left w:val="single" w:sz="4" w:space="0" w:color="000000"/>
              <w:bottom w:val="single" w:sz="4" w:space="0" w:color="000000"/>
            </w:tcBorders>
            <w:shd w:val="clear" w:color="auto" w:fill="auto"/>
            <w:vAlign w:val="center"/>
          </w:tcPr>
          <w:p w14:paraId="79E23806" w14:textId="39C0ECA7" w:rsidR="004405AA" w:rsidRPr="004405AA" w:rsidRDefault="004405AA" w:rsidP="004405AA">
            <w:pPr>
              <w:pStyle w:val="Taulukkotekstitiivis"/>
              <w:jc w:val="right"/>
              <w:rPr>
                <w:rFonts w:cstheme="minorHAnsi"/>
              </w:rPr>
            </w:pPr>
            <w:r w:rsidRPr="004405AA">
              <w:rPr>
                <w:rFonts w:cstheme="minorHAnsi"/>
              </w:rPr>
              <w:t xml:space="preserve">65 </w:t>
            </w:r>
            <w:r w:rsidR="00C05D93">
              <w:rPr>
                <w:rFonts w:cstheme="minorHAnsi"/>
              </w:rPr>
              <w:t>7</w:t>
            </w:r>
            <w:r w:rsidRPr="004405AA">
              <w:rPr>
                <w:rFonts w:cstheme="minorHAnsi"/>
              </w:rPr>
              <w:t>00</w:t>
            </w:r>
          </w:p>
        </w:tc>
        <w:tc>
          <w:tcPr>
            <w:tcW w:w="1132" w:type="dxa"/>
            <w:tcBorders>
              <w:left w:val="single" w:sz="4" w:space="0" w:color="000000"/>
              <w:bottom w:val="single" w:sz="4" w:space="0" w:color="000000"/>
            </w:tcBorders>
            <w:shd w:val="clear" w:color="auto" w:fill="auto"/>
            <w:vAlign w:val="center"/>
          </w:tcPr>
          <w:p w14:paraId="768C2B33" w14:textId="70036DFA" w:rsidR="004405AA" w:rsidRPr="00BD7D95" w:rsidRDefault="00C05D93" w:rsidP="004405AA">
            <w:pPr>
              <w:pStyle w:val="Taulukkotekstitiivis"/>
              <w:jc w:val="right"/>
              <w:rPr>
                <w:rFonts w:cstheme="minorHAnsi"/>
                <w:b/>
                <w:bCs/>
              </w:rPr>
            </w:pPr>
            <w:r>
              <w:rPr>
                <w:rFonts w:cstheme="minorHAnsi"/>
                <w:b/>
                <w:bCs/>
              </w:rPr>
              <w:t>45 700</w:t>
            </w:r>
          </w:p>
        </w:tc>
        <w:tc>
          <w:tcPr>
            <w:tcW w:w="1275" w:type="dxa"/>
            <w:tcBorders>
              <w:left w:val="single" w:sz="4" w:space="0" w:color="000000"/>
              <w:bottom w:val="single" w:sz="4" w:space="0" w:color="000000"/>
            </w:tcBorders>
            <w:shd w:val="clear" w:color="auto" w:fill="auto"/>
            <w:vAlign w:val="center"/>
          </w:tcPr>
          <w:p w14:paraId="7A622874" w14:textId="0B7DA251" w:rsidR="004405AA" w:rsidRPr="00BD7D95" w:rsidRDefault="00C05D93" w:rsidP="004405AA">
            <w:pPr>
              <w:pStyle w:val="Taulukkotekstitiivis"/>
              <w:jc w:val="right"/>
              <w:rPr>
                <w:rFonts w:cstheme="minorHAnsi"/>
              </w:rPr>
            </w:pPr>
            <w:r>
              <w:rPr>
                <w:rFonts w:cstheme="minorHAnsi"/>
              </w:rPr>
              <w:t>45 700</w:t>
            </w:r>
          </w:p>
        </w:tc>
        <w:tc>
          <w:tcPr>
            <w:tcW w:w="1139" w:type="dxa"/>
            <w:tcBorders>
              <w:left w:val="single" w:sz="4" w:space="0" w:color="000000"/>
              <w:bottom w:val="single" w:sz="4" w:space="0" w:color="000000"/>
              <w:right w:val="single" w:sz="4" w:space="0" w:color="000000"/>
            </w:tcBorders>
            <w:shd w:val="clear" w:color="auto" w:fill="auto"/>
            <w:vAlign w:val="center"/>
          </w:tcPr>
          <w:p w14:paraId="22B6DDC2" w14:textId="3546D90C" w:rsidR="004405AA" w:rsidRPr="00BD7D95" w:rsidRDefault="00C05D93" w:rsidP="004405AA">
            <w:pPr>
              <w:pStyle w:val="Taulukkotekstitiivis"/>
              <w:jc w:val="right"/>
              <w:rPr>
                <w:rFonts w:cstheme="minorHAnsi"/>
              </w:rPr>
            </w:pPr>
            <w:r>
              <w:rPr>
                <w:rFonts w:cstheme="minorHAnsi"/>
              </w:rPr>
              <w:t>45 700</w:t>
            </w:r>
          </w:p>
        </w:tc>
      </w:tr>
      <w:tr w:rsidR="004405AA" w:rsidRPr="00BD7D95" w14:paraId="758E5724" w14:textId="77777777" w:rsidTr="00216C3C">
        <w:trPr>
          <w:trHeight w:val="330"/>
        </w:trPr>
        <w:tc>
          <w:tcPr>
            <w:tcW w:w="8363" w:type="dxa"/>
            <w:gridSpan w:val="6"/>
            <w:tcBorders>
              <w:left w:val="single" w:sz="4" w:space="0" w:color="000000"/>
              <w:bottom w:val="single" w:sz="4" w:space="0" w:color="000000"/>
              <w:right w:val="single" w:sz="4" w:space="0" w:color="000000"/>
            </w:tcBorders>
            <w:shd w:val="clear" w:color="auto" w:fill="auto"/>
            <w:vAlign w:val="center"/>
          </w:tcPr>
          <w:p w14:paraId="53EAE635" w14:textId="77777777" w:rsidR="004405AA" w:rsidRPr="00BD7D95" w:rsidRDefault="004405AA" w:rsidP="004405AA">
            <w:pPr>
              <w:pStyle w:val="Taulukkotekstitiivis"/>
              <w:rPr>
                <w:rFonts w:cstheme="minorHAnsi"/>
              </w:rPr>
            </w:pPr>
            <w:r w:rsidRPr="00BD7D95">
              <w:rPr>
                <w:rFonts w:cstheme="minorHAnsi"/>
              </w:rPr>
              <w:t>Voimavarat</w:t>
            </w:r>
          </w:p>
        </w:tc>
      </w:tr>
      <w:tr w:rsidR="004405AA" w:rsidRPr="00BD7D95" w14:paraId="3A717C05" w14:textId="77777777" w:rsidTr="00216C3C">
        <w:trPr>
          <w:trHeight w:val="315"/>
        </w:trPr>
        <w:tc>
          <w:tcPr>
            <w:tcW w:w="2551" w:type="dxa"/>
            <w:tcBorders>
              <w:left w:val="single" w:sz="4" w:space="0" w:color="000000"/>
              <w:bottom w:val="single" w:sz="4" w:space="0" w:color="000000"/>
            </w:tcBorders>
            <w:shd w:val="clear" w:color="auto" w:fill="auto"/>
            <w:vAlign w:val="center"/>
          </w:tcPr>
          <w:p w14:paraId="70B202C0" w14:textId="77777777" w:rsidR="004405AA" w:rsidRPr="00BD7D95" w:rsidRDefault="004405AA" w:rsidP="004405AA">
            <w:pPr>
              <w:pStyle w:val="Taulukkotekstitiivis"/>
              <w:rPr>
                <w:rFonts w:cstheme="minorHAnsi"/>
              </w:rPr>
            </w:pPr>
            <w:r w:rsidRPr="00BD7D95">
              <w:rPr>
                <w:rFonts w:cstheme="minorHAnsi"/>
              </w:rPr>
              <w:t xml:space="preserve">   Hoitohenkilöstö, htv</w:t>
            </w:r>
          </w:p>
        </w:tc>
        <w:tc>
          <w:tcPr>
            <w:tcW w:w="1133" w:type="dxa"/>
            <w:tcBorders>
              <w:left w:val="single" w:sz="4" w:space="0" w:color="000000"/>
              <w:bottom w:val="single" w:sz="4" w:space="0" w:color="000000"/>
            </w:tcBorders>
            <w:shd w:val="clear" w:color="auto" w:fill="auto"/>
            <w:vAlign w:val="center"/>
          </w:tcPr>
          <w:p w14:paraId="7820778F" w14:textId="71B2EBB3" w:rsidR="004405AA" w:rsidRPr="00BD7D95" w:rsidRDefault="00277468" w:rsidP="004405AA">
            <w:pPr>
              <w:pStyle w:val="Taulukkotekstitiivis"/>
              <w:jc w:val="right"/>
              <w:rPr>
                <w:rFonts w:cstheme="minorHAnsi"/>
              </w:rPr>
            </w:pPr>
            <w:r>
              <w:rPr>
                <w:rFonts w:cstheme="minorHAnsi"/>
              </w:rPr>
              <w:t>6,5</w:t>
            </w:r>
            <w:r w:rsidR="004405AA" w:rsidRPr="00BD7D95">
              <w:rPr>
                <w:rFonts w:cstheme="minorHAnsi"/>
              </w:rPr>
              <w:t>+tp</w:t>
            </w:r>
          </w:p>
        </w:tc>
        <w:tc>
          <w:tcPr>
            <w:tcW w:w="1133" w:type="dxa"/>
            <w:tcBorders>
              <w:left w:val="single" w:sz="4" w:space="0" w:color="000000"/>
              <w:bottom w:val="single" w:sz="4" w:space="0" w:color="000000"/>
            </w:tcBorders>
            <w:shd w:val="clear" w:color="auto" w:fill="auto"/>
            <w:vAlign w:val="center"/>
          </w:tcPr>
          <w:p w14:paraId="109793E0" w14:textId="41120142" w:rsidR="004405AA" w:rsidRPr="00BD7D95" w:rsidRDefault="00277468" w:rsidP="004405AA">
            <w:pPr>
              <w:pStyle w:val="Taulukkotekstitiivis"/>
              <w:jc w:val="right"/>
              <w:rPr>
                <w:rFonts w:cstheme="minorHAnsi"/>
              </w:rPr>
            </w:pPr>
            <w:r>
              <w:rPr>
                <w:rFonts w:cstheme="minorHAnsi"/>
              </w:rPr>
              <w:t>7</w:t>
            </w:r>
            <w:r w:rsidR="004405AA" w:rsidRPr="00BD7D95">
              <w:rPr>
                <w:rFonts w:cstheme="minorHAnsi"/>
              </w:rPr>
              <w:t>,5</w:t>
            </w:r>
          </w:p>
        </w:tc>
        <w:tc>
          <w:tcPr>
            <w:tcW w:w="1132" w:type="dxa"/>
            <w:tcBorders>
              <w:left w:val="single" w:sz="4" w:space="0" w:color="000000"/>
              <w:bottom w:val="single" w:sz="4" w:space="0" w:color="000000"/>
            </w:tcBorders>
            <w:shd w:val="clear" w:color="auto" w:fill="auto"/>
            <w:vAlign w:val="center"/>
          </w:tcPr>
          <w:p w14:paraId="2210B3A5" w14:textId="10C846EA" w:rsidR="004405AA" w:rsidRPr="00BD7D95" w:rsidRDefault="00C05D93" w:rsidP="004405AA">
            <w:pPr>
              <w:pStyle w:val="Taulukkotekstitiivis"/>
              <w:jc w:val="right"/>
              <w:rPr>
                <w:rFonts w:cstheme="minorHAnsi"/>
                <w:b/>
                <w:bCs/>
              </w:rPr>
            </w:pPr>
            <w:r>
              <w:rPr>
                <w:rFonts w:cstheme="minorHAnsi"/>
                <w:b/>
                <w:bCs/>
              </w:rPr>
              <w:t>7,5-8,3</w:t>
            </w:r>
          </w:p>
        </w:tc>
        <w:tc>
          <w:tcPr>
            <w:tcW w:w="1275" w:type="dxa"/>
            <w:tcBorders>
              <w:left w:val="single" w:sz="4" w:space="0" w:color="000000"/>
              <w:bottom w:val="single" w:sz="4" w:space="0" w:color="000000"/>
            </w:tcBorders>
            <w:shd w:val="clear" w:color="auto" w:fill="auto"/>
            <w:vAlign w:val="center"/>
          </w:tcPr>
          <w:p w14:paraId="75C88E6A" w14:textId="5805539F" w:rsidR="004405AA" w:rsidRPr="00BD7D95" w:rsidRDefault="00C05D93" w:rsidP="004405AA">
            <w:pPr>
              <w:pStyle w:val="Taulukkotekstitiivis"/>
              <w:jc w:val="right"/>
              <w:rPr>
                <w:rFonts w:cstheme="minorHAnsi"/>
              </w:rPr>
            </w:pPr>
            <w:r>
              <w:rPr>
                <w:rFonts w:cstheme="minorHAnsi"/>
              </w:rPr>
              <w:t>7,5-8,3</w:t>
            </w:r>
          </w:p>
        </w:tc>
        <w:tc>
          <w:tcPr>
            <w:tcW w:w="1139" w:type="dxa"/>
            <w:tcBorders>
              <w:left w:val="single" w:sz="4" w:space="0" w:color="000000"/>
              <w:bottom w:val="single" w:sz="4" w:space="0" w:color="000000"/>
              <w:right w:val="single" w:sz="4" w:space="0" w:color="000000"/>
            </w:tcBorders>
            <w:shd w:val="clear" w:color="auto" w:fill="auto"/>
            <w:vAlign w:val="center"/>
          </w:tcPr>
          <w:p w14:paraId="2A0C71AB" w14:textId="5F65CDB5" w:rsidR="004405AA" w:rsidRPr="00BD7D95" w:rsidRDefault="00C05D93" w:rsidP="004405AA">
            <w:pPr>
              <w:pStyle w:val="Taulukkotekstitiivis"/>
              <w:jc w:val="right"/>
              <w:rPr>
                <w:rFonts w:cstheme="minorHAnsi"/>
              </w:rPr>
            </w:pPr>
            <w:r>
              <w:rPr>
                <w:rFonts w:cstheme="minorHAnsi"/>
              </w:rPr>
              <w:t>7</w:t>
            </w:r>
          </w:p>
        </w:tc>
      </w:tr>
      <w:tr w:rsidR="004405AA" w:rsidRPr="00BD7D95" w14:paraId="0F1150CE" w14:textId="77777777" w:rsidTr="00216C3C">
        <w:trPr>
          <w:trHeight w:val="315"/>
        </w:trPr>
        <w:tc>
          <w:tcPr>
            <w:tcW w:w="8363" w:type="dxa"/>
            <w:gridSpan w:val="6"/>
            <w:shd w:val="clear" w:color="auto" w:fill="auto"/>
            <w:tcMar>
              <w:top w:w="70" w:type="dxa"/>
              <w:bottom w:w="70" w:type="dxa"/>
            </w:tcMar>
            <w:vAlign w:val="center"/>
          </w:tcPr>
          <w:p w14:paraId="2EAFAFEC" w14:textId="77777777" w:rsidR="004405AA" w:rsidRPr="00BD7D95" w:rsidRDefault="004405AA" w:rsidP="004405AA">
            <w:pPr>
              <w:pStyle w:val="Taulukkotekstitiivis"/>
              <w:rPr>
                <w:rFonts w:cstheme="minorHAnsi"/>
              </w:rPr>
            </w:pPr>
            <w:r w:rsidRPr="00BD7D95">
              <w:rPr>
                <w:rFonts w:cstheme="minorHAnsi"/>
              </w:rPr>
              <w:t>* sis. aamu- ja iltapäivätoiminnan ja muun oppilashuollon</w:t>
            </w:r>
          </w:p>
          <w:p w14:paraId="24FCBDFD" w14:textId="77777777" w:rsidR="004405AA" w:rsidRPr="00BD7D95" w:rsidRDefault="004405AA" w:rsidP="004405AA">
            <w:pPr>
              <w:pStyle w:val="Taulukkotekstitiivis"/>
              <w:rPr>
                <w:rFonts w:cstheme="minorHAnsi"/>
                <w:color w:val="FF0000"/>
              </w:rPr>
            </w:pPr>
            <w:r w:rsidRPr="00BD7D95">
              <w:rPr>
                <w:rFonts w:cstheme="minorHAnsi"/>
              </w:rPr>
              <w:t>** ilman kotihoidontukea ja vauvarahaa</w:t>
            </w:r>
          </w:p>
        </w:tc>
      </w:tr>
    </w:tbl>
    <w:p w14:paraId="2655A3AA" w14:textId="77777777" w:rsidR="00BA52CC" w:rsidRPr="00BD7D95" w:rsidRDefault="00F01839">
      <w:pPr>
        <w:pStyle w:val="TEHTVALUEOTSIKKO"/>
        <w:rPr>
          <w:rFonts w:cstheme="minorHAnsi"/>
        </w:rPr>
      </w:pPr>
      <w:bookmarkStart w:id="53" w:name="_Toc149658590"/>
      <w:r w:rsidRPr="00BD7D95">
        <w:rPr>
          <w:rFonts w:cstheme="minorHAnsi"/>
        </w:rPr>
        <w:lastRenderedPageBreak/>
        <w:t>330 ESI- JA PERUSOPETUS</w:t>
      </w:r>
      <w:bookmarkStart w:id="54" w:name="_MON_1665235021"/>
      <w:bookmarkStart w:id="55" w:name="_MON_1441523568"/>
      <w:bookmarkEnd w:id="54"/>
      <w:bookmarkEnd w:id="55"/>
      <w:bookmarkEnd w:id="53"/>
    </w:p>
    <w:bookmarkStart w:id="56" w:name="_MON_1693809953"/>
    <w:bookmarkEnd w:id="56"/>
    <w:p w14:paraId="3E746668" w14:textId="233A2B7D" w:rsidR="00BA52CC" w:rsidRPr="005A158B" w:rsidRDefault="00773E45">
      <w:pPr>
        <w:pStyle w:val="Taulukonsijainti"/>
        <w:rPr>
          <w:rFonts w:cstheme="minorHAnsi"/>
        </w:rPr>
      </w:pPr>
      <w:r w:rsidRPr="00BD7D95">
        <w:rPr>
          <w:rFonts w:cstheme="minorHAnsi"/>
          <w:color w:val="FF0000"/>
        </w:rPr>
        <w:object w:dxaOrig="8602" w:dyaOrig="2339" w14:anchorId="4E3930FC">
          <v:shape id="_x0000_i1033" type="#_x0000_t75" style="width:446.25pt;height:115.5pt" o:ole="" o:preferrelative="f" filled="t">
            <v:imagedata r:id="rId29" o:title=""/>
            <o:lock v:ext="edit" aspectratio="f"/>
          </v:shape>
          <o:OLEObject Type="Embed" ProgID="Excel.Sheet.12" ShapeID="_x0000_i1033" DrawAspect="Content" ObjectID="_1764079722" r:id="rId30"/>
        </w:object>
      </w:r>
    </w:p>
    <w:p w14:paraId="37DB8628" w14:textId="77777777" w:rsidR="008B7DCC" w:rsidRDefault="008B7DCC">
      <w:pPr>
        <w:pStyle w:val="Asiateksti"/>
        <w:rPr>
          <w:rFonts w:cstheme="minorHAnsi"/>
        </w:rPr>
      </w:pPr>
    </w:p>
    <w:p w14:paraId="12897FB9" w14:textId="44D198B1" w:rsidR="00BA52CC" w:rsidRPr="005A158B" w:rsidRDefault="00F01839">
      <w:pPr>
        <w:pStyle w:val="Asiateksti"/>
        <w:rPr>
          <w:rFonts w:cstheme="minorHAnsi"/>
        </w:rPr>
      </w:pPr>
      <w:r w:rsidRPr="005A158B">
        <w:rPr>
          <w:rFonts w:cstheme="minorHAnsi"/>
        </w:rPr>
        <w:t>Tainionmäen koulu on yhtenäinen perusopetuksen koulu, jossa toimivat vuosiluokat 0-9. Talousarviossa peruskoulutukseen sisältyvät esiopetus, perusopetus, kuljetukset, ruokailu (sis. osto), muu oppilashuolto</w:t>
      </w:r>
      <w:r w:rsidR="00DF1F64" w:rsidRPr="005A158B">
        <w:rPr>
          <w:rFonts w:cstheme="minorHAnsi"/>
        </w:rPr>
        <w:t xml:space="preserve">. </w:t>
      </w:r>
    </w:p>
    <w:p w14:paraId="3FF58AD0" w14:textId="77777777" w:rsidR="00BA52CC" w:rsidRPr="005A158B" w:rsidRDefault="00F01839">
      <w:pPr>
        <w:pStyle w:val="Asiateksti"/>
        <w:rPr>
          <w:rFonts w:cstheme="minorHAnsi"/>
        </w:rPr>
      </w:pPr>
      <w:r w:rsidRPr="005A158B">
        <w:rPr>
          <w:rFonts w:cstheme="minorHAnsi"/>
        </w:rPr>
        <w:t xml:space="preserve">Esiopetuksen tavoitteena on yhteistyössä kotien ja huoltajien kanssa edistää lapsen kehitys- ja oppimisedellytyksiä sekä vahvistaa lapsen sosiaalisia taitoja ja tervettä itsetuntoa. Perusopetuksen tavoitteena on tukea oppilaan kasvua, oppimista ja kokonaisvaltaista hyvinvointia sekä tarjota oppilaalle mahdollisuus laajan yleissivistyksen perustan muodostamiseen ja oppivelvollisuuden suorittamiseen. </w:t>
      </w:r>
    </w:p>
    <w:p w14:paraId="5403C47C" w14:textId="77777777" w:rsidR="0066251D" w:rsidRPr="005A158B" w:rsidRDefault="0066251D">
      <w:pPr>
        <w:pStyle w:val="Asiatekstinalaotsikkoeisisl"/>
        <w:rPr>
          <w:rFonts w:cstheme="minorHAnsi"/>
        </w:rPr>
      </w:pPr>
    </w:p>
    <w:p w14:paraId="49DB26A7" w14:textId="4946C81A" w:rsidR="00BA52CC" w:rsidRPr="00BD7D95" w:rsidRDefault="00F01839">
      <w:pPr>
        <w:pStyle w:val="Asiatekstinalaotsikkoeisisl"/>
        <w:rPr>
          <w:rFonts w:cstheme="minorHAnsi"/>
        </w:rPr>
      </w:pPr>
      <w:r w:rsidRPr="00BD7D95">
        <w:rPr>
          <w:rFonts w:cstheme="minorHAnsi"/>
        </w:rPr>
        <w:t>Taloussuunnitelma 202</w:t>
      </w:r>
      <w:r w:rsidR="00277468">
        <w:rPr>
          <w:rFonts w:cstheme="minorHAnsi"/>
        </w:rPr>
        <w:t>4</w:t>
      </w:r>
      <w:r w:rsidRPr="00BD7D95">
        <w:rPr>
          <w:rFonts w:cstheme="minorHAnsi"/>
        </w:rPr>
        <w:t xml:space="preserve"> </w:t>
      </w:r>
      <w:r w:rsidR="00142919">
        <w:rPr>
          <w:rFonts w:cstheme="minorHAnsi"/>
        </w:rPr>
        <w:t>-</w:t>
      </w:r>
      <w:r w:rsidRPr="00BD7D95">
        <w:rPr>
          <w:rFonts w:cstheme="minorHAnsi"/>
        </w:rPr>
        <w:t xml:space="preserve"> 202</w:t>
      </w:r>
      <w:r w:rsidR="00277468">
        <w:rPr>
          <w:rFonts w:cstheme="minorHAnsi"/>
        </w:rPr>
        <w:t>6</w:t>
      </w:r>
      <w:r w:rsidRPr="00BD7D95">
        <w:rPr>
          <w:rFonts w:cstheme="minorHAnsi"/>
        </w:rPr>
        <w:t xml:space="preserve">        </w:t>
      </w:r>
    </w:p>
    <w:p w14:paraId="7766AD61" w14:textId="77777777" w:rsidR="00BA52CC" w:rsidRPr="00BD7D95" w:rsidRDefault="00F01839">
      <w:pPr>
        <w:pStyle w:val="Asiatekstinalaotsikkoeisisl"/>
        <w:rPr>
          <w:rFonts w:cstheme="minorHAnsi"/>
        </w:rPr>
      </w:pPr>
      <w:r w:rsidRPr="00BD7D95">
        <w:rPr>
          <w:rFonts w:cstheme="minorHAnsi"/>
        </w:rPr>
        <w:t>Toimintamuutos</w:t>
      </w:r>
    </w:p>
    <w:p w14:paraId="391664D7" w14:textId="77777777" w:rsidR="00BA52CC" w:rsidRPr="00913164" w:rsidRDefault="00F01839">
      <w:pPr>
        <w:pStyle w:val="Asiateksti"/>
        <w:rPr>
          <w:rFonts w:cstheme="minorHAnsi"/>
        </w:rPr>
      </w:pPr>
      <w:r w:rsidRPr="00913164">
        <w:rPr>
          <w:rFonts w:cstheme="minorHAnsi"/>
        </w:rPr>
        <w:t>Liikunta koulun toimintakulttuurissa on osa lasten ja nuorten liikuntaharrastuksen ja hyvinvoinnin kehittämistä. Tähän tähtäävä Liikkuva koulu -hanke jatkuu koulussa, vaikka hanketta rahoituksineen ei enää jatku.</w:t>
      </w:r>
    </w:p>
    <w:p w14:paraId="2B2756A9" w14:textId="307048D8" w:rsidR="00BA52CC" w:rsidRPr="001055F6" w:rsidRDefault="00F01839" w:rsidP="00DF1F64">
      <w:pPr>
        <w:pStyle w:val="Asiateksti"/>
        <w:rPr>
          <w:rFonts w:cstheme="minorHAnsi"/>
        </w:rPr>
      </w:pPr>
      <w:r w:rsidRPr="00913164">
        <w:rPr>
          <w:rFonts w:cstheme="minorHAnsi"/>
        </w:rPr>
        <w:t xml:space="preserve">Tieto- ja viestintätekniikan </w:t>
      </w:r>
      <w:r w:rsidR="00E07420" w:rsidRPr="00913164">
        <w:rPr>
          <w:rFonts w:cstheme="minorHAnsi"/>
        </w:rPr>
        <w:t>(</w:t>
      </w:r>
      <w:r w:rsidR="00DF1F64" w:rsidRPr="00913164">
        <w:rPr>
          <w:rFonts w:cstheme="minorHAnsi"/>
        </w:rPr>
        <w:t>TVT</w:t>
      </w:r>
      <w:r w:rsidR="00E07420" w:rsidRPr="00913164">
        <w:rPr>
          <w:rFonts w:cstheme="minorHAnsi"/>
        </w:rPr>
        <w:t>)</w:t>
      </w:r>
      <w:r w:rsidR="00DF1F64" w:rsidRPr="00913164">
        <w:rPr>
          <w:rFonts w:cstheme="minorHAnsi"/>
        </w:rPr>
        <w:t xml:space="preserve"> </w:t>
      </w:r>
      <w:r w:rsidRPr="00913164">
        <w:rPr>
          <w:rFonts w:cstheme="minorHAnsi"/>
        </w:rPr>
        <w:t>toimintaedellytykset ja laitteiston ajantasaisuus turvataan säännöllisellä välineistön päivityksellä</w:t>
      </w:r>
      <w:r w:rsidR="00E07420" w:rsidRPr="00913164">
        <w:rPr>
          <w:rFonts w:cstheme="minorHAnsi"/>
        </w:rPr>
        <w:t xml:space="preserve"> (henkilökunnan työkoneet ja luokkien älytaulut)</w:t>
      </w:r>
      <w:r w:rsidRPr="00913164">
        <w:rPr>
          <w:rFonts w:cstheme="minorHAnsi"/>
        </w:rPr>
        <w:t xml:space="preserve"> ja </w:t>
      </w:r>
      <w:r w:rsidR="00DF1F64" w:rsidRPr="00913164">
        <w:rPr>
          <w:rFonts w:cstheme="minorHAnsi"/>
        </w:rPr>
        <w:t xml:space="preserve">maakunnan yhteisellä </w:t>
      </w:r>
      <w:r w:rsidRPr="00913164">
        <w:rPr>
          <w:rFonts w:cstheme="minorHAnsi"/>
        </w:rPr>
        <w:t>digitutor</w:t>
      </w:r>
      <w:r w:rsidR="00DF1F64" w:rsidRPr="00913164">
        <w:rPr>
          <w:rFonts w:cstheme="minorHAnsi"/>
        </w:rPr>
        <w:t>-</w:t>
      </w:r>
      <w:r w:rsidRPr="00913164">
        <w:rPr>
          <w:rFonts w:cstheme="minorHAnsi"/>
        </w:rPr>
        <w:t>toiminnalla.</w:t>
      </w:r>
      <w:r w:rsidR="00BF5D08" w:rsidRPr="00913164">
        <w:rPr>
          <w:rFonts w:cstheme="minorHAnsi"/>
        </w:rPr>
        <w:t xml:space="preserve"> </w:t>
      </w:r>
      <w:r w:rsidR="00DF1F64" w:rsidRPr="00913164">
        <w:rPr>
          <w:rFonts w:cstheme="minorHAnsi"/>
        </w:rPr>
        <w:t xml:space="preserve">Yläluokkien oppilaille hankitaan koneet omaan opiskelukäyttöön vuosiluokka kerrallaan </w:t>
      </w:r>
      <w:r w:rsidR="00CF7610" w:rsidRPr="00913164">
        <w:rPr>
          <w:rFonts w:cstheme="minorHAnsi"/>
        </w:rPr>
        <w:t>leasing</w:t>
      </w:r>
      <w:r w:rsidR="00327A95" w:rsidRPr="00913164">
        <w:rPr>
          <w:rFonts w:cstheme="minorHAnsi"/>
        </w:rPr>
        <w:t>i</w:t>
      </w:r>
      <w:r w:rsidR="00DF1F64" w:rsidRPr="00913164">
        <w:rPr>
          <w:rFonts w:cstheme="minorHAnsi"/>
        </w:rPr>
        <w:t>llä (v. 202</w:t>
      </w:r>
      <w:r w:rsidR="00913164" w:rsidRPr="00913164">
        <w:rPr>
          <w:rFonts w:cstheme="minorHAnsi"/>
        </w:rPr>
        <w:t>4</w:t>
      </w:r>
      <w:r w:rsidR="00DF1F64" w:rsidRPr="00913164">
        <w:rPr>
          <w:rFonts w:cstheme="minorHAnsi"/>
        </w:rPr>
        <w:t xml:space="preserve"> on </w:t>
      </w:r>
      <w:r w:rsidR="00913164" w:rsidRPr="00913164">
        <w:rPr>
          <w:rFonts w:cstheme="minorHAnsi"/>
        </w:rPr>
        <w:t>kolmas</w:t>
      </w:r>
      <w:r w:rsidR="00DF1F64" w:rsidRPr="00913164">
        <w:rPr>
          <w:rFonts w:cstheme="minorHAnsi"/>
        </w:rPr>
        <w:t xml:space="preserve"> vuosi), </w:t>
      </w:r>
      <w:r w:rsidR="00DF1F64" w:rsidRPr="001055F6">
        <w:rPr>
          <w:rFonts w:cstheme="minorHAnsi"/>
        </w:rPr>
        <w:t>mikä nostaa käyttötalouden kustannuksia.</w:t>
      </w:r>
      <w:r w:rsidR="00913164" w:rsidRPr="001055F6">
        <w:rPr>
          <w:rFonts w:cstheme="minorHAnsi"/>
        </w:rPr>
        <w:t xml:space="preserve"> Opettajien vanhat työkoneet otetaan luokkakäyttöön alakoulun puolelle.</w:t>
      </w:r>
    </w:p>
    <w:p w14:paraId="333D5FF7" w14:textId="6F52F33B" w:rsidR="00BA52CC" w:rsidRPr="00BD7D95" w:rsidRDefault="00F01839">
      <w:pPr>
        <w:pStyle w:val="Asiatekstinalaotsikkoeisisl"/>
        <w:rPr>
          <w:rFonts w:cstheme="minorHAnsi"/>
        </w:rPr>
      </w:pPr>
      <w:r w:rsidRPr="00BD7D95">
        <w:rPr>
          <w:rFonts w:cstheme="minorHAnsi"/>
        </w:rPr>
        <w:t>Toiminnan painopisteet</w:t>
      </w:r>
    </w:p>
    <w:p w14:paraId="549747FE" w14:textId="77777777" w:rsidR="00BA52CC" w:rsidRPr="001055F6" w:rsidRDefault="00F01839">
      <w:pPr>
        <w:pStyle w:val="Asiateksti"/>
        <w:rPr>
          <w:rFonts w:cstheme="minorHAnsi"/>
        </w:rPr>
      </w:pPr>
      <w:r w:rsidRPr="001055F6">
        <w:rPr>
          <w:rFonts w:cstheme="minorHAnsi"/>
        </w:rPr>
        <w:t>Opetuksen järjestämisen lähtökohtana on, että perusopetus on kokonaisuus, jossa oppilaalle turvataan yhtenäinen ja johdonmukaisesti etenevä oppimispolku esiopetuksesta peruskoulun loppuun saakka. Vuosiluokkien 0-9 opetus toteutetaan kokonaisuudessaan Tainionmäen koulussa, jolla osaltaan vahvistetaan myös koulun yhtenäisyyttä, yhteistä arvopohjaa ja toimintakulttuuria.</w:t>
      </w:r>
    </w:p>
    <w:p w14:paraId="60E2A6F7" w14:textId="1B7048FB" w:rsidR="00F83149" w:rsidRDefault="00EC7424">
      <w:pPr>
        <w:pStyle w:val="Asiateksti"/>
        <w:rPr>
          <w:rFonts w:cstheme="minorHAnsi"/>
          <w:color w:val="C00000"/>
        </w:rPr>
      </w:pPr>
      <w:r>
        <w:rPr>
          <w:rFonts w:cstheme="minorHAnsi"/>
        </w:rPr>
        <w:t>K</w:t>
      </w:r>
      <w:r w:rsidR="00F01839" w:rsidRPr="003867B0">
        <w:rPr>
          <w:rFonts w:cstheme="minorHAnsi"/>
        </w:rPr>
        <w:t xml:space="preserve">oulun kerhotoimintaa kehitetään edelleen. </w:t>
      </w:r>
      <w:r w:rsidR="00C63CCD" w:rsidRPr="003867B0">
        <w:rPr>
          <w:rFonts w:cstheme="minorHAnsi"/>
        </w:rPr>
        <w:t>Lukuvuodelle 202</w:t>
      </w:r>
      <w:r w:rsidR="00913164" w:rsidRPr="003867B0">
        <w:rPr>
          <w:rFonts w:cstheme="minorHAnsi"/>
        </w:rPr>
        <w:t>3</w:t>
      </w:r>
      <w:r w:rsidR="00C63CCD" w:rsidRPr="003867B0">
        <w:rPr>
          <w:rFonts w:cstheme="minorHAnsi"/>
        </w:rPr>
        <w:t>-</w:t>
      </w:r>
      <w:r w:rsidR="00687A01" w:rsidRPr="003867B0">
        <w:rPr>
          <w:rFonts w:cstheme="minorHAnsi"/>
        </w:rPr>
        <w:t>202</w:t>
      </w:r>
      <w:r w:rsidR="00913164" w:rsidRPr="003867B0">
        <w:rPr>
          <w:rFonts w:cstheme="minorHAnsi"/>
        </w:rPr>
        <w:t>4</w:t>
      </w:r>
      <w:r w:rsidR="00687A01" w:rsidRPr="003867B0">
        <w:rPr>
          <w:rFonts w:cstheme="minorHAnsi"/>
        </w:rPr>
        <w:t xml:space="preserve"> kunta on saanut </w:t>
      </w:r>
      <w:r w:rsidR="00C63CCD" w:rsidRPr="003867B0">
        <w:rPr>
          <w:rFonts w:cstheme="minorHAnsi"/>
        </w:rPr>
        <w:t xml:space="preserve">valtion </w:t>
      </w:r>
      <w:r w:rsidR="00687A01" w:rsidRPr="003867B0">
        <w:rPr>
          <w:rFonts w:cstheme="minorHAnsi"/>
        </w:rPr>
        <w:t>hankerahoitusta Harrastamisen</w:t>
      </w:r>
      <w:r w:rsidR="00C63CCD" w:rsidRPr="003867B0">
        <w:rPr>
          <w:rFonts w:cstheme="minorHAnsi"/>
        </w:rPr>
        <w:t xml:space="preserve"> Suomen malli -hankkeeseen, jolla rahoitetaan pääosin kevätlukukauden kerhotoiminta. </w:t>
      </w:r>
    </w:p>
    <w:p w14:paraId="256A4F62" w14:textId="0CB31704" w:rsidR="008B7DCC" w:rsidRDefault="00C4167A" w:rsidP="00EC7424">
      <w:pPr>
        <w:pStyle w:val="Asiateksti"/>
        <w:rPr>
          <w:rFonts w:cstheme="minorHAnsi"/>
        </w:rPr>
      </w:pPr>
      <w:r w:rsidRPr="00C4167A">
        <w:rPr>
          <w:rFonts w:cstheme="minorHAnsi"/>
        </w:rPr>
        <w:t xml:space="preserve">Lisäksi </w:t>
      </w:r>
      <w:r w:rsidR="003758C4">
        <w:rPr>
          <w:rFonts w:cstheme="minorHAnsi"/>
        </w:rPr>
        <w:t>varhaiskasvatuksen</w:t>
      </w:r>
      <w:r w:rsidRPr="00C4167A">
        <w:rPr>
          <w:rFonts w:cstheme="minorHAnsi"/>
        </w:rPr>
        <w:t xml:space="preserve"> ja koulun yhteishanke</w:t>
      </w:r>
      <w:r w:rsidR="003758C4">
        <w:rPr>
          <w:rFonts w:cstheme="minorHAnsi"/>
        </w:rPr>
        <w:t xml:space="preserve"> (033 065 koronaepidemian vaikutusten tasaaminen) </w:t>
      </w:r>
      <w:r w:rsidRPr="00C4167A">
        <w:rPr>
          <w:rFonts w:cstheme="minorHAnsi"/>
        </w:rPr>
        <w:t>jatkuu kevätlukukaudella 2024</w:t>
      </w:r>
      <w:r w:rsidR="00DE771A">
        <w:rPr>
          <w:rFonts w:cstheme="minorHAnsi"/>
        </w:rPr>
        <w:t>.</w:t>
      </w:r>
      <w:r w:rsidR="008B7DCC">
        <w:rPr>
          <w:rFonts w:cstheme="minorHAnsi"/>
        </w:rPr>
        <w:br w:type="page"/>
      </w:r>
    </w:p>
    <w:p w14:paraId="4AB1BD21" w14:textId="530CF19C" w:rsidR="00BA52CC" w:rsidRPr="0033091C" w:rsidRDefault="00F01839">
      <w:pPr>
        <w:pStyle w:val="Asiateksti"/>
        <w:rPr>
          <w:rFonts w:cstheme="minorHAnsi"/>
        </w:rPr>
      </w:pPr>
      <w:r w:rsidRPr="0033091C">
        <w:rPr>
          <w:rFonts w:cstheme="minorHAnsi"/>
        </w:rPr>
        <w:lastRenderedPageBreak/>
        <w:t xml:space="preserve">Koululla jatketaan perusopetuksen laatukriteereiden mukaista arviointijärjestelmän </w:t>
      </w:r>
      <w:r w:rsidRPr="00DE771A">
        <w:rPr>
          <w:rFonts w:cstheme="minorHAnsi"/>
        </w:rPr>
        <w:t>toteuttamista</w:t>
      </w:r>
      <w:r w:rsidR="003867B0" w:rsidRPr="00DE771A">
        <w:rPr>
          <w:rFonts w:cstheme="minorHAnsi"/>
        </w:rPr>
        <w:t xml:space="preserve"> ja kehittämistä</w:t>
      </w:r>
      <w:r w:rsidRPr="00DE771A">
        <w:rPr>
          <w:rFonts w:cstheme="minorHAnsi"/>
        </w:rPr>
        <w:t xml:space="preserve">. </w:t>
      </w:r>
      <w:r w:rsidRPr="0033091C">
        <w:rPr>
          <w:rFonts w:cstheme="minorHAnsi"/>
        </w:rPr>
        <w:t xml:space="preserve">Koulussa painotetaan </w:t>
      </w:r>
      <w:r w:rsidR="004E67E2" w:rsidRPr="0033091C">
        <w:rPr>
          <w:rFonts w:cstheme="minorHAnsi"/>
        </w:rPr>
        <w:t>L</w:t>
      </w:r>
      <w:r w:rsidRPr="0033091C">
        <w:rPr>
          <w:rFonts w:cstheme="minorHAnsi"/>
        </w:rPr>
        <w:t>iikkuva koulu -hankeen mukaista toimintaa mahdollisuuksien mukaan.</w:t>
      </w:r>
      <w:r w:rsidR="00E07420" w:rsidRPr="0033091C">
        <w:rPr>
          <w:rFonts w:cstheme="minorHAnsi"/>
        </w:rPr>
        <w:t xml:space="preserve"> </w:t>
      </w:r>
    </w:p>
    <w:p w14:paraId="329DD021" w14:textId="033A1494" w:rsidR="0033091C" w:rsidRPr="00277468" w:rsidRDefault="00F01839" w:rsidP="0033091C">
      <w:pPr>
        <w:pStyle w:val="Asiateksti"/>
        <w:rPr>
          <w:rFonts w:cstheme="minorHAnsi"/>
          <w:color w:val="C00000"/>
        </w:rPr>
      </w:pPr>
      <w:r w:rsidRPr="0033091C">
        <w:rPr>
          <w:rFonts w:cstheme="minorHAnsi"/>
        </w:rPr>
        <w:t>Yhteistyömuotoja eri oppiaineiden välillä sekä yhteissuunnittelua pyritään</w:t>
      </w:r>
      <w:r w:rsidR="003867B0" w:rsidRPr="0033091C">
        <w:rPr>
          <w:rFonts w:cstheme="minorHAnsi"/>
        </w:rPr>
        <w:t xml:space="preserve"> edelle</w:t>
      </w:r>
      <w:r w:rsidR="0033091C" w:rsidRPr="0033091C">
        <w:rPr>
          <w:rFonts w:cstheme="minorHAnsi"/>
        </w:rPr>
        <w:t>e</w:t>
      </w:r>
      <w:r w:rsidR="003867B0" w:rsidRPr="0033091C">
        <w:rPr>
          <w:rFonts w:cstheme="minorHAnsi"/>
        </w:rPr>
        <w:t>n</w:t>
      </w:r>
      <w:r w:rsidRPr="0033091C">
        <w:rPr>
          <w:rFonts w:cstheme="minorHAnsi"/>
        </w:rPr>
        <w:t xml:space="preserve"> lisäämään</w:t>
      </w:r>
      <w:r w:rsidRPr="00277468">
        <w:rPr>
          <w:rFonts w:cstheme="minorHAnsi"/>
          <w:color w:val="C00000"/>
        </w:rPr>
        <w:t>.</w:t>
      </w:r>
      <w:r w:rsidR="0033091C" w:rsidRPr="0033091C">
        <w:rPr>
          <w:rFonts w:cstheme="minorHAnsi"/>
          <w:color w:val="C00000"/>
        </w:rPr>
        <w:t xml:space="preserve"> </w:t>
      </w:r>
      <w:r w:rsidR="00EC7424" w:rsidRPr="00DE771A">
        <w:rPr>
          <w:rFonts w:cstheme="minorHAnsi"/>
        </w:rPr>
        <w:t xml:space="preserve">Opiskeluhuoltoa, ja koulun toimintaa yleisesti, kehitetään Opetushallituksen ohjeiden mukaisesti. </w:t>
      </w:r>
      <w:r w:rsidR="00F40AF3" w:rsidRPr="00DE771A">
        <w:rPr>
          <w:rFonts w:cstheme="minorHAnsi"/>
        </w:rPr>
        <w:t xml:space="preserve">Tämä tarkoittaa muun muassa poissaolojen suunnitelmallista seuraamista, niihin puuttumista sekä kouluun kiinnittymisen tukemista. </w:t>
      </w:r>
      <w:r w:rsidR="0033091C" w:rsidRPr="00DE771A">
        <w:rPr>
          <w:rFonts w:cstheme="minorHAnsi"/>
        </w:rPr>
        <w:t>Lukuvuodelle 2023-2024 koulun toiminnan painopisteeksi on määritelty ”Kohtaamisia ja yhteistyötä koulun arjessa”</w:t>
      </w:r>
      <w:r w:rsidR="001741E2" w:rsidRPr="00DE771A">
        <w:rPr>
          <w:rFonts w:cstheme="minorHAnsi"/>
        </w:rPr>
        <w:t xml:space="preserve"> eli</w:t>
      </w:r>
      <w:r w:rsidR="0033091C" w:rsidRPr="00DE771A">
        <w:rPr>
          <w:rFonts w:cstheme="minorHAnsi"/>
        </w:rPr>
        <w:t xml:space="preserve"> oppilaiden, huoltajien ja opettajien sekä koulun muun henkilökunnan yhteistä koulun toiminnan suunnittelua ja yhteistyötä </w:t>
      </w:r>
      <w:r w:rsidR="001741E2" w:rsidRPr="00DE771A">
        <w:rPr>
          <w:rFonts w:cstheme="minorHAnsi"/>
        </w:rPr>
        <w:t xml:space="preserve">sekä niiden harjoittelua </w:t>
      </w:r>
      <w:r w:rsidR="0033091C" w:rsidRPr="00DE771A">
        <w:rPr>
          <w:rFonts w:cstheme="minorHAnsi"/>
        </w:rPr>
        <w:t>eri tilanteissa.</w:t>
      </w:r>
    </w:p>
    <w:p w14:paraId="3010E101" w14:textId="77777777" w:rsidR="005A158B" w:rsidRPr="00BD7D95" w:rsidRDefault="005A158B">
      <w:pPr>
        <w:pStyle w:val="Asiateksti"/>
        <w:rPr>
          <w:rFonts w:cstheme="minorHAnsi"/>
        </w:rPr>
      </w:pPr>
    </w:p>
    <w:p w14:paraId="24F0F2DD" w14:textId="5516E8C6" w:rsidR="00BA52CC" w:rsidRPr="00BD7D95" w:rsidRDefault="00726983">
      <w:pPr>
        <w:pStyle w:val="Asiatekstinalaotsikkoeisisl"/>
        <w:rPr>
          <w:rFonts w:cstheme="minorHAnsi"/>
        </w:rPr>
      </w:pPr>
      <w:r w:rsidRPr="00BD7D95">
        <w:rPr>
          <w:rFonts w:cstheme="minorHAnsi"/>
        </w:rPr>
        <w:t>Investointitoiveet:</w:t>
      </w:r>
    </w:p>
    <w:p w14:paraId="4AA1DAEE" w14:textId="569D3885" w:rsidR="00BA52CC" w:rsidRPr="00BD7D95" w:rsidRDefault="00DE771A">
      <w:pPr>
        <w:pStyle w:val="Asiateksti"/>
        <w:rPr>
          <w:rFonts w:cstheme="minorHAnsi"/>
        </w:rPr>
      </w:pPr>
      <w:r>
        <w:rPr>
          <w:rFonts w:cstheme="minorHAnsi"/>
        </w:rPr>
        <w:t>Sivistysosaston TVT-laitteet</w:t>
      </w:r>
      <w:r w:rsidR="00CF7610" w:rsidRPr="00BD7D95">
        <w:rPr>
          <w:rFonts w:cstheme="minorHAnsi"/>
        </w:rPr>
        <w:t xml:space="preserve"> </w:t>
      </w:r>
      <w:r w:rsidR="00726983" w:rsidRPr="00BD7D95">
        <w:rPr>
          <w:rFonts w:cstheme="minorHAnsi"/>
        </w:rPr>
        <w:t>10 000</w:t>
      </w:r>
      <w:r w:rsidR="00CF7610" w:rsidRPr="00BD7D95">
        <w:rPr>
          <w:rFonts w:cstheme="minorHAnsi"/>
        </w:rPr>
        <w:t xml:space="preserve"> euroa</w:t>
      </w:r>
      <w:r w:rsidR="00E06B45" w:rsidRPr="00BD7D95">
        <w:rPr>
          <w:rFonts w:cstheme="minorHAnsi"/>
        </w:rPr>
        <w:t>.</w:t>
      </w:r>
    </w:p>
    <w:p w14:paraId="3E58C3B6" w14:textId="77777777" w:rsidR="00BA52CC" w:rsidRPr="005A158B" w:rsidRDefault="00BA52CC">
      <w:pPr>
        <w:pStyle w:val="Asiateksti"/>
        <w:rPr>
          <w:rFonts w:cstheme="minorHAnsi"/>
        </w:rPr>
      </w:pPr>
    </w:p>
    <w:p w14:paraId="6E59027E" w14:textId="3DF81351" w:rsidR="00BA52CC" w:rsidRPr="00BD7D95" w:rsidRDefault="00F01839">
      <w:pPr>
        <w:pStyle w:val="Asiatekstinalaotsikkoeisisl"/>
        <w:rPr>
          <w:rFonts w:cstheme="minorHAnsi"/>
        </w:rPr>
      </w:pPr>
      <w:r w:rsidRPr="00BD7D95">
        <w:rPr>
          <w:rFonts w:cstheme="minorHAnsi"/>
        </w:rPr>
        <w:t>Talousarvion 202</w:t>
      </w:r>
      <w:r w:rsidR="00277468">
        <w:rPr>
          <w:rFonts w:cstheme="minorHAnsi"/>
        </w:rPr>
        <w:t>4</w:t>
      </w:r>
      <w:r w:rsidRPr="00BD7D95">
        <w:rPr>
          <w:rFonts w:cstheme="minorHAnsi"/>
        </w:rPr>
        <w:t xml:space="preserve"> toiminnalliset tavoitteet</w:t>
      </w:r>
    </w:p>
    <w:p w14:paraId="67C192C2" w14:textId="77777777" w:rsidR="00BA52CC" w:rsidRPr="00BD7D95" w:rsidRDefault="00F01839">
      <w:pPr>
        <w:pStyle w:val="Asiatekstikursivoitu"/>
        <w:rPr>
          <w:rFonts w:cstheme="minorHAnsi"/>
        </w:rPr>
      </w:pPr>
      <w:r w:rsidRPr="00BD7D95">
        <w:rPr>
          <w:rFonts w:cstheme="minorHAnsi"/>
        </w:rPr>
        <w:t>Määrälliset</w:t>
      </w:r>
    </w:p>
    <w:p w14:paraId="08280767" w14:textId="77777777" w:rsidR="00BA52CC" w:rsidRPr="0033091C" w:rsidRDefault="00F01839">
      <w:pPr>
        <w:pStyle w:val="Asiateksti"/>
        <w:rPr>
          <w:rFonts w:cstheme="minorHAnsi"/>
        </w:rPr>
      </w:pPr>
      <w:r w:rsidRPr="0033091C">
        <w:rPr>
          <w:rFonts w:cstheme="minorHAnsi"/>
        </w:rPr>
        <w:t>Opetusta annetaan esiopetuksessa ja perusopetuksen vuosiluokilla 1-9.</w:t>
      </w:r>
    </w:p>
    <w:p w14:paraId="02B0B59E" w14:textId="77777777" w:rsidR="00BA52CC" w:rsidRPr="0033091C" w:rsidRDefault="00F01839">
      <w:pPr>
        <w:pStyle w:val="Asiateksti"/>
        <w:rPr>
          <w:rFonts w:cstheme="minorHAnsi"/>
        </w:rPr>
      </w:pPr>
      <w:r w:rsidRPr="0033091C">
        <w:rPr>
          <w:rFonts w:cstheme="minorHAnsi"/>
        </w:rPr>
        <w:t>Perusopetuksen päättötodistuksen ja jatko-opiskelupaikan toiselle asteelle saa ikäluokastaan pääsääntöisesti 100 %.</w:t>
      </w:r>
    </w:p>
    <w:p w14:paraId="50340E8B" w14:textId="77777777" w:rsidR="00BA52CC" w:rsidRPr="0048014F" w:rsidRDefault="00F01839">
      <w:pPr>
        <w:pStyle w:val="Asiateksti"/>
        <w:rPr>
          <w:rFonts w:cstheme="minorHAnsi"/>
          <w:u w:val="single"/>
        </w:rPr>
      </w:pPr>
      <w:r w:rsidRPr="0048014F">
        <w:rPr>
          <w:rFonts w:cstheme="minorHAnsi"/>
          <w:u w:val="single"/>
        </w:rPr>
        <w:t>Henkilöstöresurssit:</w:t>
      </w:r>
    </w:p>
    <w:p w14:paraId="781EC16A" w14:textId="77777777" w:rsidR="00BA52CC" w:rsidRPr="0048014F" w:rsidRDefault="00F01839" w:rsidP="003758C4">
      <w:pPr>
        <w:pStyle w:val="Asiateksti"/>
        <w:spacing w:before="0" w:after="0"/>
        <w:rPr>
          <w:rFonts w:cstheme="minorHAnsi"/>
        </w:rPr>
      </w:pPr>
      <w:r w:rsidRPr="0048014F">
        <w:rPr>
          <w:rFonts w:cstheme="minorHAnsi"/>
        </w:rPr>
        <w:t>1) rehtori</w:t>
      </w:r>
    </w:p>
    <w:p w14:paraId="4EEEE4F6" w14:textId="77777777" w:rsidR="00BA52CC" w:rsidRPr="0048014F" w:rsidRDefault="00F01839" w:rsidP="003758C4">
      <w:pPr>
        <w:pStyle w:val="Asiateksti"/>
        <w:spacing w:before="0" w:after="0"/>
        <w:rPr>
          <w:rFonts w:cstheme="minorHAnsi"/>
        </w:rPr>
      </w:pPr>
      <w:r w:rsidRPr="0048014F">
        <w:rPr>
          <w:rFonts w:cstheme="minorHAnsi"/>
        </w:rPr>
        <w:t>2) esiopettaja</w:t>
      </w:r>
    </w:p>
    <w:p w14:paraId="3DD2891C" w14:textId="77777777" w:rsidR="00BA52CC" w:rsidRPr="0048014F" w:rsidRDefault="00F01839" w:rsidP="003758C4">
      <w:pPr>
        <w:pStyle w:val="Asiateksti"/>
        <w:spacing w:before="0" w:after="0"/>
        <w:rPr>
          <w:rFonts w:cstheme="minorHAnsi"/>
        </w:rPr>
      </w:pPr>
      <w:r w:rsidRPr="0048014F">
        <w:rPr>
          <w:rFonts w:cstheme="minorHAnsi"/>
        </w:rPr>
        <w:t>3) erityisopettaja</w:t>
      </w:r>
    </w:p>
    <w:p w14:paraId="50E2C58C" w14:textId="6FDA9100" w:rsidR="00BA52CC" w:rsidRPr="0048014F" w:rsidRDefault="00F01839" w:rsidP="003758C4">
      <w:pPr>
        <w:pStyle w:val="Asiateksti"/>
        <w:spacing w:before="0" w:after="0"/>
        <w:rPr>
          <w:rFonts w:cstheme="minorHAnsi"/>
        </w:rPr>
      </w:pPr>
      <w:r w:rsidRPr="0048014F">
        <w:rPr>
          <w:rFonts w:cstheme="minorHAnsi"/>
        </w:rPr>
        <w:t xml:space="preserve">4) </w:t>
      </w:r>
      <w:r w:rsidR="00CE00D5" w:rsidRPr="0048014F">
        <w:rPr>
          <w:rFonts w:cstheme="minorHAnsi"/>
        </w:rPr>
        <w:t>kolme</w:t>
      </w:r>
      <w:r w:rsidRPr="0048014F">
        <w:rPr>
          <w:rFonts w:cstheme="minorHAnsi"/>
        </w:rPr>
        <w:t xml:space="preserve"> luokanopettajaa</w:t>
      </w:r>
    </w:p>
    <w:p w14:paraId="646195F5" w14:textId="2A5F13D6" w:rsidR="00BA52CC" w:rsidRPr="0048014F" w:rsidRDefault="009F67EC" w:rsidP="003758C4">
      <w:pPr>
        <w:pStyle w:val="Asiateksti"/>
        <w:spacing w:before="0" w:after="0"/>
        <w:rPr>
          <w:rFonts w:cstheme="minorHAnsi"/>
        </w:rPr>
      </w:pPr>
      <w:r w:rsidRPr="0048014F">
        <w:rPr>
          <w:rFonts w:cstheme="minorHAnsi"/>
        </w:rPr>
        <w:t>5</w:t>
      </w:r>
      <w:r w:rsidR="00F01839" w:rsidRPr="0048014F">
        <w:rPr>
          <w:rFonts w:cstheme="minorHAnsi"/>
        </w:rPr>
        <w:t xml:space="preserve">) </w:t>
      </w:r>
      <w:r w:rsidR="00CE00D5" w:rsidRPr="0048014F">
        <w:rPr>
          <w:rFonts w:cstheme="minorHAnsi"/>
        </w:rPr>
        <w:t>seitsemän</w:t>
      </w:r>
      <w:r w:rsidR="00F01839" w:rsidRPr="0048014F">
        <w:rPr>
          <w:rFonts w:cstheme="minorHAnsi"/>
        </w:rPr>
        <w:t xml:space="preserve"> tuntiopettajaa (n. </w:t>
      </w:r>
      <w:r w:rsidR="001F1AB5" w:rsidRPr="0048014F">
        <w:rPr>
          <w:rFonts w:cstheme="minorHAnsi"/>
        </w:rPr>
        <w:t>5</w:t>
      </w:r>
      <w:r w:rsidR="00CE00D5" w:rsidRPr="0048014F">
        <w:rPr>
          <w:rFonts w:cstheme="minorHAnsi"/>
        </w:rPr>
        <w:t>,</w:t>
      </w:r>
      <w:r w:rsidR="0048014F" w:rsidRPr="0048014F">
        <w:rPr>
          <w:rFonts w:cstheme="minorHAnsi"/>
        </w:rPr>
        <w:t>2</w:t>
      </w:r>
      <w:r w:rsidR="00F01839" w:rsidRPr="0048014F">
        <w:rPr>
          <w:rFonts w:cstheme="minorHAnsi"/>
        </w:rPr>
        <w:t xml:space="preserve"> htv)</w:t>
      </w:r>
    </w:p>
    <w:p w14:paraId="571E57A3" w14:textId="6D966975" w:rsidR="00CE00D5" w:rsidRPr="0048014F" w:rsidRDefault="00CE00D5" w:rsidP="003758C4">
      <w:pPr>
        <w:pStyle w:val="Asiateksti"/>
        <w:spacing w:before="0" w:after="0"/>
        <w:rPr>
          <w:rFonts w:cstheme="minorHAnsi"/>
        </w:rPr>
      </w:pPr>
      <w:r w:rsidRPr="0048014F">
        <w:rPr>
          <w:rFonts w:cstheme="minorHAnsi"/>
        </w:rPr>
        <w:t>6) lehtori</w:t>
      </w:r>
    </w:p>
    <w:p w14:paraId="0EC2B9A4" w14:textId="1BE25E49" w:rsidR="00BA52CC" w:rsidRPr="005D4F31" w:rsidRDefault="009F67EC" w:rsidP="003758C4">
      <w:pPr>
        <w:pStyle w:val="Asiateksti"/>
        <w:spacing w:before="0" w:after="0"/>
        <w:rPr>
          <w:rFonts w:cstheme="minorHAnsi"/>
        </w:rPr>
      </w:pPr>
      <w:r w:rsidRPr="005D4F31">
        <w:rPr>
          <w:rFonts w:cstheme="minorHAnsi"/>
        </w:rPr>
        <w:t>6</w:t>
      </w:r>
      <w:r w:rsidR="00F01839" w:rsidRPr="005D4F31">
        <w:rPr>
          <w:rFonts w:cstheme="minorHAnsi"/>
        </w:rPr>
        <w:t>) kolme (2,</w:t>
      </w:r>
      <w:r w:rsidR="004B4FEB" w:rsidRPr="005D4F31">
        <w:rPr>
          <w:rFonts w:cstheme="minorHAnsi"/>
        </w:rPr>
        <w:t>8</w:t>
      </w:r>
      <w:r w:rsidR="00F01839" w:rsidRPr="005D4F31">
        <w:rPr>
          <w:rFonts w:cstheme="minorHAnsi"/>
        </w:rPr>
        <w:t xml:space="preserve"> htv) koulunkäynninohjaajaa, </w:t>
      </w:r>
      <w:r w:rsidR="00F2557E" w:rsidRPr="005D4F31">
        <w:rPr>
          <w:rFonts w:cstheme="minorHAnsi"/>
        </w:rPr>
        <w:t>mahdollisesti lisäksi henkilökohtainen avustaja</w:t>
      </w:r>
    </w:p>
    <w:p w14:paraId="5F586FB0" w14:textId="276B1AAB" w:rsidR="00BA52CC" w:rsidRPr="0048014F" w:rsidRDefault="00F01839" w:rsidP="003758C4">
      <w:pPr>
        <w:pStyle w:val="Asiateksti"/>
        <w:spacing w:before="0" w:after="0"/>
        <w:rPr>
          <w:rFonts w:cstheme="minorHAnsi"/>
        </w:rPr>
      </w:pPr>
      <w:r w:rsidRPr="0048014F">
        <w:rPr>
          <w:rFonts w:cstheme="minorHAnsi"/>
        </w:rPr>
        <w:t>8) laitosmies</w:t>
      </w:r>
      <w:r w:rsidR="001E4B4D" w:rsidRPr="0048014F">
        <w:rPr>
          <w:rFonts w:cstheme="minorHAnsi"/>
        </w:rPr>
        <w:t>, koulukuljetukset</w:t>
      </w:r>
      <w:r w:rsidRPr="0048014F">
        <w:rPr>
          <w:rFonts w:cstheme="minorHAnsi"/>
        </w:rPr>
        <w:t xml:space="preserve"> (5</w:t>
      </w:r>
      <w:r w:rsidR="00A43F62" w:rsidRPr="0048014F">
        <w:rPr>
          <w:rFonts w:cstheme="minorHAnsi"/>
        </w:rPr>
        <w:t>6</w:t>
      </w:r>
      <w:r w:rsidRPr="0048014F">
        <w:rPr>
          <w:rFonts w:cstheme="minorHAnsi"/>
        </w:rPr>
        <w:t xml:space="preserve"> %</w:t>
      </w:r>
      <w:r w:rsidR="004B4FEB" w:rsidRPr="0048014F">
        <w:rPr>
          <w:rFonts w:cstheme="minorHAnsi"/>
        </w:rPr>
        <w:t xml:space="preserve"> säännöllisestä työajasta</w:t>
      </w:r>
      <w:r w:rsidRPr="0048014F">
        <w:rPr>
          <w:rFonts w:cstheme="minorHAnsi"/>
        </w:rPr>
        <w:t>)</w:t>
      </w:r>
    </w:p>
    <w:p w14:paraId="5EC1AC18" w14:textId="77777777" w:rsidR="00BA52CC" w:rsidRPr="0048014F" w:rsidRDefault="00F01839" w:rsidP="003758C4">
      <w:pPr>
        <w:pStyle w:val="Asiateksti"/>
        <w:spacing w:before="0" w:after="0"/>
        <w:rPr>
          <w:rFonts w:cstheme="minorHAnsi"/>
        </w:rPr>
      </w:pPr>
      <w:r w:rsidRPr="0048014F">
        <w:rPr>
          <w:rFonts w:cstheme="minorHAnsi"/>
        </w:rPr>
        <w:t>9) toimistosihteeri (30 %)</w:t>
      </w:r>
    </w:p>
    <w:p w14:paraId="43C09AC9" w14:textId="77777777" w:rsidR="003758C4" w:rsidRDefault="003758C4">
      <w:pPr>
        <w:pStyle w:val="Asiatekstikursivoitu"/>
        <w:rPr>
          <w:rFonts w:cstheme="minorHAnsi"/>
        </w:rPr>
      </w:pPr>
    </w:p>
    <w:p w14:paraId="2490683F" w14:textId="3624FB11" w:rsidR="00BA52CC" w:rsidRPr="00BD7D95" w:rsidRDefault="00F01839">
      <w:pPr>
        <w:pStyle w:val="Asiatekstikursivoitu"/>
        <w:rPr>
          <w:rFonts w:cstheme="minorHAnsi"/>
        </w:rPr>
      </w:pPr>
      <w:r w:rsidRPr="00BD7D95">
        <w:rPr>
          <w:rFonts w:cstheme="minorHAnsi"/>
        </w:rPr>
        <w:t>Laadulliset</w:t>
      </w:r>
    </w:p>
    <w:p w14:paraId="52FBF667" w14:textId="77777777" w:rsidR="00BA52CC" w:rsidRPr="00C01140" w:rsidRDefault="00F01839">
      <w:pPr>
        <w:pStyle w:val="Asiateksti"/>
        <w:rPr>
          <w:rFonts w:cstheme="minorHAnsi"/>
        </w:rPr>
      </w:pPr>
      <w:r w:rsidRPr="00C01140">
        <w:rPr>
          <w:rFonts w:cstheme="minorHAnsi"/>
        </w:rPr>
        <w:t xml:space="preserve">Kivijärven oppilaat opiskelevat perusopetuksen oppimäärän omassa lähikoulussaan. Oppilaille turvataan perusopetuslain mukaiset opiskelumahdollisuudet joustavien opetus- ja koulukuljetusjärjestelyjen sekä tarkoituksenmukaisten resurssien avulla. Opetukseen annetut resurssit pyritään kohdentamaan tehokkaasti parhaalla mahdollisella tavalla.  </w:t>
      </w:r>
    </w:p>
    <w:p w14:paraId="2728AC21" w14:textId="6F0B59CA" w:rsidR="00BA52CC" w:rsidRPr="00C01140" w:rsidRDefault="00F01839">
      <w:pPr>
        <w:pStyle w:val="Asiateksti"/>
        <w:rPr>
          <w:rFonts w:cstheme="minorHAnsi"/>
        </w:rPr>
      </w:pPr>
      <w:r w:rsidRPr="00C01140">
        <w:rPr>
          <w:rFonts w:cstheme="minorHAnsi"/>
        </w:rPr>
        <w:t>Perusopetuksen oppilaiden yksilölliset tarpeet ja opetustoiminnan kannalta järkevät ryhmäkoot huomioidaan opetuksen suunnittelussa. Perusopetuksen laatukriteereiden mukaisesta arvioinnista saatuja tuloksia hyödynnetään opetuksen laadun ja sekä yleisesti koulun kehittämisessä.</w:t>
      </w:r>
      <w:r w:rsidR="00CE1474" w:rsidRPr="00C01140">
        <w:rPr>
          <w:rFonts w:cstheme="minorHAnsi"/>
        </w:rPr>
        <w:t xml:space="preserve"> Oppilaiden toiveisiin perustuvalla</w:t>
      </w:r>
      <w:r w:rsidRPr="00C01140">
        <w:rPr>
          <w:rFonts w:cstheme="minorHAnsi"/>
        </w:rPr>
        <w:t xml:space="preserve"> </w:t>
      </w:r>
      <w:r w:rsidR="00CE1474" w:rsidRPr="00C01140">
        <w:rPr>
          <w:rFonts w:cstheme="minorHAnsi"/>
        </w:rPr>
        <w:t>k</w:t>
      </w:r>
      <w:r w:rsidRPr="00C01140">
        <w:rPr>
          <w:rFonts w:cstheme="minorHAnsi"/>
        </w:rPr>
        <w:t>erhotoiminnalla pyritään edistämään oppilaiden hyvinvointia (matala kynnys harrastustoimintaan).</w:t>
      </w:r>
    </w:p>
    <w:p w14:paraId="5E60383E" w14:textId="722C354F" w:rsidR="00BA52CC" w:rsidRPr="00C01140" w:rsidRDefault="00F01839">
      <w:pPr>
        <w:pStyle w:val="Asiateksti"/>
        <w:rPr>
          <w:rFonts w:cstheme="minorHAnsi"/>
        </w:rPr>
      </w:pPr>
      <w:r w:rsidRPr="00C01140">
        <w:rPr>
          <w:rFonts w:cstheme="minorHAnsi"/>
        </w:rPr>
        <w:lastRenderedPageBreak/>
        <w:t>Opetushenkilöstön tiedollisten ja taidollisten valmiuksien uusiutumisen merkitystä pidetään tärkeänä myös opetuksen laadun kehittämiselle. Koulu</w:t>
      </w:r>
      <w:r w:rsidR="00E07420" w:rsidRPr="00C01140">
        <w:rPr>
          <w:rFonts w:cstheme="minorHAnsi"/>
        </w:rPr>
        <w:t xml:space="preserve">n </w:t>
      </w:r>
      <w:r w:rsidR="001F4A48" w:rsidRPr="00C01140">
        <w:rPr>
          <w:rFonts w:cstheme="minorHAnsi"/>
        </w:rPr>
        <w:t>digitutor</w:t>
      </w:r>
      <w:r w:rsidR="00E07420" w:rsidRPr="00C01140">
        <w:rPr>
          <w:rFonts w:cstheme="minorHAnsi"/>
        </w:rPr>
        <w:t>-</w:t>
      </w:r>
      <w:r w:rsidR="001F4A48" w:rsidRPr="00C01140">
        <w:rPr>
          <w:rFonts w:cstheme="minorHAnsi"/>
        </w:rPr>
        <w:t>opettaja ja TVT-laitteiston ajanmukaisena pitäminen auttavat toimintakulttuurin muutoksessa</w:t>
      </w:r>
      <w:r w:rsidR="008A5054" w:rsidRPr="00C01140">
        <w:rPr>
          <w:rFonts w:cstheme="minorHAnsi"/>
        </w:rPr>
        <w:t xml:space="preserve"> ja ylläpitämisessä.</w:t>
      </w:r>
    </w:p>
    <w:p w14:paraId="57BD4075" w14:textId="3C37D054" w:rsidR="00FB6617" w:rsidRPr="00DE771A" w:rsidRDefault="00E94769">
      <w:pPr>
        <w:pStyle w:val="Asiateksti"/>
        <w:rPr>
          <w:rFonts w:cstheme="minorHAnsi"/>
        </w:rPr>
      </w:pPr>
      <w:r w:rsidRPr="00DE771A">
        <w:rPr>
          <w:rFonts w:cstheme="minorHAnsi"/>
        </w:rPr>
        <w:t xml:space="preserve">Valtakunnallisella arviointiuudistuksella on </w:t>
      </w:r>
      <w:r w:rsidR="00FB6617" w:rsidRPr="00DE771A">
        <w:rPr>
          <w:rFonts w:cstheme="minorHAnsi"/>
        </w:rPr>
        <w:t xml:space="preserve">kaikkia vuosiluokkia koskevia arvioinnin kansallisia linjauksia tarkennettu päättöarviointia myöten.  </w:t>
      </w:r>
      <w:r w:rsidR="00D91417">
        <w:rPr>
          <w:rFonts w:cstheme="minorHAnsi"/>
        </w:rPr>
        <w:t>1.8.2023 tulivat voimaan 6. luokan lukuvuosiarvioinnin arviointikriteerit ja niitä käytetään ensimmäisen kerran kuudesluokkalaisten lukuvuosiarvioinnissa keväällä 2</w:t>
      </w:r>
      <w:r w:rsidR="00DB1ED2">
        <w:rPr>
          <w:rFonts w:cstheme="minorHAnsi"/>
        </w:rPr>
        <w:t>0</w:t>
      </w:r>
      <w:r w:rsidR="00D91417">
        <w:rPr>
          <w:rFonts w:cstheme="minorHAnsi"/>
        </w:rPr>
        <w:t xml:space="preserve">24. Arvioinnin kehittäminen </w:t>
      </w:r>
      <w:r w:rsidR="00FB6617" w:rsidRPr="00DE771A">
        <w:rPr>
          <w:rFonts w:cstheme="minorHAnsi"/>
        </w:rPr>
        <w:t>on edelleen lukuvuonna 2023-2024 ajankohtainen oppilaiden yhdenvertaisuutta vahvistava asia.</w:t>
      </w:r>
      <w:r w:rsidR="00D91417">
        <w:rPr>
          <w:rFonts w:cstheme="minorHAnsi"/>
        </w:rPr>
        <w:t xml:space="preserve"> </w:t>
      </w:r>
    </w:p>
    <w:p w14:paraId="266A6D12" w14:textId="4EFEE22B" w:rsidR="00BA52CC" w:rsidRPr="005A158B" w:rsidRDefault="00F01839">
      <w:pPr>
        <w:pStyle w:val="Asiatekstikursivoitu"/>
        <w:rPr>
          <w:rFonts w:cstheme="minorHAnsi"/>
        </w:rPr>
      </w:pPr>
      <w:r w:rsidRPr="005A158B">
        <w:rPr>
          <w:rFonts w:cstheme="minorHAnsi"/>
        </w:rPr>
        <w:t>Taloudelliset</w:t>
      </w:r>
    </w:p>
    <w:p w14:paraId="5BE71890" w14:textId="50D441C3" w:rsidR="00BA52CC" w:rsidRDefault="00F01839">
      <w:pPr>
        <w:pStyle w:val="Asiateksti"/>
        <w:rPr>
          <w:rFonts w:cstheme="minorHAnsi"/>
        </w:rPr>
      </w:pPr>
      <w:r w:rsidRPr="002B2B11">
        <w:rPr>
          <w:rFonts w:cstheme="minorHAnsi"/>
        </w:rPr>
        <w:t xml:space="preserve">Koulun toiminta tapahtuu talousarvion määrärahojen mukaisesti. </w:t>
      </w:r>
      <w:r w:rsidRPr="003A7E7D">
        <w:rPr>
          <w:rFonts w:cstheme="minorHAnsi"/>
        </w:rPr>
        <w:t xml:space="preserve">Kotikuntakorvaukset aiheuttavat käyttötalouteen noin </w:t>
      </w:r>
      <w:r w:rsidR="003A7E7D" w:rsidRPr="003A7E7D">
        <w:rPr>
          <w:rFonts w:cstheme="minorHAnsi"/>
        </w:rPr>
        <w:t>77 700</w:t>
      </w:r>
      <w:r w:rsidRPr="003A7E7D">
        <w:rPr>
          <w:rFonts w:cstheme="minorHAnsi"/>
        </w:rPr>
        <w:t xml:space="preserve"> euron nettokustannukset. </w:t>
      </w:r>
    </w:p>
    <w:p w14:paraId="6D635A60" w14:textId="77777777" w:rsidR="003758C4" w:rsidRPr="00277468" w:rsidRDefault="003758C4">
      <w:pPr>
        <w:pStyle w:val="Asiateksti"/>
        <w:rPr>
          <w:rFonts w:cstheme="minorHAnsi"/>
          <w:color w:val="C00000"/>
        </w:rPr>
      </w:pPr>
    </w:p>
    <w:p w14:paraId="4BA64206" w14:textId="77777777" w:rsidR="00BA52CC" w:rsidRPr="005A158B" w:rsidRDefault="00F01839">
      <w:pPr>
        <w:pStyle w:val="Asiatekstinalaotsikkoeisisl"/>
        <w:rPr>
          <w:rFonts w:cstheme="minorHAnsi"/>
        </w:rPr>
      </w:pPr>
      <w:r w:rsidRPr="005A158B">
        <w:rPr>
          <w:rFonts w:cstheme="minorHAnsi"/>
        </w:rPr>
        <w:t>Tunnusluvut ja mittarit (käsittää käyttötalouden ulkoiset ja sisäiset erät)</w:t>
      </w:r>
    </w:p>
    <w:tbl>
      <w:tblPr>
        <w:tblW w:w="8363" w:type="dxa"/>
        <w:tblInd w:w="1413" w:type="dxa"/>
        <w:tblCellMar>
          <w:left w:w="70" w:type="dxa"/>
          <w:right w:w="70" w:type="dxa"/>
        </w:tblCellMar>
        <w:tblLook w:val="0000" w:firstRow="0" w:lastRow="0" w:firstColumn="0" w:lastColumn="0" w:noHBand="0" w:noVBand="0"/>
      </w:tblPr>
      <w:tblGrid>
        <w:gridCol w:w="3260"/>
        <w:gridCol w:w="991"/>
        <w:gridCol w:w="993"/>
        <w:gridCol w:w="992"/>
        <w:gridCol w:w="1132"/>
        <w:gridCol w:w="995"/>
      </w:tblGrid>
      <w:tr w:rsidR="005A158B" w:rsidRPr="005A158B" w14:paraId="399E9F13" w14:textId="77777777" w:rsidTr="0005088E">
        <w:tc>
          <w:tcPr>
            <w:tcW w:w="3260" w:type="dxa"/>
            <w:tcBorders>
              <w:top w:val="single" w:sz="4" w:space="0" w:color="000000"/>
              <w:left w:val="single" w:sz="4" w:space="0" w:color="000000"/>
              <w:bottom w:val="single" w:sz="4" w:space="0" w:color="000000"/>
            </w:tcBorders>
            <w:shd w:val="clear" w:color="auto" w:fill="C0C0C0"/>
          </w:tcPr>
          <w:p w14:paraId="443FC7BB" w14:textId="77777777" w:rsidR="00BA52CC" w:rsidRPr="005A158B" w:rsidRDefault="00F01839">
            <w:pPr>
              <w:pStyle w:val="Taulukkotekstitiivis"/>
              <w:rPr>
                <w:rFonts w:cstheme="minorHAnsi"/>
              </w:rPr>
            </w:pPr>
            <w:r w:rsidRPr="005A158B">
              <w:rPr>
                <w:rFonts w:cstheme="minorHAnsi"/>
              </w:rPr>
              <w:t>Tunnusluvut</w:t>
            </w:r>
          </w:p>
        </w:tc>
        <w:tc>
          <w:tcPr>
            <w:tcW w:w="991" w:type="dxa"/>
            <w:tcBorders>
              <w:top w:val="single" w:sz="4" w:space="0" w:color="000000"/>
              <w:left w:val="single" w:sz="4" w:space="0" w:color="000000"/>
              <w:bottom w:val="single" w:sz="4" w:space="0" w:color="000000"/>
            </w:tcBorders>
            <w:shd w:val="clear" w:color="auto" w:fill="C0C0C0"/>
          </w:tcPr>
          <w:p w14:paraId="5DDE2BD2" w14:textId="795A6DA0" w:rsidR="00BA52CC" w:rsidRPr="005A158B" w:rsidRDefault="00F01839">
            <w:pPr>
              <w:pStyle w:val="Taulukkotekstitiivis"/>
              <w:rPr>
                <w:rFonts w:cstheme="minorHAnsi"/>
              </w:rPr>
            </w:pPr>
            <w:r w:rsidRPr="005A158B">
              <w:rPr>
                <w:rFonts w:cstheme="minorHAnsi"/>
              </w:rPr>
              <w:t>TP 20</w:t>
            </w:r>
            <w:r w:rsidR="00216C3C" w:rsidRPr="005A158B">
              <w:rPr>
                <w:rFonts w:cstheme="minorHAnsi"/>
              </w:rPr>
              <w:t>2</w:t>
            </w:r>
            <w:r w:rsidR="00277468">
              <w:rPr>
                <w:rFonts w:cstheme="minorHAnsi"/>
              </w:rPr>
              <w:t>2</w:t>
            </w:r>
          </w:p>
        </w:tc>
        <w:tc>
          <w:tcPr>
            <w:tcW w:w="993" w:type="dxa"/>
            <w:tcBorders>
              <w:top w:val="single" w:sz="4" w:space="0" w:color="000000"/>
              <w:left w:val="single" w:sz="4" w:space="0" w:color="000000"/>
              <w:bottom w:val="single" w:sz="4" w:space="0" w:color="000000"/>
            </w:tcBorders>
            <w:shd w:val="clear" w:color="auto" w:fill="C0C0C0"/>
          </w:tcPr>
          <w:p w14:paraId="2F43FDCB" w14:textId="69576EC9" w:rsidR="00BA52CC" w:rsidRPr="005A158B" w:rsidRDefault="00F01839">
            <w:pPr>
              <w:pStyle w:val="Taulukkotekstitiivis"/>
              <w:rPr>
                <w:rFonts w:cstheme="minorHAnsi"/>
              </w:rPr>
            </w:pPr>
            <w:r w:rsidRPr="005A158B">
              <w:rPr>
                <w:rFonts w:cstheme="minorHAnsi"/>
              </w:rPr>
              <w:t>TA 202</w:t>
            </w:r>
            <w:r w:rsidR="00277468">
              <w:rPr>
                <w:rFonts w:cstheme="minorHAnsi"/>
              </w:rPr>
              <w:t>3</w:t>
            </w:r>
          </w:p>
        </w:tc>
        <w:tc>
          <w:tcPr>
            <w:tcW w:w="992" w:type="dxa"/>
            <w:tcBorders>
              <w:top w:val="single" w:sz="4" w:space="0" w:color="000000"/>
              <w:left w:val="single" w:sz="4" w:space="0" w:color="000000"/>
              <w:bottom w:val="single" w:sz="4" w:space="0" w:color="000000"/>
            </w:tcBorders>
            <w:shd w:val="clear" w:color="auto" w:fill="C0C0C0"/>
          </w:tcPr>
          <w:p w14:paraId="5E6C1ACD" w14:textId="68C5213C" w:rsidR="00BA52CC" w:rsidRPr="005A158B" w:rsidRDefault="00F01839">
            <w:pPr>
              <w:pStyle w:val="Taulukkotekstitiivis"/>
              <w:rPr>
                <w:rFonts w:cstheme="minorHAnsi"/>
              </w:rPr>
            </w:pPr>
            <w:r w:rsidRPr="005A158B">
              <w:rPr>
                <w:rFonts w:cstheme="minorHAnsi"/>
              </w:rPr>
              <w:t>TA 202</w:t>
            </w:r>
            <w:r w:rsidR="00277468">
              <w:rPr>
                <w:rFonts w:cstheme="minorHAnsi"/>
              </w:rPr>
              <w:t>4</w:t>
            </w:r>
          </w:p>
        </w:tc>
        <w:tc>
          <w:tcPr>
            <w:tcW w:w="1132" w:type="dxa"/>
            <w:tcBorders>
              <w:top w:val="single" w:sz="4" w:space="0" w:color="000000"/>
              <w:left w:val="single" w:sz="4" w:space="0" w:color="000000"/>
              <w:bottom w:val="single" w:sz="4" w:space="0" w:color="000000"/>
            </w:tcBorders>
            <w:shd w:val="clear" w:color="auto" w:fill="C0C0C0"/>
          </w:tcPr>
          <w:p w14:paraId="744D244E" w14:textId="1DF3C26E" w:rsidR="00BA52CC" w:rsidRPr="005A158B" w:rsidRDefault="00F01839">
            <w:pPr>
              <w:pStyle w:val="Taulukkotekstitiivis"/>
              <w:rPr>
                <w:rFonts w:cstheme="minorHAnsi"/>
              </w:rPr>
            </w:pPr>
            <w:r w:rsidRPr="005A158B">
              <w:rPr>
                <w:rFonts w:cstheme="minorHAnsi"/>
              </w:rPr>
              <w:t>TS 202</w:t>
            </w:r>
            <w:r w:rsidR="00277468">
              <w:rPr>
                <w:rFonts w:cstheme="minorHAnsi"/>
              </w:rPr>
              <w:t>5</w:t>
            </w:r>
          </w:p>
        </w:tc>
        <w:tc>
          <w:tcPr>
            <w:tcW w:w="995" w:type="dxa"/>
            <w:tcBorders>
              <w:top w:val="single" w:sz="4" w:space="0" w:color="000000"/>
              <w:left w:val="single" w:sz="4" w:space="0" w:color="000000"/>
              <w:bottom w:val="single" w:sz="4" w:space="0" w:color="000000"/>
              <w:right w:val="single" w:sz="4" w:space="0" w:color="000000"/>
            </w:tcBorders>
            <w:shd w:val="clear" w:color="auto" w:fill="C0C0C0"/>
          </w:tcPr>
          <w:p w14:paraId="4E76AB83" w14:textId="02773D8E" w:rsidR="00BA52CC" w:rsidRPr="005A158B" w:rsidRDefault="00F01839">
            <w:pPr>
              <w:pStyle w:val="Taulukkotekstitiivis"/>
              <w:rPr>
                <w:rFonts w:cstheme="minorHAnsi"/>
              </w:rPr>
            </w:pPr>
            <w:r w:rsidRPr="005A158B">
              <w:rPr>
                <w:rFonts w:cstheme="minorHAnsi"/>
              </w:rPr>
              <w:t>TS 202</w:t>
            </w:r>
            <w:r w:rsidR="00277468">
              <w:rPr>
                <w:rFonts w:cstheme="minorHAnsi"/>
              </w:rPr>
              <w:t>6</w:t>
            </w:r>
          </w:p>
        </w:tc>
      </w:tr>
      <w:tr w:rsidR="005A158B" w:rsidRPr="005A158B" w14:paraId="3E7EA876" w14:textId="77777777" w:rsidTr="0005088E">
        <w:tc>
          <w:tcPr>
            <w:tcW w:w="8363" w:type="dxa"/>
            <w:gridSpan w:val="6"/>
            <w:tcBorders>
              <w:left w:val="single" w:sz="4" w:space="0" w:color="000000"/>
              <w:bottom w:val="single" w:sz="4" w:space="0" w:color="000000"/>
              <w:right w:val="single" w:sz="4" w:space="0" w:color="000000"/>
            </w:tcBorders>
            <w:shd w:val="clear" w:color="auto" w:fill="auto"/>
          </w:tcPr>
          <w:p w14:paraId="1549779E" w14:textId="77777777" w:rsidR="00BA52CC" w:rsidRPr="005A158B" w:rsidRDefault="00F01839">
            <w:pPr>
              <w:pStyle w:val="Taulukkotekstitiivis"/>
              <w:rPr>
                <w:rFonts w:cstheme="minorHAnsi"/>
              </w:rPr>
            </w:pPr>
            <w:r w:rsidRPr="005A158B">
              <w:rPr>
                <w:rFonts w:cstheme="minorHAnsi"/>
              </w:rPr>
              <w:t>Laajuus</w:t>
            </w:r>
          </w:p>
        </w:tc>
      </w:tr>
      <w:tr w:rsidR="00277468" w:rsidRPr="005A158B" w14:paraId="1EB691DD" w14:textId="77777777" w:rsidTr="0005088E">
        <w:tc>
          <w:tcPr>
            <w:tcW w:w="3260" w:type="dxa"/>
            <w:tcBorders>
              <w:left w:val="single" w:sz="4" w:space="0" w:color="000000"/>
              <w:bottom w:val="single" w:sz="4" w:space="0" w:color="000000"/>
            </w:tcBorders>
            <w:shd w:val="clear" w:color="auto" w:fill="auto"/>
          </w:tcPr>
          <w:p w14:paraId="1C119C53" w14:textId="2766501F" w:rsidR="00277468" w:rsidRPr="005A158B" w:rsidRDefault="00277468" w:rsidP="00277468">
            <w:pPr>
              <w:pStyle w:val="Taulukkotekstitiivis"/>
              <w:rPr>
                <w:rFonts w:cstheme="minorHAnsi"/>
              </w:rPr>
            </w:pPr>
            <w:r w:rsidRPr="005A158B">
              <w:rPr>
                <w:rFonts w:cstheme="minorHAnsi"/>
              </w:rPr>
              <w:t xml:space="preserve">  Esiopetus, oppilaat (k/s)</w:t>
            </w:r>
          </w:p>
        </w:tc>
        <w:tc>
          <w:tcPr>
            <w:tcW w:w="991" w:type="dxa"/>
            <w:tcBorders>
              <w:left w:val="single" w:sz="4" w:space="0" w:color="000000"/>
              <w:bottom w:val="single" w:sz="4" w:space="0" w:color="000000"/>
            </w:tcBorders>
            <w:shd w:val="clear" w:color="auto" w:fill="auto"/>
          </w:tcPr>
          <w:p w14:paraId="6AA6CD61" w14:textId="14D812C8" w:rsidR="00277468" w:rsidRPr="005A158B" w:rsidRDefault="00277468" w:rsidP="00277468">
            <w:pPr>
              <w:pStyle w:val="Taulukkotekstitiivis"/>
              <w:jc w:val="right"/>
              <w:rPr>
                <w:rFonts w:cstheme="minorHAnsi"/>
              </w:rPr>
            </w:pPr>
            <w:r>
              <w:rPr>
                <w:rFonts w:cstheme="minorHAnsi"/>
              </w:rPr>
              <w:t>8</w:t>
            </w:r>
            <w:r w:rsidRPr="005A158B">
              <w:rPr>
                <w:rFonts w:cstheme="minorHAnsi"/>
              </w:rPr>
              <w:t>/8</w:t>
            </w:r>
          </w:p>
        </w:tc>
        <w:tc>
          <w:tcPr>
            <w:tcW w:w="993" w:type="dxa"/>
            <w:tcBorders>
              <w:left w:val="single" w:sz="4" w:space="0" w:color="000000"/>
              <w:bottom w:val="single" w:sz="4" w:space="0" w:color="000000"/>
            </w:tcBorders>
            <w:shd w:val="clear" w:color="auto" w:fill="auto"/>
          </w:tcPr>
          <w:p w14:paraId="1C21E90B" w14:textId="59B9BF0D" w:rsidR="00277468" w:rsidRPr="00277468" w:rsidRDefault="00277468" w:rsidP="00277468">
            <w:pPr>
              <w:pStyle w:val="Taulukkotekstitiivis"/>
              <w:jc w:val="right"/>
              <w:rPr>
                <w:rFonts w:cstheme="minorHAnsi"/>
              </w:rPr>
            </w:pPr>
            <w:r w:rsidRPr="00277468">
              <w:rPr>
                <w:rFonts w:cstheme="minorHAnsi"/>
              </w:rPr>
              <w:t>9/9</w:t>
            </w:r>
          </w:p>
        </w:tc>
        <w:tc>
          <w:tcPr>
            <w:tcW w:w="992" w:type="dxa"/>
            <w:tcBorders>
              <w:left w:val="single" w:sz="4" w:space="0" w:color="000000"/>
              <w:bottom w:val="single" w:sz="4" w:space="0" w:color="000000"/>
            </w:tcBorders>
            <w:shd w:val="clear" w:color="auto" w:fill="auto"/>
          </w:tcPr>
          <w:p w14:paraId="5BF60690" w14:textId="4C1FE41F" w:rsidR="00277468" w:rsidRPr="005A158B" w:rsidRDefault="00B7098F" w:rsidP="00277468">
            <w:pPr>
              <w:pStyle w:val="Taulukkotekstitiivis"/>
              <w:jc w:val="right"/>
              <w:rPr>
                <w:rFonts w:cstheme="minorHAnsi"/>
                <w:b/>
                <w:bCs/>
              </w:rPr>
            </w:pPr>
            <w:r>
              <w:rPr>
                <w:rFonts w:cstheme="minorHAnsi"/>
                <w:b/>
                <w:bCs/>
              </w:rPr>
              <w:t>10/12</w:t>
            </w:r>
          </w:p>
        </w:tc>
        <w:tc>
          <w:tcPr>
            <w:tcW w:w="1132" w:type="dxa"/>
            <w:tcBorders>
              <w:left w:val="single" w:sz="4" w:space="0" w:color="000000"/>
              <w:bottom w:val="single" w:sz="4" w:space="0" w:color="000000"/>
            </w:tcBorders>
            <w:shd w:val="clear" w:color="auto" w:fill="auto"/>
          </w:tcPr>
          <w:p w14:paraId="0866ABAA" w14:textId="365C4C72" w:rsidR="00277468" w:rsidRPr="00254514" w:rsidRDefault="00254514" w:rsidP="00277468">
            <w:pPr>
              <w:pStyle w:val="Taulukkotekstitiivis"/>
              <w:jc w:val="right"/>
              <w:rPr>
                <w:rFonts w:cstheme="minorHAnsi"/>
              </w:rPr>
            </w:pPr>
            <w:r w:rsidRPr="00254514">
              <w:rPr>
                <w:rFonts w:cstheme="minorHAnsi"/>
              </w:rPr>
              <w:t>12</w:t>
            </w:r>
            <w:r w:rsidR="00277468" w:rsidRPr="00254514">
              <w:rPr>
                <w:rFonts w:cstheme="minorHAnsi"/>
              </w:rPr>
              <w:t>/</w:t>
            </w:r>
            <w:r w:rsidRPr="00254514">
              <w:rPr>
                <w:rFonts w:cstheme="minorHAnsi"/>
              </w:rPr>
              <w:t>8</w:t>
            </w:r>
          </w:p>
        </w:tc>
        <w:tc>
          <w:tcPr>
            <w:tcW w:w="995" w:type="dxa"/>
            <w:tcBorders>
              <w:left w:val="single" w:sz="4" w:space="0" w:color="000000"/>
              <w:bottom w:val="single" w:sz="4" w:space="0" w:color="000000"/>
              <w:right w:val="single" w:sz="4" w:space="0" w:color="000000"/>
            </w:tcBorders>
            <w:shd w:val="clear" w:color="auto" w:fill="auto"/>
          </w:tcPr>
          <w:p w14:paraId="65D45B11" w14:textId="4BD40A65" w:rsidR="00277468" w:rsidRPr="00254514" w:rsidRDefault="00254514" w:rsidP="00277468">
            <w:pPr>
              <w:pStyle w:val="Taulukkotekstitiivis"/>
              <w:jc w:val="right"/>
              <w:rPr>
                <w:rFonts w:cstheme="minorHAnsi"/>
              </w:rPr>
            </w:pPr>
            <w:r w:rsidRPr="00254514">
              <w:rPr>
                <w:rFonts w:cstheme="minorHAnsi"/>
              </w:rPr>
              <w:t>8</w:t>
            </w:r>
            <w:r w:rsidR="00277468" w:rsidRPr="00254514">
              <w:rPr>
                <w:rFonts w:cstheme="minorHAnsi"/>
              </w:rPr>
              <w:t>/</w:t>
            </w:r>
            <w:r w:rsidRPr="00254514">
              <w:rPr>
                <w:rFonts w:cstheme="minorHAnsi"/>
              </w:rPr>
              <w:t>6</w:t>
            </w:r>
          </w:p>
        </w:tc>
      </w:tr>
      <w:tr w:rsidR="00277468" w:rsidRPr="005A158B" w14:paraId="35971221" w14:textId="77777777" w:rsidTr="0005088E">
        <w:tc>
          <w:tcPr>
            <w:tcW w:w="3260" w:type="dxa"/>
            <w:tcBorders>
              <w:left w:val="single" w:sz="4" w:space="0" w:color="000000"/>
              <w:bottom w:val="single" w:sz="4" w:space="0" w:color="000000"/>
            </w:tcBorders>
            <w:shd w:val="clear" w:color="auto" w:fill="auto"/>
          </w:tcPr>
          <w:p w14:paraId="5D069A55" w14:textId="31404EE7" w:rsidR="00277468" w:rsidRPr="005A158B" w:rsidRDefault="00277468" w:rsidP="00277468">
            <w:pPr>
              <w:pStyle w:val="Taulukkotekstitiivis"/>
              <w:rPr>
                <w:rFonts w:cstheme="minorHAnsi"/>
              </w:rPr>
            </w:pPr>
            <w:r w:rsidRPr="005A158B">
              <w:rPr>
                <w:rFonts w:cstheme="minorHAnsi"/>
              </w:rPr>
              <w:t xml:space="preserve">  Perusopetus, oppilaat (k/s)</w:t>
            </w:r>
          </w:p>
        </w:tc>
        <w:tc>
          <w:tcPr>
            <w:tcW w:w="991" w:type="dxa"/>
            <w:tcBorders>
              <w:left w:val="single" w:sz="4" w:space="0" w:color="000000"/>
              <w:bottom w:val="single" w:sz="4" w:space="0" w:color="000000"/>
            </w:tcBorders>
            <w:shd w:val="clear" w:color="auto" w:fill="auto"/>
          </w:tcPr>
          <w:p w14:paraId="615BA0EB" w14:textId="35CFCF74" w:rsidR="00277468" w:rsidRPr="005A158B" w:rsidRDefault="00277468" w:rsidP="00277468">
            <w:pPr>
              <w:pStyle w:val="Taulukkotekstitiivis"/>
              <w:jc w:val="right"/>
              <w:rPr>
                <w:rFonts w:cstheme="minorHAnsi"/>
              </w:rPr>
            </w:pPr>
            <w:r w:rsidRPr="005A158B">
              <w:rPr>
                <w:rFonts w:cstheme="minorHAnsi"/>
              </w:rPr>
              <w:t>9</w:t>
            </w:r>
            <w:r>
              <w:rPr>
                <w:rFonts w:cstheme="minorHAnsi"/>
              </w:rPr>
              <w:t>1</w:t>
            </w:r>
            <w:r w:rsidRPr="005A158B">
              <w:rPr>
                <w:rFonts w:cstheme="minorHAnsi"/>
              </w:rPr>
              <w:t>/</w:t>
            </w:r>
            <w:r>
              <w:rPr>
                <w:rFonts w:cstheme="minorHAnsi"/>
              </w:rPr>
              <w:t>83</w:t>
            </w:r>
          </w:p>
        </w:tc>
        <w:tc>
          <w:tcPr>
            <w:tcW w:w="993" w:type="dxa"/>
            <w:tcBorders>
              <w:left w:val="single" w:sz="4" w:space="0" w:color="000000"/>
              <w:bottom w:val="single" w:sz="4" w:space="0" w:color="000000"/>
            </w:tcBorders>
            <w:shd w:val="clear" w:color="auto" w:fill="auto"/>
          </w:tcPr>
          <w:p w14:paraId="133942BF" w14:textId="3A6D58EA" w:rsidR="00277468" w:rsidRPr="00277468" w:rsidRDefault="00277468" w:rsidP="00277468">
            <w:pPr>
              <w:pStyle w:val="Taulukkotekstitiivis"/>
              <w:jc w:val="right"/>
              <w:rPr>
                <w:rFonts w:cstheme="minorHAnsi"/>
              </w:rPr>
            </w:pPr>
            <w:r w:rsidRPr="00277468">
              <w:rPr>
                <w:rFonts w:cstheme="minorHAnsi"/>
              </w:rPr>
              <w:t>84/78</w:t>
            </w:r>
          </w:p>
        </w:tc>
        <w:tc>
          <w:tcPr>
            <w:tcW w:w="992" w:type="dxa"/>
            <w:tcBorders>
              <w:left w:val="single" w:sz="4" w:space="0" w:color="000000"/>
              <w:bottom w:val="single" w:sz="4" w:space="0" w:color="000000"/>
            </w:tcBorders>
            <w:shd w:val="clear" w:color="auto" w:fill="auto"/>
          </w:tcPr>
          <w:p w14:paraId="16C25808" w14:textId="674CAD1C" w:rsidR="00277468" w:rsidRPr="005A158B" w:rsidRDefault="00B7098F" w:rsidP="00277468">
            <w:pPr>
              <w:pStyle w:val="Taulukkotekstitiivis"/>
              <w:jc w:val="right"/>
              <w:rPr>
                <w:rFonts w:cstheme="minorHAnsi"/>
                <w:b/>
                <w:bCs/>
              </w:rPr>
            </w:pPr>
            <w:r>
              <w:rPr>
                <w:rFonts w:cstheme="minorHAnsi"/>
                <w:b/>
                <w:bCs/>
              </w:rPr>
              <w:t>86/85</w:t>
            </w:r>
          </w:p>
        </w:tc>
        <w:tc>
          <w:tcPr>
            <w:tcW w:w="1132" w:type="dxa"/>
            <w:tcBorders>
              <w:left w:val="single" w:sz="4" w:space="0" w:color="000000"/>
              <w:bottom w:val="single" w:sz="4" w:space="0" w:color="000000"/>
            </w:tcBorders>
            <w:shd w:val="clear" w:color="auto" w:fill="auto"/>
          </w:tcPr>
          <w:p w14:paraId="38B7D8B0" w14:textId="0461C7CC" w:rsidR="00277468" w:rsidRPr="00254514" w:rsidRDefault="00254514" w:rsidP="00277468">
            <w:pPr>
              <w:pStyle w:val="Taulukkotekstitiivis"/>
              <w:jc w:val="right"/>
              <w:rPr>
                <w:rFonts w:cstheme="minorHAnsi"/>
              </w:rPr>
            </w:pPr>
            <w:r w:rsidRPr="00254514">
              <w:rPr>
                <w:rFonts w:cstheme="minorHAnsi"/>
              </w:rPr>
              <w:t>85</w:t>
            </w:r>
            <w:r w:rsidR="00277468" w:rsidRPr="00254514">
              <w:rPr>
                <w:rFonts w:cstheme="minorHAnsi"/>
              </w:rPr>
              <w:t>/</w:t>
            </w:r>
            <w:r w:rsidRPr="00254514">
              <w:rPr>
                <w:rFonts w:cstheme="minorHAnsi"/>
              </w:rPr>
              <w:t>88</w:t>
            </w:r>
          </w:p>
        </w:tc>
        <w:tc>
          <w:tcPr>
            <w:tcW w:w="995" w:type="dxa"/>
            <w:tcBorders>
              <w:left w:val="single" w:sz="4" w:space="0" w:color="000000"/>
              <w:bottom w:val="single" w:sz="4" w:space="0" w:color="000000"/>
              <w:right w:val="single" w:sz="4" w:space="0" w:color="000000"/>
            </w:tcBorders>
            <w:shd w:val="clear" w:color="auto" w:fill="auto"/>
          </w:tcPr>
          <w:p w14:paraId="0000B11B" w14:textId="3711BD8A" w:rsidR="00277468" w:rsidRPr="00254514" w:rsidRDefault="00254514" w:rsidP="00277468">
            <w:pPr>
              <w:pStyle w:val="Taulukkotekstitiivis"/>
              <w:jc w:val="right"/>
              <w:rPr>
                <w:rFonts w:cstheme="minorHAnsi"/>
              </w:rPr>
            </w:pPr>
            <w:r w:rsidRPr="00254514">
              <w:rPr>
                <w:rFonts w:cstheme="minorHAnsi"/>
              </w:rPr>
              <w:t>88</w:t>
            </w:r>
            <w:r w:rsidR="00277468" w:rsidRPr="00254514">
              <w:rPr>
                <w:rFonts w:cstheme="minorHAnsi"/>
              </w:rPr>
              <w:t>/</w:t>
            </w:r>
            <w:r w:rsidRPr="00254514">
              <w:rPr>
                <w:rFonts w:cstheme="minorHAnsi"/>
              </w:rPr>
              <w:t>88</w:t>
            </w:r>
          </w:p>
        </w:tc>
      </w:tr>
      <w:tr w:rsidR="00277468" w:rsidRPr="005A158B" w14:paraId="7D160833" w14:textId="77777777" w:rsidTr="0005088E">
        <w:tc>
          <w:tcPr>
            <w:tcW w:w="3260" w:type="dxa"/>
            <w:tcBorders>
              <w:left w:val="single" w:sz="4" w:space="0" w:color="000000"/>
              <w:bottom w:val="single" w:sz="4" w:space="0" w:color="000000"/>
            </w:tcBorders>
            <w:shd w:val="clear" w:color="auto" w:fill="auto"/>
          </w:tcPr>
          <w:p w14:paraId="7F9F541A" w14:textId="5DEEBF9B" w:rsidR="00277468" w:rsidRPr="005A158B" w:rsidRDefault="00277468" w:rsidP="00277468">
            <w:pPr>
              <w:pStyle w:val="Taulukkotekstitiivis"/>
              <w:rPr>
                <w:rFonts w:cstheme="minorHAnsi"/>
              </w:rPr>
            </w:pPr>
            <w:r w:rsidRPr="005A158B">
              <w:rPr>
                <w:rFonts w:cstheme="minorHAnsi"/>
              </w:rPr>
              <w:t xml:space="preserve">  Peruskoulun päättävät</w:t>
            </w:r>
          </w:p>
        </w:tc>
        <w:tc>
          <w:tcPr>
            <w:tcW w:w="991" w:type="dxa"/>
            <w:tcBorders>
              <w:left w:val="single" w:sz="4" w:space="0" w:color="000000"/>
              <w:bottom w:val="single" w:sz="4" w:space="0" w:color="000000"/>
            </w:tcBorders>
            <w:shd w:val="clear" w:color="auto" w:fill="auto"/>
          </w:tcPr>
          <w:p w14:paraId="1E6A6873" w14:textId="66F175AA" w:rsidR="00277468" w:rsidRPr="005A158B" w:rsidRDefault="00277468" w:rsidP="00277468">
            <w:pPr>
              <w:pStyle w:val="Taulukkotekstitiivis"/>
              <w:jc w:val="right"/>
              <w:rPr>
                <w:rFonts w:cstheme="minorHAnsi"/>
              </w:rPr>
            </w:pPr>
            <w:r>
              <w:rPr>
                <w:rFonts w:cstheme="minorHAnsi"/>
              </w:rPr>
              <w:t>13</w:t>
            </w:r>
          </w:p>
        </w:tc>
        <w:tc>
          <w:tcPr>
            <w:tcW w:w="993" w:type="dxa"/>
            <w:tcBorders>
              <w:left w:val="single" w:sz="4" w:space="0" w:color="000000"/>
              <w:bottom w:val="single" w:sz="4" w:space="0" w:color="000000"/>
            </w:tcBorders>
            <w:shd w:val="clear" w:color="auto" w:fill="auto"/>
          </w:tcPr>
          <w:p w14:paraId="7335D91E" w14:textId="56635BB3" w:rsidR="00277468" w:rsidRPr="00277468" w:rsidRDefault="00277468" w:rsidP="00277468">
            <w:pPr>
              <w:pStyle w:val="Taulukkotekstitiivis"/>
              <w:jc w:val="right"/>
              <w:rPr>
                <w:rFonts w:cstheme="minorHAnsi"/>
              </w:rPr>
            </w:pPr>
            <w:r w:rsidRPr="00277468">
              <w:rPr>
                <w:rFonts w:cstheme="minorHAnsi"/>
              </w:rPr>
              <w:t>15</w:t>
            </w:r>
          </w:p>
        </w:tc>
        <w:tc>
          <w:tcPr>
            <w:tcW w:w="992" w:type="dxa"/>
            <w:tcBorders>
              <w:left w:val="single" w:sz="4" w:space="0" w:color="000000"/>
              <w:bottom w:val="single" w:sz="4" w:space="0" w:color="000000"/>
            </w:tcBorders>
            <w:shd w:val="clear" w:color="auto" w:fill="auto"/>
          </w:tcPr>
          <w:p w14:paraId="73D74FD4" w14:textId="45071254" w:rsidR="00277468" w:rsidRPr="005A158B" w:rsidRDefault="00B7098F" w:rsidP="00277468">
            <w:pPr>
              <w:pStyle w:val="Taulukkotekstitiivis"/>
              <w:jc w:val="right"/>
              <w:rPr>
                <w:rFonts w:cstheme="minorHAnsi"/>
                <w:b/>
                <w:bCs/>
              </w:rPr>
            </w:pPr>
            <w:r>
              <w:rPr>
                <w:rFonts w:cstheme="minorHAnsi"/>
                <w:b/>
                <w:bCs/>
              </w:rPr>
              <w:t>11</w:t>
            </w:r>
          </w:p>
        </w:tc>
        <w:tc>
          <w:tcPr>
            <w:tcW w:w="1132" w:type="dxa"/>
            <w:tcBorders>
              <w:left w:val="single" w:sz="4" w:space="0" w:color="000000"/>
              <w:bottom w:val="single" w:sz="4" w:space="0" w:color="000000"/>
            </w:tcBorders>
            <w:shd w:val="clear" w:color="auto" w:fill="auto"/>
          </w:tcPr>
          <w:p w14:paraId="261E62A4" w14:textId="7E22FE40" w:rsidR="00277468" w:rsidRPr="00B7098F" w:rsidRDefault="00B7098F" w:rsidP="00277468">
            <w:pPr>
              <w:pStyle w:val="Taulukkotekstitiivis"/>
              <w:jc w:val="right"/>
              <w:rPr>
                <w:rFonts w:cstheme="minorHAnsi"/>
              </w:rPr>
            </w:pPr>
            <w:r w:rsidRPr="00B7098F">
              <w:rPr>
                <w:rFonts w:cstheme="minorHAnsi"/>
              </w:rPr>
              <w:t>9</w:t>
            </w:r>
          </w:p>
        </w:tc>
        <w:tc>
          <w:tcPr>
            <w:tcW w:w="995" w:type="dxa"/>
            <w:tcBorders>
              <w:left w:val="single" w:sz="4" w:space="0" w:color="000000"/>
              <w:bottom w:val="single" w:sz="4" w:space="0" w:color="000000"/>
              <w:right w:val="single" w:sz="4" w:space="0" w:color="000000"/>
            </w:tcBorders>
            <w:shd w:val="clear" w:color="auto" w:fill="auto"/>
          </w:tcPr>
          <w:p w14:paraId="76BAF355" w14:textId="2AB17FDD" w:rsidR="00277468" w:rsidRPr="00B7098F" w:rsidRDefault="00B7098F" w:rsidP="00277468">
            <w:pPr>
              <w:pStyle w:val="Taulukkotekstitiivis"/>
              <w:jc w:val="right"/>
              <w:rPr>
                <w:rFonts w:cstheme="minorHAnsi"/>
              </w:rPr>
            </w:pPr>
            <w:r w:rsidRPr="00B7098F">
              <w:rPr>
                <w:rFonts w:cstheme="minorHAnsi"/>
              </w:rPr>
              <w:t>8</w:t>
            </w:r>
          </w:p>
        </w:tc>
      </w:tr>
      <w:tr w:rsidR="00277468" w:rsidRPr="005A158B" w14:paraId="35079406" w14:textId="77777777" w:rsidTr="0005088E">
        <w:tc>
          <w:tcPr>
            <w:tcW w:w="3260" w:type="dxa"/>
            <w:tcBorders>
              <w:left w:val="single" w:sz="4" w:space="0" w:color="000000"/>
              <w:bottom w:val="single" w:sz="4" w:space="0" w:color="000000"/>
            </w:tcBorders>
            <w:shd w:val="clear" w:color="auto" w:fill="auto"/>
          </w:tcPr>
          <w:p w14:paraId="51458456" w14:textId="56C7DC89" w:rsidR="00277468" w:rsidRPr="005A158B" w:rsidRDefault="00277468" w:rsidP="00277468">
            <w:pPr>
              <w:pStyle w:val="Taulukkotekstitiivis"/>
              <w:rPr>
                <w:rFonts w:cstheme="minorHAnsi"/>
              </w:rPr>
            </w:pPr>
            <w:r w:rsidRPr="005A158B">
              <w:rPr>
                <w:rFonts w:cstheme="minorHAnsi"/>
              </w:rPr>
              <w:t xml:space="preserve">  Tuntikehys (kevät/syksy)</w:t>
            </w:r>
          </w:p>
        </w:tc>
        <w:tc>
          <w:tcPr>
            <w:tcW w:w="991" w:type="dxa"/>
            <w:tcBorders>
              <w:left w:val="single" w:sz="4" w:space="0" w:color="000000"/>
              <w:bottom w:val="single" w:sz="4" w:space="0" w:color="000000"/>
            </w:tcBorders>
            <w:shd w:val="clear" w:color="auto" w:fill="auto"/>
          </w:tcPr>
          <w:p w14:paraId="72F2C229" w14:textId="3DD53FD4" w:rsidR="00277468" w:rsidRPr="005A158B" w:rsidRDefault="00277468" w:rsidP="00277468">
            <w:pPr>
              <w:pStyle w:val="Taulukkotekstitiivis"/>
              <w:jc w:val="right"/>
              <w:rPr>
                <w:rFonts w:cstheme="minorHAnsi"/>
              </w:rPr>
            </w:pPr>
            <w:r w:rsidRPr="005A158B">
              <w:rPr>
                <w:rFonts w:cstheme="minorHAnsi"/>
              </w:rPr>
              <w:t>290/290</w:t>
            </w:r>
          </w:p>
        </w:tc>
        <w:tc>
          <w:tcPr>
            <w:tcW w:w="993" w:type="dxa"/>
            <w:tcBorders>
              <w:left w:val="single" w:sz="4" w:space="0" w:color="000000"/>
              <w:bottom w:val="single" w:sz="4" w:space="0" w:color="000000"/>
            </w:tcBorders>
            <w:shd w:val="clear" w:color="auto" w:fill="auto"/>
            <w:vAlign w:val="center"/>
          </w:tcPr>
          <w:p w14:paraId="660FA6D0" w14:textId="6E8D8E1D" w:rsidR="00277468" w:rsidRPr="00277468" w:rsidRDefault="00277468" w:rsidP="00277468">
            <w:pPr>
              <w:pStyle w:val="Taulukkotekstitiivis"/>
              <w:jc w:val="right"/>
              <w:rPr>
                <w:rFonts w:cstheme="minorHAnsi"/>
              </w:rPr>
            </w:pPr>
            <w:r w:rsidRPr="00277468">
              <w:rPr>
                <w:rFonts w:cstheme="minorHAnsi"/>
              </w:rPr>
              <w:t>290/290</w:t>
            </w:r>
          </w:p>
        </w:tc>
        <w:tc>
          <w:tcPr>
            <w:tcW w:w="992" w:type="dxa"/>
            <w:tcBorders>
              <w:left w:val="single" w:sz="4" w:space="0" w:color="000000"/>
              <w:bottom w:val="single" w:sz="4" w:space="0" w:color="000000"/>
            </w:tcBorders>
            <w:shd w:val="clear" w:color="auto" w:fill="auto"/>
            <w:vAlign w:val="center"/>
          </w:tcPr>
          <w:p w14:paraId="017F6696" w14:textId="0189CD2D" w:rsidR="00277468" w:rsidRPr="005A158B" w:rsidRDefault="00B7098F" w:rsidP="00277468">
            <w:pPr>
              <w:pStyle w:val="Taulukkotekstitiivis"/>
              <w:jc w:val="right"/>
              <w:rPr>
                <w:rFonts w:cstheme="minorHAnsi"/>
                <w:b/>
                <w:bCs/>
              </w:rPr>
            </w:pPr>
            <w:r>
              <w:rPr>
                <w:rFonts w:cstheme="minorHAnsi"/>
                <w:b/>
                <w:bCs/>
              </w:rPr>
              <w:t>290/290</w:t>
            </w:r>
          </w:p>
        </w:tc>
        <w:tc>
          <w:tcPr>
            <w:tcW w:w="1132" w:type="dxa"/>
            <w:tcBorders>
              <w:left w:val="single" w:sz="4" w:space="0" w:color="000000"/>
              <w:bottom w:val="single" w:sz="4" w:space="0" w:color="000000"/>
            </w:tcBorders>
            <w:shd w:val="clear" w:color="auto" w:fill="auto"/>
          </w:tcPr>
          <w:p w14:paraId="0F8F46FC" w14:textId="372A3B59" w:rsidR="00277468" w:rsidRPr="003A7E7D" w:rsidRDefault="00277468" w:rsidP="00277468">
            <w:pPr>
              <w:pStyle w:val="Taulukkotekstitiivis"/>
              <w:jc w:val="right"/>
              <w:rPr>
                <w:rFonts w:cstheme="minorHAnsi"/>
              </w:rPr>
            </w:pPr>
            <w:r w:rsidRPr="003A7E7D">
              <w:rPr>
                <w:rFonts w:cstheme="minorHAnsi"/>
              </w:rPr>
              <w:t>290/290</w:t>
            </w:r>
          </w:p>
        </w:tc>
        <w:tc>
          <w:tcPr>
            <w:tcW w:w="995" w:type="dxa"/>
            <w:tcBorders>
              <w:left w:val="single" w:sz="4" w:space="0" w:color="000000"/>
              <w:bottom w:val="single" w:sz="4" w:space="0" w:color="000000"/>
              <w:right w:val="single" w:sz="4" w:space="0" w:color="000000"/>
            </w:tcBorders>
            <w:shd w:val="clear" w:color="auto" w:fill="auto"/>
          </w:tcPr>
          <w:p w14:paraId="06A2F7C2" w14:textId="1DAD81EA" w:rsidR="00277468" w:rsidRPr="003A7E7D" w:rsidRDefault="00277468" w:rsidP="00277468">
            <w:pPr>
              <w:pStyle w:val="Taulukkotekstitiivis"/>
              <w:jc w:val="right"/>
              <w:rPr>
                <w:rFonts w:cstheme="minorHAnsi"/>
              </w:rPr>
            </w:pPr>
            <w:r w:rsidRPr="003A7E7D">
              <w:rPr>
                <w:rFonts w:cstheme="minorHAnsi"/>
              </w:rPr>
              <w:t>290/290</w:t>
            </w:r>
          </w:p>
        </w:tc>
      </w:tr>
      <w:tr w:rsidR="00277468" w:rsidRPr="005A158B" w14:paraId="74C1C1E7" w14:textId="77777777" w:rsidTr="0005088E">
        <w:tc>
          <w:tcPr>
            <w:tcW w:w="3260" w:type="dxa"/>
            <w:tcBorders>
              <w:left w:val="single" w:sz="4" w:space="0" w:color="000000"/>
              <w:bottom w:val="single" w:sz="4" w:space="0" w:color="000000"/>
            </w:tcBorders>
            <w:shd w:val="clear" w:color="auto" w:fill="auto"/>
          </w:tcPr>
          <w:p w14:paraId="7EC67165" w14:textId="412CF262" w:rsidR="00277468" w:rsidRPr="005A158B" w:rsidRDefault="00277468" w:rsidP="00277468">
            <w:pPr>
              <w:pStyle w:val="Taulukkotekstitiivis"/>
              <w:rPr>
                <w:rFonts w:cstheme="minorHAnsi"/>
              </w:rPr>
            </w:pPr>
            <w:r w:rsidRPr="005A158B">
              <w:rPr>
                <w:rFonts w:cstheme="minorHAnsi"/>
              </w:rPr>
              <w:t xml:space="preserve">  Yleisop.tunnit/oppilas</w:t>
            </w:r>
          </w:p>
        </w:tc>
        <w:tc>
          <w:tcPr>
            <w:tcW w:w="991" w:type="dxa"/>
            <w:tcBorders>
              <w:left w:val="single" w:sz="4" w:space="0" w:color="000000"/>
              <w:bottom w:val="single" w:sz="4" w:space="0" w:color="000000"/>
            </w:tcBorders>
            <w:shd w:val="clear" w:color="auto" w:fill="auto"/>
          </w:tcPr>
          <w:p w14:paraId="1DF935A1" w14:textId="1AD758D8" w:rsidR="00277468" w:rsidRPr="005A158B" w:rsidRDefault="00A473D8" w:rsidP="00277468">
            <w:pPr>
              <w:pStyle w:val="Taulukkotekstitiivis"/>
              <w:jc w:val="right"/>
              <w:rPr>
                <w:rFonts w:cstheme="minorHAnsi"/>
              </w:rPr>
            </w:pPr>
            <w:r>
              <w:rPr>
                <w:rFonts w:cstheme="minorHAnsi"/>
              </w:rPr>
              <w:t>3,0</w:t>
            </w:r>
          </w:p>
        </w:tc>
        <w:tc>
          <w:tcPr>
            <w:tcW w:w="993" w:type="dxa"/>
            <w:tcBorders>
              <w:left w:val="single" w:sz="4" w:space="0" w:color="000000"/>
              <w:bottom w:val="single" w:sz="4" w:space="0" w:color="000000"/>
            </w:tcBorders>
            <w:shd w:val="clear" w:color="auto" w:fill="auto"/>
          </w:tcPr>
          <w:p w14:paraId="7C8B1C01" w14:textId="40700939" w:rsidR="00277468" w:rsidRPr="00277468" w:rsidRDefault="00277468" w:rsidP="00277468">
            <w:pPr>
              <w:pStyle w:val="Taulukkotekstitiivis"/>
              <w:jc w:val="right"/>
              <w:rPr>
                <w:rFonts w:cstheme="minorHAnsi"/>
              </w:rPr>
            </w:pPr>
            <w:r w:rsidRPr="00277468">
              <w:rPr>
                <w:rFonts w:cstheme="minorHAnsi"/>
              </w:rPr>
              <w:t>3,2</w:t>
            </w:r>
          </w:p>
        </w:tc>
        <w:tc>
          <w:tcPr>
            <w:tcW w:w="992" w:type="dxa"/>
            <w:tcBorders>
              <w:left w:val="single" w:sz="4" w:space="0" w:color="000000"/>
              <w:bottom w:val="single" w:sz="4" w:space="0" w:color="000000"/>
            </w:tcBorders>
            <w:shd w:val="clear" w:color="auto" w:fill="auto"/>
          </w:tcPr>
          <w:p w14:paraId="7FBE4D3E" w14:textId="2B6E8272" w:rsidR="00277468" w:rsidRPr="00263B3C" w:rsidRDefault="00263B3C" w:rsidP="00277468">
            <w:pPr>
              <w:pStyle w:val="Taulukkotekstitiivis"/>
              <w:jc w:val="right"/>
              <w:rPr>
                <w:rFonts w:cstheme="minorHAnsi"/>
                <w:b/>
                <w:bCs/>
              </w:rPr>
            </w:pPr>
            <w:r w:rsidRPr="00263B3C">
              <w:rPr>
                <w:rFonts w:cstheme="minorHAnsi"/>
                <w:b/>
                <w:bCs/>
              </w:rPr>
              <w:t>2,9</w:t>
            </w:r>
          </w:p>
        </w:tc>
        <w:tc>
          <w:tcPr>
            <w:tcW w:w="1132" w:type="dxa"/>
            <w:tcBorders>
              <w:left w:val="single" w:sz="4" w:space="0" w:color="000000"/>
              <w:bottom w:val="single" w:sz="4" w:space="0" w:color="000000"/>
            </w:tcBorders>
            <w:shd w:val="clear" w:color="auto" w:fill="auto"/>
          </w:tcPr>
          <w:p w14:paraId="42A63F88" w14:textId="7FA9EE58" w:rsidR="00277468" w:rsidRPr="00263B3C" w:rsidRDefault="00263B3C" w:rsidP="00277468">
            <w:pPr>
              <w:pStyle w:val="Taulukkotekstitiivis"/>
              <w:jc w:val="right"/>
              <w:rPr>
                <w:rFonts w:cstheme="minorHAnsi"/>
              </w:rPr>
            </w:pPr>
            <w:r w:rsidRPr="00263B3C">
              <w:rPr>
                <w:rFonts w:cstheme="minorHAnsi"/>
              </w:rPr>
              <w:t>2,9</w:t>
            </w:r>
          </w:p>
        </w:tc>
        <w:tc>
          <w:tcPr>
            <w:tcW w:w="995" w:type="dxa"/>
            <w:tcBorders>
              <w:left w:val="single" w:sz="4" w:space="0" w:color="000000"/>
              <w:bottom w:val="single" w:sz="4" w:space="0" w:color="000000"/>
              <w:right w:val="single" w:sz="4" w:space="0" w:color="000000"/>
            </w:tcBorders>
            <w:shd w:val="clear" w:color="auto" w:fill="auto"/>
          </w:tcPr>
          <w:p w14:paraId="7EE00F8E" w14:textId="7D2FC5BA" w:rsidR="00277468" w:rsidRPr="00263B3C" w:rsidRDefault="00263B3C" w:rsidP="00277468">
            <w:pPr>
              <w:pStyle w:val="Taulukkotekstitiivis"/>
              <w:jc w:val="right"/>
              <w:rPr>
                <w:rFonts w:cstheme="minorHAnsi"/>
              </w:rPr>
            </w:pPr>
            <w:r w:rsidRPr="00263B3C">
              <w:rPr>
                <w:rFonts w:cstheme="minorHAnsi"/>
              </w:rPr>
              <w:t>3,05</w:t>
            </w:r>
          </w:p>
        </w:tc>
      </w:tr>
      <w:tr w:rsidR="00277468" w:rsidRPr="005A158B" w14:paraId="7D230EA5" w14:textId="77777777" w:rsidTr="0005088E">
        <w:tc>
          <w:tcPr>
            <w:tcW w:w="3260" w:type="dxa"/>
            <w:tcBorders>
              <w:left w:val="single" w:sz="4" w:space="0" w:color="000000"/>
              <w:bottom w:val="single" w:sz="4" w:space="0" w:color="000000"/>
            </w:tcBorders>
            <w:shd w:val="clear" w:color="auto" w:fill="auto"/>
          </w:tcPr>
          <w:p w14:paraId="4838BCEB" w14:textId="74E116C7" w:rsidR="00277468" w:rsidRPr="005A158B" w:rsidRDefault="00277468" w:rsidP="00277468">
            <w:pPr>
              <w:pStyle w:val="Taulukkotekstitiivis"/>
              <w:rPr>
                <w:rFonts w:cstheme="minorHAnsi"/>
              </w:rPr>
            </w:pPr>
            <w:r w:rsidRPr="005A158B">
              <w:rPr>
                <w:rFonts w:cstheme="minorHAnsi"/>
              </w:rPr>
              <w:t xml:space="preserve">  Erityisopetuksen tunnit</w:t>
            </w:r>
          </w:p>
        </w:tc>
        <w:tc>
          <w:tcPr>
            <w:tcW w:w="991" w:type="dxa"/>
            <w:tcBorders>
              <w:left w:val="single" w:sz="4" w:space="0" w:color="000000"/>
              <w:bottom w:val="single" w:sz="4" w:space="0" w:color="000000"/>
            </w:tcBorders>
            <w:shd w:val="clear" w:color="auto" w:fill="auto"/>
          </w:tcPr>
          <w:p w14:paraId="43B462E8" w14:textId="6BF8ED59" w:rsidR="00277468" w:rsidRPr="005A158B" w:rsidRDefault="00A473D8" w:rsidP="00277468">
            <w:pPr>
              <w:pStyle w:val="Taulukkotekstitiivis"/>
              <w:jc w:val="right"/>
              <w:rPr>
                <w:rFonts w:cstheme="minorHAnsi"/>
              </w:rPr>
            </w:pPr>
            <w:r>
              <w:rPr>
                <w:rFonts w:cstheme="minorHAnsi"/>
              </w:rPr>
              <w:t>24</w:t>
            </w:r>
          </w:p>
        </w:tc>
        <w:tc>
          <w:tcPr>
            <w:tcW w:w="993" w:type="dxa"/>
            <w:tcBorders>
              <w:left w:val="single" w:sz="4" w:space="0" w:color="000000"/>
              <w:bottom w:val="single" w:sz="4" w:space="0" w:color="000000"/>
            </w:tcBorders>
            <w:shd w:val="clear" w:color="auto" w:fill="auto"/>
          </w:tcPr>
          <w:p w14:paraId="7A432875" w14:textId="24AE8DC8" w:rsidR="00277468" w:rsidRPr="00277468" w:rsidRDefault="00277468" w:rsidP="00277468">
            <w:pPr>
              <w:pStyle w:val="Taulukkotekstitiivis"/>
              <w:jc w:val="right"/>
              <w:rPr>
                <w:rFonts w:cstheme="minorHAnsi"/>
              </w:rPr>
            </w:pPr>
            <w:r w:rsidRPr="00277468">
              <w:rPr>
                <w:rFonts w:cstheme="minorHAnsi"/>
              </w:rPr>
              <w:t>24</w:t>
            </w:r>
          </w:p>
        </w:tc>
        <w:tc>
          <w:tcPr>
            <w:tcW w:w="992" w:type="dxa"/>
            <w:tcBorders>
              <w:left w:val="single" w:sz="4" w:space="0" w:color="000000"/>
              <w:bottom w:val="single" w:sz="4" w:space="0" w:color="000000"/>
            </w:tcBorders>
            <w:shd w:val="clear" w:color="auto" w:fill="auto"/>
          </w:tcPr>
          <w:p w14:paraId="7D7409F6" w14:textId="389BD1AE" w:rsidR="00277468" w:rsidRPr="00B7098F" w:rsidRDefault="00B7098F" w:rsidP="00277468">
            <w:pPr>
              <w:pStyle w:val="Taulukkotekstitiivis"/>
              <w:jc w:val="right"/>
              <w:rPr>
                <w:rFonts w:cstheme="minorHAnsi"/>
                <w:b/>
                <w:bCs/>
              </w:rPr>
            </w:pPr>
            <w:r w:rsidRPr="00B7098F">
              <w:rPr>
                <w:rFonts w:cstheme="minorHAnsi"/>
                <w:b/>
                <w:bCs/>
              </w:rPr>
              <w:t>24</w:t>
            </w:r>
          </w:p>
        </w:tc>
        <w:tc>
          <w:tcPr>
            <w:tcW w:w="1132" w:type="dxa"/>
            <w:tcBorders>
              <w:left w:val="single" w:sz="4" w:space="0" w:color="000000"/>
              <w:bottom w:val="single" w:sz="4" w:space="0" w:color="000000"/>
            </w:tcBorders>
            <w:shd w:val="clear" w:color="auto" w:fill="auto"/>
          </w:tcPr>
          <w:p w14:paraId="67AF0D23" w14:textId="68423B05" w:rsidR="00277468" w:rsidRPr="00B7098F" w:rsidRDefault="00277468" w:rsidP="00277468">
            <w:pPr>
              <w:pStyle w:val="Taulukkotekstitiivis"/>
              <w:jc w:val="right"/>
              <w:rPr>
                <w:rFonts w:cstheme="minorHAnsi"/>
              </w:rPr>
            </w:pPr>
            <w:r w:rsidRPr="00B7098F">
              <w:rPr>
                <w:rFonts w:cstheme="minorHAnsi"/>
              </w:rPr>
              <w:t>24</w:t>
            </w:r>
          </w:p>
        </w:tc>
        <w:tc>
          <w:tcPr>
            <w:tcW w:w="995" w:type="dxa"/>
            <w:tcBorders>
              <w:left w:val="single" w:sz="4" w:space="0" w:color="000000"/>
              <w:bottom w:val="single" w:sz="4" w:space="0" w:color="000000"/>
              <w:right w:val="single" w:sz="4" w:space="0" w:color="000000"/>
            </w:tcBorders>
            <w:shd w:val="clear" w:color="auto" w:fill="auto"/>
          </w:tcPr>
          <w:p w14:paraId="4197F1C6" w14:textId="3E9A75D1" w:rsidR="00277468" w:rsidRPr="00B7098F" w:rsidRDefault="00277468" w:rsidP="00277468">
            <w:pPr>
              <w:pStyle w:val="Taulukkotekstitiivis"/>
              <w:jc w:val="right"/>
              <w:rPr>
                <w:rFonts w:cstheme="minorHAnsi"/>
              </w:rPr>
            </w:pPr>
            <w:r w:rsidRPr="00B7098F">
              <w:rPr>
                <w:rFonts w:cstheme="minorHAnsi"/>
              </w:rPr>
              <w:t>24</w:t>
            </w:r>
          </w:p>
        </w:tc>
      </w:tr>
      <w:tr w:rsidR="00277468" w:rsidRPr="005A158B" w14:paraId="08239EB5" w14:textId="77777777" w:rsidTr="0005088E">
        <w:tc>
          <w:tcPr>
            <w:tcW w:w="3260" w:type="dxa"/>
            <w:tcBorders>
              <w:left w:val="single" w:sz="4" w:space="0" w:color="000000"/>
              <w:bottom w:val="single" w:sz="4" w:space="0" w:color="000000"/>
            </w:tcBorders>
            <w:shd w:val="clear" w:color="auto" w:fill="auto"/>
          </w:tcPr>
          <w:p w14:paraId="44F5C85A" w14:textId="3059AF51" w:rsidR="00277468" w:rsidRPr="005A158B" w:rsidRDefault="00277468" w:rsidP="00277468">
            <w:pPr>
              <w:pStyle w:val="Taulukkotekstitiivis"/>
              <w:rPr>
                <w:rFonts w:cstheme="minorHAnsi"/>
              </w:rPr>
            </w:pPr>
            <w:r w:rsidRPr="005A158B">
              <w:rPr>
                <w:rFonts w:cstheme="minorHAnsi"/>
              </w:rPr>
              <w:t xml:space="preserve">  Opetusryhmien koot</w:t>
            </w:r>
          </w:p>
        </w:tc>
        <w:tc>
          <w:tcPr>
            <w:tcW w:w="991" w:type="dxa"/>
            <w:tcBorders>
              <w:left w:val="single" w:sz="4" w:space="0" w:color="000000"/>
              <w:bottom w:val="single" w:sz="4" w:space="0" w:color="000000"/>
            </w:tcBorders>
            <w:shd w:val="clear" w:color="auto" w:fill="auto"/>
          </w:tcPr>
          <w:p w14:paraId="2413FAA4" w14:textId="75F8BF8B" w:rsidR="00277468" w:rsidRPr="005A158B" w:rsidRDefault="00A473D8" w:rsidP="00277468">
            <w:pPr>
              <w:pStyle w:val="Taulukkotekstitiivis"/>
              <w:jc w:val="right"/>
              <w:rPr>
                <w:rFonts w:cstheme="minorHAnsi"/>
              </w:rPr>
            </w:pPr>
            <w:r>
              <w:rPr>
                <w:rFonts w:cstheme="minorHAnsi"/>
              </w:rPr>
              <w:t>8-16</w:t>
            </w:r>
          </w:p>
        </w:tc>
        <w:tc>
          <w:tcPr>
            <w:tcW w:w="993" w:type="dxa"/>
            <w:tcBorders>
              <w:left w:val="single" w:sz="4" w:space="0" w:color="000000"/>
              <w:bottom w:val="single" w:sz="4" w:space="0" w:color="000000"/>
            </w:tcBorders>
            <w:shd w:val="clear" w:color="auto" w:fill="auto"/>
          </w:tcPr>
          <w:p w14:paraId="2D83262B" w14:textId="32450137" w:rsidR="00277468" w:rsidRPr="00277468" w:rsidRDefault="00277468" w:rsidP="00277468">
            <w:pPr>
              <w:pStyle w:val="Taulukkotekstitiivis"/>
              <w:jc w:val="right"/>
              <w:rPr>
                <w:rFonts w:cstheme="minorHAnsi"/>
              </w:rPr>
            </w:pPr>
            <w:r w:rsidRPr="00277468">
              <w:rPr>
                <w:rFonts w:cstheme="minorHAnsi"/>
              </w:rPr>
              <w:t>8-16</w:t>
            </w:r>
          </w:p>
        </w:tc>
        <w:tc>
          <w:tcPr>
            <w:tcW w:w="992" w:type="dxa"/>
            <w:tcBorders>
              <w:left w:val="single" w:sz="4" w:space="0" w:color="000000"/>
              <w:bottom w:val="single" w:sz="4" w:space="0" w:color="000000"/>
            </w:tcBorders>
            <w:shd w:val="clear" w:color="auto" w:fill="auto"/>
          </w:tcPr>
          <w:p w14:paraId="1B5C0921" w14:textId="31807F0F" w:rsidR="00277468" w:rsidRPr="005A158B" w:rsidRDefault="00B7098F" w:rsidP="00277468">
            <w:pPr>
              <w:pStyle w:val="Taulukkotekstitiivis"/>
              <w:jc w:val="right"/>
              <w:rPr>
                <w:rFonts w:cstheme="minorHAnsi"/>
                <w:b/>
                <w:bCs/>
              </w:rPr>
            </w:pPr>
            <w:r>
              <w:rPr>
                <w:rFonts w:cstheme="minorHAnsi"/>
                <w:b/>
                <w:bCs/>
              </w:rPr>
              <w:t>5-11</w:t>
            </w:r>
          </w:p>
        </w:tc>
        <w:tc>
          <w:tcPr>
            <w:tcW w:w="1132" w:type="dxa"/>
            <w:tcBorders>
              <w:left w:val="single" w:sz="4" w:space="0" w:color="000000"/>
              <w:bottom w:val="single" w:sz="4" w:space="0" w:color="000000"/>
            </w:tcBorders>
            <w:shd w:val="clear" w:color="auto" w:fill="auto"/>
          </w:tcPr>
          <w:p w14:paraId="34D6F1BC" w14:textId="4AF7DFF9" w:rsidR="00277468" w:rsidRPr="00A71816" w:rsidRDefault="00A71816" w:rsidP="00277468">
            <w:pPr>
              <w:pStyle w:val="Taulukkotekstitiivis"/>
              <w:jc w:val="right"/>
              <w:rPr>
                <w:rFonts w:cstheme="minorHAnsi"/>
              </w:rPr>
            </w:pPr>
            <w:r w:rsidRPr="00A71816">
              <w:rPr>
                <w:rFonts w:cstheme="minorHAnsi"/>
              </w:rPr>
              <w:t>5-10</w:t>
            </w:r>
          </w:p>
        </w:tc>
        <w:tc>
          <w:tcPr>
            <w:tcW w:w="995" w:type="dxa"/>
            <w:tcBorders>
              <w:left w:val="single" w:sz="4" w:space="0" w:color="000000"/>
              <w:bottom w:val="single" w:sz="4" w:space="0" w:color="000000"/>
              <w:right w:val="single" w:sz="4" w:space="0" w:color="000000"/>
            </w:tcBorders>
            <w:shd w:val="clear" w:color="auto" w:fill="auto"/>
          </w:tcPr>
          <w:p w14:paraId="35047C5C" w14:textId="175B282F" w:rsidR="00277468" w:rsidRPr="00A71816" w:rsidRDefault="00A71816" w:rsidP="00277468">
            <w:pPr>
              <w:pStyle w:val="Taulukkotekstitiivis"/>
              <w:jc w:val="right"/>
              <w:rPr>
                <w:rFonts w:cstheme="minorHAnsi"/>
              </w:rPr>
            </w:pPr>
            <w:r w:rsidRPr="00A71816">
              <w:rPr>
                <w:rFonts w:cstheme="minorHAnsi"/>
              </w:rPr>
              <w:t>5-10</w:t>
            </w:r>
          </w:p>
        </w:tc>
      </w:tr>
      <w:tr w:rsidR="00277468" w:rsidRPr="005A158B" w14:paraId="1B37431A" w14:textId="77777777" w:rsidTr="0005088E">
        <w:tc>
          <w:tcPr>
            <w:tcW w:w="3260" w:type="dxa"/>
            <w:tcBorders>
              <w:left w:val="single" w:sz="4" w:space="0" w:color="000000"/>
              <w:bottom w:val="single" w:sz="4" w:space="0" w:color="000000"/>
            </w:tcBorders>
            <w:shd w:val="clear" w:color="auto" w:fill="auto"/>
          </w:tcPr>
          <w:p w14:paraId="598C2B97" w14:textId="6484A753" w:rsidR="00277468" w:rsidRPr="005A158B" w:rsidRDefault="00277468" w:rsidP="00277468">
            <w:pPr>
              <w:pStyle w:val="Taulukkotekstitiivis"/>
              <w:rPr>
                <w:rFonts w:cstheme="minorHAnsi"/>
              </w:rPr>
            </w:pPr>
            <w:r w:rsidRPr="005A158B">
              <w:rPr>
                <w:rFonts w:cstheme="minorHAnsi"/>
              </w:rPr>
              <w:t xml:space="preserve">  Opp./opettaja keskim.</w:t>
            </w:r>
          </w:p>
        </w:tc>
        <w:tc>
          <w:tcPr>
            <w:tcW w:w="991" w:type="dxa"/>
            <w:tcBorders>
              <w:left w:val="single" w:sz="4" w:space="0" w:color="000000"/>
              <w:bottom w:val="single" w:sz="4" w:space="0" w:color="000000"/>
            </w:tcBorders>
            <w:shd w:val="clear" w:color="auto" w:fill="auto"/>
          </w:tcPr>
          <w:p w14:paraId="717135A4" w14:textId="436B0570" w:rsidR="00277468" w:rsidRPr="005A158B" w:rsidRDefault="00A473D8" w:rsidP="00A473D8">
            <w:pPr>
              <w:pStyle w:val="Taulukkotekstitiivis"/>
              <w:jc w:val="right"/>
              <w:rPr>
                <w:rFonts w:cstheme="minorHAnsi"/>
              </w:rPr>
            </w:pPr>
            <w:r>
              <w:rPr>
                <w:rFonts w:cstheme="minorHAnsi"/>
              </w:rPr>
              <w:t>7,6</w:t>
            </w:r>
          </w:p>
        </w:tc>
        <w:tc>
          <w:tcPr>
            <w:tcW w:w="993" w:type="dxa"/>
            <w:tcBorders>
              <w:left w:val="single" w:sz="4" w:space="0" w:color="000000"/>
              <w:bottom w:val="single" w:sz="4" w:space="0" w:color="000000"/>
            </w:tcBorders>
            <w:shd w:val="clear" w:color="auto" w:fill="auto"/>
          </w:tcPr>
          <w:p w14:paraId="1F23C31A" w14:textId="3BFF4FE7" w:rsidR="00277468" w:rsidRPr="00277468" w:rsidRDefault="00277468" w:rsidP="00277468">
            <w:pPr>
              <w:pStyle w:val="Taulukkotekstitiivis"/>
              <w:jc w:val="right"/>
              <w:rPr>
                <w:rFonts w:cstheme="minorHAnsi"/>
              </w:rPr>
            </w:pPr>
            <w:r w:rsidRPr="00277468">
              <w:rPr>
                <w:rFonts w:cstheme="minorHAnsi"/>
              </w:rPr>
              <w:t>6,4</w:t>
            </w:r>
          </w:p>
        </w:tc>
        <w:tc>
          <w:tcPr>
            <w:tcW w:w="992" w:type="dxa"/>
            <w:tcBorders>
              <w:left w:val="single" w:sz="4" w:space="0" w:color="000000"/>
              <w:bottom w:val="single" w:sz="4" w:space="0" w:color="000000"/>
            </w:tcBorders>
            <w:shd w:val="clear" w:color="auto" w:fill="auto"/>
          </w:tcPr>
          <w:p w14:paraId="3A006CED" w14:textId="3E26AF8C" w:rsidR="00277468" w:rsidRPr="005A158B" w:rsidRDefault="00263B3C" w:rsidP="00277468">
            <w:pPr>
              <w:pStyle w:val="Taulukkotekstitiivis"/>
              <w:jc w:val="right"/>
              <w:rPr>
                <w:rFonts w:cstheme="minorHAnsi"/>
                <w:b/>
                <w:bCs/>
              </w:rPr>
            </w:pPr>
            <w:r>
              <w:rPr>
                <w:rFonts w:cstheme="minorHAnsi"/>
                <w:b/>
                <w:bCs/>
              </w:rPr>
              <w:t>6,9</w:t>
            </w:r>
          </w:p>
        </w:tc>
        <w:tc>
          <w:tcPr>
            <w:tcW w:w="1132" w:type="dxa"/>
            <w:tcBorders>
              <w:left w:val="single" w:sz="4" w:space="0" w:color="000000"/>
              <w:bottom w:val="single" w:sz="4" w:space="0" w:color="000000"/>
            </w:tcBorders>
            <w:shd w:val="clear" w:color="auto" w:fill="auto"/>
          </w:tcPr>
          <w:p w14:paraId="3D5F8794" w14:textId="2F128AF1" w:rsidR="00277468" w:rsidRPr="00263B3C" w:rsidRDefault="00263B3C" w:rsidP="00277468">
            <w:pPr>
              <w:pStyle w:val="Taulukkotekstitiivis"/>
              <w:jc w:val="right"/>
              <w:rPr>
                <w:rFonts w:cstheme="minorHAnsi"/>
              </w:rPr>
            </w:pPr>
            <w:r w:rsidRPr="00263B3C">
              <w:rPr>
                <w:rFonts w:cstheme="minorHAnsi"/>
              </w:rPr>
              <w:t>6,9</w:t>
            </w:r>
          </w:p>
        </w:tc>
        <w:tc>
          <w:tcPr>
            <w:tcW w:w="995" w:type="dxa"/>
            <w:tcBorders>
              <w:left w:val="single" w:sz="4" w:space="0" w:color="000000"/>
              <w:bottom w:val="single" w:sz="4" w:space="0" w:color="000000"/>
              <w:right w:val="single" w:sz="4" w:space="0" w:color="000000"/>
            </w:tcBorders>
            <w:shd w:val="clear" w:color="auto" w:fill="auto"/>
          </w:tcPr>
          <w:p w14:paraId="14E11D8C" w14:textId="42E14CDC" w:rsidR="00277468" w:rsidRPr="00263B3C" w:rsidRDefault="00263B3C" w:rsidP="00277468">
            <w:pPr>
              <w:pStyle w:val="Taulukkotekstitiivis"/>
              <w:jc w:val="right"/>
              <w:rPr>
                <w:rFonts w:cstheme="minorHAnsi"/>
              </w:rPr>
            </w:pPr>
            <w:r w:rsidRPr="00263B3C">
              <w:rPr>
                <w:rFonts w:cstheme="minorHAnsi"/>
              </w:rPr>
              <w:t>6,7</w:t>
            </w:r>
          </w:p>
        </w:tc>
      </w:tr>
      <w:tr w:rsidR="00277468" w:rsidRPr="005A158B" w14:paraId="19284E8A" w14:textId="77777777" w:rsidTr="0005088E">
        <w:tc>
          <w:tcPr>
            <w:tcW w:w="3260" w:type="dxa"/>
            <w:tcBorders>
              <w:left w:val="single" w:sz="4" w:space="0" w:color="000000"/>
              <w:bottom w:val="single" w:sz="4" w:space="0" w:color="000000"/>
            </w:tcBorders>
            <w:shd w:val="clear" w:color="auto" w:fill="auto"/>
          </w:tcPr>
          <w:p w14:paraId="3215FB9C" w14:textId="2AE96C15" w:rsidR="00277468" w:rsidRPr="005A158B" w:rsidRDefault="00277468" w:rsidP="00277468">
            <w:pPr>
              <w:pStyle w:val="Taulukkotekstitiivis"/>
              <w:rPr>
                <w:rFonts w:cstheme="minorHAnsi"/>
              </w:rPr>
            </w:pPr>
            <w:r w:rsidRPr="005A158B">
              <w:rPr>
                <w:rFonts w:cstheme="minorHAnsi"/>
              </w:rPr>
              <w:t xml:space="preserve">  Kuljetusoppilaat (k/s)(0-9)</w:t>
            </w:r>
          </w:p>
        </w:tc>
        <w:tc>
          <w:tcPr>
            <w:tcW w:w="991" w:type="dxa"/>
            <w:tcBorders>
              <w:left w:val="single" w:sz="4" w:space="0" w:color="000000"/>
              <w:bottom w:val="single" w:sz="4" w:space="0" w:color="000000"/>
            </w:tcBorders>
            <w:shd w:val="clear" w:color="auto" w:fill="auto"/>
          </w:tcPr>
          <w:p w14:paraId="10626E3C" w14:textId="495DF909" w:rsidR="00277468" w:rsidRPr="005A158B" w:rsidRDefault="00277468" w:rsidP="00277468">
            <w:pPr>
              <w:pStyle w:val="Taulukkotekstitiivis"/>
              <w:jc w:val="right"/>
              <w:rPr>
                <w:rFonts w:cstheme="minorHAnsi"/>
              </w:rPr>
            </w:pPr>
            <w:r w:rsidRPr="005A158B">
              <w:rPr>
                <w:rFonts w:cstheme="minorHAnsi"/>
              </w:rPr>
              <w:t>5</w:t>
            </w:r>
            <w:r w:rsidR="00A473D8">
              <w:rPr>
                <w:rFonts w:cstheme="minorHAnsi"/>
              </w:rPr>
              <w:t>4</w:t>
            </w:r>
            <w:r w:rsidRPr="005A158B">
              <w:rPr>
                <w:rFonts w:cstheme="minorHAnsi"/>
              </w:rPr>
              <w:t>/5</w:t>
            </w:r>
            <w:r w:rsidR="00A473D8">
              <w:rPr>
                <w:rFonts w:cstheme="minorHAnsi"/>
              </w:rPr>
              <w:t>1</w:t>
            </w:r>
          </w:p>
        </w:tc>
        <w:tc>
          <w:tcPr>
            <w:tcW w:w="993" w:type="dxa"/>
            <w:tcBorders>
              <w:left w:val="single" w:sz="4" w:space="0" w:color="000000"/>
              <w:bottom w:val="single" w:sz="4" w:space="0" w:color="000000"/>
            </w:tcBorders>
            <w:shd w:val="clear" w:color="auto" w:fill="auto"/>
          </w:tcPr>
          <w:p w14:paraId="2B2BB01E" w14:textId="0E8CE0AA" w:rsidR="00277468" w:rsidRPr="00277468" w:rsidRDefault="00277468" w:rsidP="00277468">
            <w:pPr>
              <w:pStyle w:val="Taulukkotekstitiivis"/>
              <w:jc w:val="right"/>
              <w:rPr>
                <w:rFonts w:cstheme="minorHAnsi"/>
              </w:rPr>
            </w:pPr>
            <w:r w:rsidRPr="00277468">
              <w:rPr>
                <w:rFonts w:cstheme="minorHAnsi"/>
              </w:rPr>
              <w:t>49/43</w:t>
            </w:r>
          </w:p>
        </w:tc>
        <w:tc>
          <w:tcPr>
            <w:tcW w:w="992" w:type="dxa"/>
            <w:tcBorders>
              <w:left w:val="single" w:sz="4" w:space="0" w:color="000000"/>
              <w:bottom w:val="single" w:sz="4" w:space="0" w:color="000000"/>
            </w:tcBorders>
            <w:shd w:val="clear" w:color="auto" w:fill="auto"/>
          </w:tcPr>
          <w:p w14:paraId="46102AD7" w14:textId="2E35679F" w:rsidR="00277468" w:rsidRPr="005A158B" w:rsidRDefault="00883579" w:rsidP="00277468">
            <w:pPr>
              <w:pStyle w:val="Taulukkotekstitiivis"/>
              <w:jc w:val="right"/>
              <w:rPr>
                <w:rFonts w:cstheme="minorHAnsi"/>
                <w:b/>
                <w:bCs/>
              </w:rPr>
            </w:pPr>
            <w:r>
              <w:rPr>
                <w:rFonts w:cstheme="minorHAnsi"/>
                <w:b/>
                <w:bCs/>
              </w:rPr>
              <w:t>43/43</w:t>
            </w:r>
          </w:p>
        </w:tc>
        <w:tc>
          <w:tcPr>
            <w:tcW w:w="1132" w:type="dxa"/>
            <w:tcBorders>
              <w:left w:val="single" w:sz="4" w:space="0" w:color="000000"/>
              <w:bottom w:val="single" w:sz="4" w:space="0" w:color="000000"/>
            </w:tcBorders>
            <w:shd w:val="clear" w:color="auto" w:fill="auto"/>
          </w:tcPr>
          <w:p w14:paraId="75485FEE" w14:textId="7EE1AA45" w:rsidR="00277468" w:rsidRPr="00254514" w:rsidRDefault="00277468" w:rsidP="00277468">
            <w:pPr>
              <w:pStyle w:val="Taulukkotekstitiivis"/>
              <w:jc w:val="right"/>
              <w:rPr>
                <w:rFonts w:cstheme="minorHAnsi"/>
              </w:rPr>
            </w:pPr>
            <w:r w:rsidRPr="00254514">
              <w:rPr>
                <w:rFonts w:cstheme="minorHAnsi"/>
              </w:rPr>
              <w:t>43/43</w:t>
            </w:r>
          </w:p>
        </w:tc>
        <w:tc>
          <w:tcPr>
            <w:tcW w:w="995" w:type="dxa"/>
            <w:tcBorders>
              <w:left w:val="single" w:sz="4" w:space="0" w:color="000000"/>
              <w:bottom w:val="single" w:sz="4" w:space="0" w:color="000000"/>
              <w:right w:val="single" w:sz="4" w:space="0" w:color="000000"/>
            </w:tcBorders>
            <w:shd w:val="clear" w:color="auto" w:fill="auto"/>
          </w:tcPr>
          <w:p w14:paraId="749527E4" w14:textId="0514965F" w:rsidR="00277468" w:rsidRPr="00254514" w:rsidRDefault="00277468" w:rsidP="00277468">
            <w:pPr>
              <w:pStyle w:val="Taulukkotekstitiivis"/>
              <w:jc w:val="right"/>
              <w:rPr>
                <w:rFonts w:cstheme="minorHAnsi"/>
              </w:rPr>
            </w:pPr>
            <w:r w:rsidRPr="00254514">
              <w:rPr>
                <w:rFonts w:cstheme="minorHAnsi"/>
              </w:rPr>
              <w:t>43/43</w:t>
            </w:r>
          </w:p>
        </w:tc>
      </w:tr>
      <w:tr w:rsidR="00277468" w:rsidRPr="005A158B" w14:paraId="51C0E7E8" w14:textId="77777777" w:rsidTr="0005088E">
        <w:tc>
          <w:tcPr>
            <w:tcW w:w="3260" w:type="dxa"/>
            <w:tcBorders>
              <w:left w:val="single" w:sz="4" w:space="0" w:color="000000"/>
              <w:bottom w:val="single" w:sz="4" w:space="0" w:color="000000"/>
            </w:tcBorders>
            <w:shd w:val="clear" w:color="auto" w:fill="auto"/>
          </w:tcPr>
          <w:p w14:paraId="3A59CF96" w14:textId="66F01D1D" w:rsidR="00277468" w:rsidRPr="005A158B" w:rsidRDefault="00277468" w:rsidP="00277468">
            <w:pPr>
              <w:pStyle w:val="Taulukkotekstitiivis"/>
              <w:rPr>
                <w:rFonts w:cstheme="minorHAnsi"/>
              </w:rPr>
            </w:pPr>
            <w:r w:rsidRPr="005A158B">
              <w:rPr>
                <w:rFonts w:cstheme="minorHAnsi"/>
              </w:rPr>
              <w:t xml:space="preserve">  Por:n koko keskimäär.0-9</w:t>
            </w:r>
          </w:p>
        </w:tc>
        <w:tc>
          <w:tcPr>
            <w:tcW w:w="991" w:type="dxa"/>
            <w:tcBorders>
              <w:left w:val="single" w:sz="4" w:space="0" w:color="000000"/>
              <w:bottom w:val="single" w:sz="4" w:space="0" w:color="000000"/>
            </w:tcBorders>
            <w:shd w:val="clear" w:color="auto" w:fill="auto"/>
          </w:tcPr>
          <w:p w14:paraId="227D83F6" w14:textId="789258C0" w:rsidR="00277468" w:rsidRPr="005A158B" w:rsidRDefault="00A473D8" w:rsidP="00277468">
            <w:pPr>
              <w:pStyle w:val="Taulukkotekstitiivis"/>
              <w:jc w:val="right"/>
              <w:rPr>
                <w:rFonts w:cstheme="minorHAnsi"/>
              </w:rPr>
            </w:pPr>
            <w:r>
              <w:rPr>
                <w:rFonts w:cstheme="minorHAnsi"/>
              </w:rPr>
              <w:t>9,5</w:t>
            </w:r>
          </w:p>
        </w:tc>
        <w:tc>
          <w:tcPr>
            <w:tcW w:w="993" w:type="dxa"/>
            <w:tcBorders>
              <w:left w:val="single" w:sz="4" w:space="0" w:color="000000"/>
              <w:bottom w:val="single" w:sz="4" w:space="0" w:color="000000"/>
            </w:tcBorders>
            <w:shd w:val="clear" w:color="auto" w:fill="auto"/>
          </w:tcPr>
          <w:p w14:paraId="443C3F5F" w14:textId="30AC67D3" w:rsidR="00277468" w:rsidRPr="00277468" w:rsidRDefault="00277468" w:rsidP="00277468">
            <w:pPr>
              <w:pStyle w:val="Taulukkotekstitiivis"/>
              <w:jc w:val="right"/>
              <w:rPr>
                <w:rFonts w:cstheme="minorHAnsi"/>
              </w:rPr>
            </w:pPr>
            <w:r w:rsidRPr="00277468">
              <w:rPr>
                <w:rFonts w:cstheme="minorHAnsi"/>
              </w:rPr>
              <w:t>9</w:t>
            </w:r>
          </w:p>
        </w:tc>
        <w:tc>
          <w:tcPr>
            <w:tcW w:w="992" w:type="dxa"/>
            <w:tcBorders>
              <w:left w:val="single" w:sz="4" w:space="0" w:color="000000"/>
              <w:bottom w:val="single" w:sz="4" w:space="0" w:color="000000"/>
            </w:tcBorders>
            <w:shd w:val="clear" w:color="auto" w:fill="auto"/>
          </w:tcPr>
          <w:p w14:paraId="5657F288" w14:textId="5E25D828" w:rsidR="00277468" w:rsidRPr="005A158B" w:rsidRDefault="00A71816" w:rsidP="00277468">
            <w:pPr>
              <w:pStyle w:val="Taulukkotekstitiivis"/>
              <w:jc w:val="right"/>
              <w:rPr>
                <w:rFonts w:cstheme="minorHAnsi"/>
                <w:b/>
                <w:bCs/>
              </w:rPr>
            </w:pPr>
            <w:r>
              <w:rPr>
                <w:rFonts w:cstheme="minorHAnsi"/>
                <w:b/>
                <w:bCs/>
              </w:rPr>
              <w:t>10</w:t>
            </w:r>
          </w:p>
        </w:tc>
        <w:tc>
          <w:tcPr>
            <w:tcW w:w="1132" w:type="dxa"/>
            <w:tcBorders>
              <w:left w:val="single" w:sz="4" w:space="0" w:color="000000"/>
              <w:bottom w:val="single" w:sz="4" w:space="0" w:color="000000"/>
            </w:tcBorders>
            <w:shd w:val="clear" w:color="auto" w:fill="auto"/>
          </w:tcPr>
          <w:p w14:paraId="07002F24" w14:textId="4E9DB77B" w:rsidR="00277468" w:rsidRPr="00254514" w:rsidRDefault="00254514" w:rsidP="00277468">
            <w:pPr>
              <w:pStyle w:val="Taulukkotekstitiivis"/>
              <w:jc w:val="right"/>
              <w:rPr>
                <w:rFonts w:cstheme="minorHAnsi"/>
              </w:rPr>
            </w:pPr>
            <w:r w:rsidRPr="00254514">
              <w:rPr>
                <w:rFonts w:cstheme="minorHAnsi"/>
              </w:rPr>
              <w:t>10</w:t>
            </w:r>
          </w:p>
        </w:tc>
        <w:tc>
          <w:tcPr>
            <w:tcW w:w="995" w:type="dxa"/>
            <w:tcBorders>
              <w:left w:val="single" w:sz="4" w:space="0" w:color="000000"/>
              <w:bottom w:val="single" w:sz="4" w:space="0" w:color="000000"/>
              <w:right w:val="single" w:sz="4" w:space="0" w:color="000000"/>
            </w:tcBorders>
            <w:shd w:val="clear" w:color="auto" w:fill="auto"/>
          </w:tcPr>
          <w:p w14:paraId="2D1D227D" w14:textId="4766FB85" w:rsidR="00277468" w:rsidRPr="00254514" w:rsidRDefault="00254514" w:rsidP="00277468">
            <w:pPr>
              <w:pStyle w:val="Taulukkotekstitiivis"/>
              <w:jc w:val="right"/>
              <w:rPr>
                <w:rFonts w:cstheme="minorHAnsi"/>
              </w:rPr>
            </w:pPr>
            <w:r w:rsidRPr="00254514">
              <w:rPr>
                <w:rFonts w:cstheme="minorHAnsi"/>
              </w:rPr>
              <w:t>10</w:t>
            </w:r>
          </w:p>
        </w:tc>
      </w:tr>
      <w:tr w:rsidR="00277468" w:rsidRPr="005A158B" w14:paraId="49010C8C" w14:textId="77777777" w:rsidTr="000517DB">
        <w:tc>
          <w:tcPr>
            <w:tcW w:w="8363" w:type="dxa"/>
            <w:gridSpan w:val="6"/>
            <w:tcBorders>
              <w:left w:val="single" w:sz="4" w:space="0" w:color="000000"/>
              <w:bottom w:val="single" w:sz="4" w:space="0" w:color="000000"/>
              <w:right w:val="single" w:sz="4" w:space="0" w:color="000000"/>
            </w:tcBorders>
            <w:shd w:val="clear" w:color="auto" w:fill="auto"/>
          </w:tcPr>
          <w:p w14:paraId="35F311DD" w14:textId="64BE4532" w:rsidR="00277468" w:rsidRPr="005A158B" w:rsidRDefault="00277468" w:rsidP="00277468">
            <w:pPr>
              <w:pStyle w:val="Taulukkotekstitiivis"/>
              <w:rPr>
                <w:rFonts w:cstheme="minorHAnsi"/>
              </w:rPr>
            </w:pPr>
            <w:r w:rsidRPr="005A158B">
              <w:rPr>
                <w:rFonts w:cstheme="minorHAnsi"/>
              </w:rPr>
              <w:t>Laatu / hyte-kertoimen perusteet</w:t>
            </w:r>
          </w:p>
        </w:tc>
      </w:tr>
      <w:tr w:rsidR="00277468" w:rsidRPr="005A158B" w14:paraId="4C059224" w14:textId="77777777" w:rsidTr="001E4B4D">
        <w:tc>
          <w:tcPr>
            <w:tcW w:w="3260" w:type="dxa"/>
            <w:tcBorders>
              <w:left w:val="single" w:sz="4" w:space="0" w:color="000000"/>
              <w:bottom w:val="single" w:sz="4" w:space="0" w:color="000000"/>
            </w:tcBorders>
            <w:shd w:val="clear" w:color="auto" w:fill="auto"/>
          </w:tcPr>
          <w:p w14:paraId="23F5A6A8" w14:textId="6B3AB02E" w:rsidR="00277468" w:rsidRPr="005A158B" w:rsidRDefault="00277468" w:rsidP="00277468">
            <w:pPr>
              <w:pStyle w:val="Taulukkotekstitiivis"/>
              <w:rPr>
                <w:rFonts w:cstheme="minorHAnsi"/>
              </w:rPr>
            </w:pPr>
            <w:r w:rsidRPr="005A158B">
              <w:rPr>
                <w:rFonts w:cstheme="minorHAnsi"/>
              </w:rPr>
              <w:t xml:space="preserve">  Oppilaiden poissaolot</w:t>
            </w:r>
          </w:p>
        </w:tc>
        <w:tc>
          <w:tcPr>
            <w:tcW w:w="991" w:type="dxa"/>
            <w:tcBorders>
              <w:left w:val="single" w:sz="4" w:space="0" w:color="000000"/>
              <w:bottom w:val="single" w:sz="4" w:space="0" w:color="000000"/>
            </w:tcBorders>
            <w:shd w:val="clear" w:color="auto" w:fill="F2F2F2" w:themeFill="background1" w:themeFillShade="F2"/>
          </w:tcPr>
          <w:p w14:paraId="22073C4C" w14:textId="77777777" w:rsidR="00277468" w:rsidRPr="005A158B" w:rsidRDefault="00277468" w:rsidP="00277468">
            <w:pPr>
              <w:pStyle w:val="Taulukkotekstitiivis"/>
              <w:rPr>
                <w:rFonts w:cstheme="minorHAnsi"/>
                <w:highlight w:val="lightGray"/>
              </w:rPr>
            </w:pPr>
          </w:p>
        </w:tc>
        <w:tc>
          <w:tcPr>
            <w:tcW w:w="993" w:type="dxa"/>
            <w:tcBorders>
              <w:left w:val="single" w:sz="4" w:space="0" w:color="000000"/>
              <w:bottom w:val="single" w:sz="4" w:space="0" w:color="000000"/>
            </w:tcBorders>
            <w:shd w:val="clear" w:color="auto" w:fill="F2F2F2" w:themeFill="background1" w:themeFillShade="F2"/>
          </w:tcPr>
          <w:p w14:paraId="0AA0EB1B" w14:textId="13D63550" w:rsidR="00277468" w:rsidRPr="007A70F0" w:rsidRDefault="00277468" w:rsidP="00277468">
            <w:pPr>
              <w:pStyle w:val="Taulukkotekstitiivis"/>
              <w:jc w:val="center"/>
              <w:rPr>
                <w:rFonts w:cstheme="minorHAnsi"/>
              </w:rPr>
            </w:pPr>
            <w:r w:rsidRPr="007A70F0">
              <w:rPr>
                <w:rFonts w:cstheme="minorHAnsi"/>
              </w:rPr>
              <w:t>x</w:t>
            </w:r>
          </w:p>
        </w:tc>
        <w:tc>
          <w:tcPr>
            <w:tcW w:w="992" w:type="dxa"/>
            <w:tcBorders>
              <w:left w:val="single" w:sz="4" w:space="0" w:color="000000"/>
              <w:bottom w:val="single" w:sz="4" w:space="0" w:color="000000"/>
            </w:tcBorders>
            <w:shd w:val="clear" w:color="auto" w:fill="auto"/>
          </w:tcPr>
          <w:p w14:paraId="5A6826D3" w14:textId="52FABA19" w:rsidR="00277468" w:rsidRPr="005A158B" w:rsidRDefault="007A70F0" w:rsidP="00277468">
            <w:pPr>
              <w:pStyle w:val="Taulukkotekstitiivis"/>
              <w:jc w:val="center"/>
              <w:rPr>
                <w:rFonts w:cstheme="minorHAnsi"/>
                <w:b/>
                <w:bCs/>
              </w:rPr>
            </w:pPr>
            <w:r>
              <w:rPr>
                <w:rFonts w:cstheme="minorHAnsi"/>
                <w:b/>
                <w:bCs/>
              </w:rPr>
              <w:t>x</w:t>
            </w:r>
          </w:p>
        </w:tc>
        <w:tc>
          <w:tcPr>
            <w:tcW w:w="1132" w:type="dxa"/>
            <w:tcBorders>
              <w:left w:val="single" w:sz="4" w:space="0" w:color="000000"/>
              <w:bottom w:val="single" w:sz="4" w:space="0" w:color="000000"/>
            </w:tcBorders>
            <w:shd w:val="clear" w:color="auto" w:fill="auto"/>
          </w:tcPr>
          <w:p w14:paraId="68A65972" w14:textId="16156D2F" w:rsidR="00277468" w:rsidRPr="007A70F0" w:rsidRDefault="00277468" w:rsidP="00277468">
            <w:pPr>
              <w:pStyle w:val="Taulukkotekstitiivis"/>
              <w:jc w:val="center"/>
              <w:rPr>
                <w:rFonts w:cstheme="minorHAnsi"/>
              </w:rPr>
            </w:pPr>
            <w:r w:rsidRPr="007A70F0">
              <w:rPr>
                <w:rFonts w:cstheme="minorHAnsi"/>
              </w:rPr>
              <w:t>x</w:t>
            </w:r>
          </w:p>
        </w:tc>
        <w:tc>
          <w:tcPr>
            <w:tcW w:w="995" w:type="dxa"/>
            <w:tcBorders>
              <w:left w:val="single" w:sz="4" w:space="0" w:color="000000"/>
              <w:bottom w:val="single" w:sz="4" w:space="0" w:color="000000"/>
              <w:right w:val="single" w:sz="4" w:space="0" w:color="000000"/>
            </w:tcBorders>
            <w:shd w:val="clear" w:color="auto" w:fill="auto"/>
          </w:tcPr>
          <w:p w14:paraId="50C260BA" w14:textId="4F0A7020" w:rsidR="00277468" w:rsidRPr="007A70F0" w:rsidRDefault="00277468" w:rsidP="00277468">
            <w:pPr>
              <w:pStyle w:val="Taulukkotekstitiivis"/>
              <w:jc w:val="center"/>
              <w:rPr>
                <w:rFonts w:cstheme="minorHAnsi"/>
              </w:rPr>
            </w:pPr>
            <w:r w:rsidRPr="007A70F0">
              <w:rPr>
                <w:rFonts w:cstheme="minorHAnsi"/>
              </w:rPr>
              <w:t>x</w:t>
            </w:r>
          </w:p>
        </w:tc>
      </w:tr>
      <w:tr w:rsidR="00277468" w:rsidRPr="005A158B" w14:paraId="570AA866" w14:textId="77777777" w:rsidTr="001E4B4D">
        <w:tc>
          <w:tcPr>
            <w:tcW w:w="3260" w:type="dxa"/>
            <w:tcBorders>
              <w:left w:val="single" w:sz="4" w:space="0" w:color="000000"/>
              <w:bottom w:val="single" w:sz="4" w:space="0" w:color="000000"/>
            </w:tcBorders>
            <w:shd w:val="clear" w:color="auto" w:fill="auto"/>
          </w:tcPr>
          <w:p w14:paraId="31181A4E" w14:textId="37746724" w:rsidR="00277468" w:rsidRPr="005A158B" w:rsidRDefault="00277468" w:rsidP="00277468">
            <w:pPr>
              <w:pStyle w:val="Taulukkotekstitiivis"/>
              <w:rPr>
                <w:rFonts w:cstheme="minorHAnsi"/>
              </w:rPr>
            </w:pPr>
            <w:r w:rsidRPr="005A158B">
              <w:rPr>
                <w:rFonts w:cstheme="minorHAnsi"/>
              </w:rPr>
              <w:t xml:space="preserve">  Liikuntavälitunnit</w:t>
            </w:r>
          </w:p>
        </w:tc>
        <w:tc>
          <w:tcPr>
            <w:tcW w:w="991" w:type="dxa"/>
            <w:tcBorders>
              <w:left w:val="single" w:sz="4" w:space="0" w:color="000000"/>
              <w:bottom w:val="single" w:sz="4" w:space="0" w:color="000000"/>
            </w:tcBorders>
            <w:shd w:val="clear" w:color="auto" w:fill="F2F2F2" w:themeFill="background1" w:themeFillShade="F2"/>
          </w:tcPr>
          <w:p w14:paraId="04B5F882" w14:textId="77777777" w:rsidR="00277468" w:rsidRPr="005A158B" w:rsidRDefault="00277468" w:rsidP="00277468">
            <w:pPr>
              <w:pStyle w:val="Taulukkotekstitiivis"/>
              <w:rPr>
                <w:rFonts w:cstheme="minorHAnsi"/>
                <w:highlight w:val="lightGray"/>
              </w:rPr>
            </w:pPr>
          </w:p>
        </w:tc>
        <w:tc>
          <w:tcPr>
            <w:tcW w:w="993" w:type="dxa"/>
            <w:tcBorders>
              <w:left w:val="single" w:sz="4" w:space="0" w:color="000000"/>
              <w:bottom w:val="single" w:sz="4" w:space="0" w:color="000000"/>
            </w:tcBorders>
            <w:shd w:val="clear" w:color="auto" w:fill="F2F2F2" w:themeFill="background1" w:themeFillShade="F2"/>
          </w:tcPr>
          <w:p w14:paraId="540B425B" w14:textId="1BC7FEA7" w:rsidR="00277468" w:rsidRPr="007A70F0" w:rsidRDefault="00277468" w:rsidP="00277468">
            <w:pPr>
              <w:pStyle w:val="Taulukkotekstitiivis"/>
              <w:jc w:val="center"/>
              <w:rPr>
                <w:rFonts w:cstheme="minorHAnsi"/>
              </w:rPr>
            </w:pPr>
            <w:r w:rsidRPr="007A70F0">
              <w:rPr>
                <w:rFonts w:cstheme="minorHAnsi"/>
              </w:rPr>
              <w:t>x</w:t>
            </w:r>
          </w:p>
        </w:tc>
        <w:tc>
          <w:tcPr>
            <w:tcW w:w="992" w:type="dxa"/>
            <w:tcBorders>
              <w:left w:val="single" w:sz="4" w:space="0" w:color="000000"/>
              <w:bottom w:val="single" w:sz="4" w:space="0" w:color="000000"/>
            </w:tcBorders>
            <w:shd w:val="clear" w:color="auto" w:fill="auto"/>
          </w:tcPr>
          <w:p w14:paraId="4EFD8090" w14:textId="77C23D33" w:rsidR="00277468" w:rsidRPr="005A158B" w:rsidRDefault="007A70F0" w:rsidP="00277468">
            <w:pPr>
              <w:pStyle w:val="Taulukkotekstitiivis"/>
              <w:jc w:val="center"/>
              <w:rPr>
                <w:rFonts w:cstheme="minorHAnsi"/>
                <w:b/>
                <w:bCs/>
              </w:rPr>
            </w:pPr>
            <w:r>
              <w:rPr>
                <w:rFonts w:cstheme="minorHAnsi"/>
                <w:b/>
                <w:bCs/>
              </w:rPr>
              <w:t>x</w:t>
            </w:r>
          </w:p>
        </w:tc>
        <w:tc>
          <w:tcPr>
            <w:tcW w:w="1132" w:type="dxa"/>
            <w:tcBorders>
              <w:left w:val="single" w:sz="4" w:space="0" w:color="000000"/>
              <w:bottom w:val="single" w:sz="4" w:space="0" w:color="000000"/>
            </w:tcBorders>
            <w:shd w:val="clear" w:color="auto" w:fill="auto"/>
          </w:tcPr>
          <w:p w14:paraId="6E39F68A" w14:textId="1B31D2F3" w:rsidR="00277468" w:rsidRPr="007A70F0" w:rsidRDefault="00277468" w:rsidP="00277468">
            <w:pPr>
              <w:pStyle w:val="Taulukkotekstitiivis"/>
              <w:jc w:val="center"/>
              <w:rPr>
                <w:rFonts w:cstheme="minorHAnsi"/>
              </w:rPr>
            </w:pPr>
            <w:r w:rsidRPr="007A70F0">
              <w:rPr>
                <w:rFonts w:cstheme="minorHAnsi"/>
              </w:rPr>
              <w:t>x</w:t>
            </w:r>
          </w:p>
        </w:tc>
        <w:tc>
          <w:tcPr>
            <w:tcW w:w="995" w:type="dxa"/>
            <w:tcBorders>
              <w:left w:val="single" w:sz="4" w:space="0" w:color="000000"/>
              <w:bottom w:val="single" w:sz="4" w:space="0" w:color="000000"/>
              <w:right w:val="single" w:sz="4" w:space="0" w:color="000000"/>
            </w:tcBorders>
            <w:shd w:val="clear" w:color="auto" w:fill="auto"/>
          </w:tcPr>
          <w:p w14:paraId="40B4115B" w14:textId="61766534" w:rsidR="00277468" w:rsidRPr="007A70F0" w:rsidRDefault="00277468" w:rsidP="00277468">
            <w:pPr>
              <w:pStyle w:val="Taulukkotekstitiivis"/>
              <w:jc w:val="center"/>
              <w:rPr>
                <w:rFonts w:cstheme="minorHAnsi"/>
              </w:rPr>
            </w:pPr>
            <w:r w:rsidRPr="007A70F0">
              <w:rPr>
                <w:rFonts w:cstheme="minorHAnsi"/>
              </w:rPr>
              <w:t>x</w:t>
            </w:r>
          </w:p>
        </w:tc>
      </w:tr>
      <w:tr w:rsidR="00277468" w:rsidRPr="005A158B" w14:paraId="7D57ECA9" w14:textId="77777777" w:rsidTr="001E4B4D">
        <w:tc>
          <w:tcPr>
            <w:tcW w:w="3260" w:type="dxa"/>
            <w:tcBorders>
              <w:left w:val="single" w:sz="4" w:space="0" w:color="000000"/>
              <w:bottom w:val="single" w:sz="4" w:space="0" w:color="000000"/>
            </w:tcBorders>
            <w:shd w:val="clear" w:color="auto" w:fill="auto"/>
          </w:tcPr>
          <w:p w14:paraId="57E4E504" w14:textId="719CCC5F" w:rsidR="00277468" w:rsidRPr="005A158B" w:rsidRDefault="00277468" w:rsidP="00277468">
            <w:pPr>
              <w:pStyle w:val="Taulukkotekstitiivis"/>
              <w:rPr>
                <w:rFonts w:cstheme="minorHAnsi"/>
              </w:rPr>
            </w:pPr>
            <w:r w:rsidRPr="005A158B">
              <w:rPr>
                <w:rFonts w:cstheme="minorHAnsi"/>
              </w:rPr>
              <w:t xml:space="preserve">  Kouluruokailu-suositus </w:t>
            </w:r>
          </w:p>
        </w:tc>
        <w:tc>
          <w:tcPr>
            <w:tcW w:w="991" w:type="dxa"/>
            <w:tcBorders>
              <w:left w:val="single" w:sz="4" w:space="0" w:color="000000"/>
              <w:bottom w:val="single" w:sz="4" w:space="0" w:color="000000"/>
            </w:tcBorders>
            <w:shd w:val="clear" w:color="auto" w:fill="F2F2F2" w:themeFill="background1" w:themeFillShade="F2"/>
          </w:tcPr>
          <w:p w14:paraId="0332BBC0" w14:textId="77777777" w:rsidR="00277468" w:rsidRPr="005A158B" w:rsidRDefault="00277468" w:rsidP="00277468">
            <w:pPr>
              <w:pStyle w:val="Taulukkotekstitiivis"/>
              <w:rPr>
                <w:rFonts w:cstheme="minorHAnsi"/>
                <w:highlight w:val="lightGray"/>
              </w:rPr>
            </w:pPr>
          </w:p>
        </w:tc>
        <w:tc>
          <w:tcPr>
            <w:tcW w:w="993" w:type="dxa"/>
            <w:tcBorders>
              <w:left w:val="single" w:sz="4" w:space="0" w:color="000000"/>
              <w:bottom w:val="single" w:sz="4" w:space="0" w:color="000000"/>
            </w:tcBorders>
            <w:shd w:val="clear" w:color="auto" w:fill="F2F2F2" w:themeFill="background1" w:themeFillShade="F2"/>
          </w:tcPr>
          <w:p w14:paraId="4C595A70" w14:textId="6281162C" w:rsidR="00277468" w:rsidRPr="007A70F0" w:rsidRDefault="00277468" w:rsidP="00277468">
            <w:pPr>
              <w:pStyle w:val="Taulukkotekstitiivis"/>
              <w:jc w:val="center"/>
              <w:rPr>
                <w:rFonts w:cstheme="minorHAnsi"/>
              </w:rPr>
            </w:pPr>
            <w:r w:rsidRPr="007A70F0">
              <w:rPr>
                <w:rFonts w:cstheme="minorHAnsi"/>
              </w:rPr>
              <w:t>x</w:t>
            </w:r>
          </w:p>
        </w:tc>
        <w:tc>
          <w:tcPr>
            <w:tcW w:w="992" w:type="dxa"/>
            <w:tcBorders>
              <w:left w:val="single" w:sz="4" w:space="0" w:color="000000"/>
              <w:bottom w:val="single" w:sz="4" w:space="0" w:color="000000"/>
            </w:tcBorders>
            <w:shd w:val="clear" w:color="auto" w:fill="auto"/>
          </w:tcPr>
          <w:p w14:paraId="1AEF628B" w14:textId="04EC9640" w:rsidR="00277468" w:rsidRPr="005A158B" w:rsidRDefault="007A70F0" w:rsidP="00277468">
            <w:pPr>
              <w:pStyle w:val="Taulukkotekstitiivis"/>
              <w:jc w:val="center"/>
              <w:rPr>
                <w:rFonts w:cstheme="minorHAnsi"/>
                <w:b/>
                <w:bCs/>
              </w:rPr>
            </w:pPr>
            <w:r>
              <w:rPr>
                <w:rFonts w:cstheme="minorHAnsi"/>
                <w:b/>
                <w:bCs/>
              </w:rPr>
              <w:t>x</w:t>
            </w:r>
          </w:p>
        </w:tc>
        <w:tc>
          <w:tcPr>
            <w:tcW w:w="1132" w:type="dxa"/>
            <w:tcBorders>
              <w:left w:val="single" w:sz="4" w:space="0" w:color="000000"/>
              <w:bottom w:val="single" w:sz="4" w:space="0" w:color="000000"/>
            </w:tcBorders>
            <w:shd w:val="clear" w:color="auto" w:fill="auto"/>
          </w:tcPr>
          <w:p w14:paraId="6CA42F88" w14:textId="68909364" w:rsidR="00277468" w:rsidRPr="007A70F0" w:rsidRDefault="00277468" w:rsidP="00277468">
            <w:pPr>
              <w:pStyle w:val="Taulukkotekstitiivis"/>
              <w:jc w:val="center"/>
              <w:rPr>
                <w:rFonts w:cstheme="minorHAnsi"/>
              </w:rPr>
            </w:pPr>
            <w:r w:rsidRPr="007A70F0">
              <w:rPr>
                <w:rFonts w:cstheme="minorHAnsi"/>
              </w:rPr>
              <w:t>x</w:t>
            </w:r>
          </w:p>
        </w:tc>
        <w:tc>
          <w:tcPr>
            <w:tcW w:w="995" w:type="dxa"/>
            <w:tcBorders>
              <w:left w:val="single" w:sz="4" w:space="0" w:color="000000"/>
              <w:bottom w:val="single" w:sz="4" w:space="0" w:color="000000"/>
              <w:right w:val="single" w:sz="4" w:space="0" w:color="000000"/>
            </w:tcBorders>
            <w:shd w:val="clear" w:color="auto" w:fill="auto"/>
          </w:tcPr>
          <w:p w14:paraId="71C067B8" w14:textId="0D734BDB" w:rsidR="00277468" w:rsidRPr="007A70F0" w:rsidRDefault="00277468" w:rsidP="00277468">
            <w:pPr>
              <w:pStyle w:val="Taulukkotekstitiivis"/>
              <w:jc w:val="center"/>
              <w:rPr>
                <w:rFonts w:cstheme="minorHAnsi"/>
              </w:rPr>
            </w:pPr>
            <w:r w:rsidRPr="007A70F0">
              <w:rPr>
                <w:rFonts w:cstheme="minorHAnsi"/>
              </w:rPr>
              <w:t>x</w:t>
            </w:r>
          </w:p>
        </w:tc>
      </w:tr>
      <w:tr w:rsidR="00277468" w:rsidRPr="005A158B" w14:paraId="4372615F" w14:textId="77777777" w:rsidTr="001E4B4D">
        <w:tc>
          <w:tcPr>
            <w:tcW w:w="3260" w:type="dxa"/>
            <w:tcBorders>
              <w:left w:val="single" w:sz="4" w:space="0" w:color="000000"/>
              <w:bottom w:val="single" w:sz="4" w:space="0" w:color="000000"/>
            </w:tcBorders>
            <w:shd w:val="clear" w:color="auto" w:fill="auto"/>
          </w:tcPr>
          <w:p w14:paraId="35678A41" w14:textId="3488727C" w:rsidR="00277468" w:rsidRPr="005A158B" w:rsidRDefault="00277468" w:rsidP="00277468">
            <w:pPr>
              <w:pStyle w:val="Taulukkotekstitiivis"/>
              <w:rPr>
                <w:rFonts w:cstheme="minorHAnsi"/>
              </w:rPr>
            </w:pPr>
            <w:r w:rsidRPr="005A158B">
              <w:rPr>
                <w:rFonts w:cstheme="minorHAnsi"/>
              </w:rPr>
              <w:t xml:space="preserve">  Osallisuus (tea-viisari)</w:t>
            </w:r>
          </w:p>
        </w:tc>
        <w:tc>
          <w:tcPr>
            <w:tcW w:w="991" w:type="dxa"/>
            <w:tcBorders>
              <w:left w:val="single" w:sz="4" w:space="0" w:color="000000"/>
              <w:bottom w:val="single" w:sz="4" w:space="0" w:color="000000"/>
            </w:tcBorders>
            <w:shd w:val="clear" w:color="auto" w:fill="F2F2F2" w:themeFill="background1" w:themeFillShade="F2"/>
          </w:tcPr>
          <w:p w14:paraId="602FAFDC" w14:textId="77777777" w:rsidR="00277468" w:rsidRPr="005A158B" w:rsidRDefault="00277468" w:rsidP="00277468">
            <w:pPr>
              <w:pStyle w:val="Taulukkotekstitiivis"/>
              <w:rPr>
                <w:rFonts w:cstheme="minorHAnsi"/>
                <w:highlight w:val="lightGray"/>
              </w:rPr>
            </w:pPr>
          </w:p>
        </w:tc>
        <w:tc>
          <w:tcPr>
            <w:tcW w:w="993" w:type="dxa"/>
            <w:tcBorders>
              <w:left w:val="single" w:sz="4" w:space="0" w:color="000000"/>
              <w:bottom w:val="single" w:sz="4" w:space="0" w:color="000000"/>
            </w:tcBorders>
            <w:shd w:val="clear" w:color="auto" w:fill="F2F2F2" w:themeFill="background1" w:themeFillShade="F2"/>
          </w:tcPr>
          <w:p w14:paraId="207A795E" w14:textId="0D3C7718" w:rsidR="00277468" w:rsidRPr="007A70F0" w:rsidRDefault="00277468" w:rsidP="00277468">
            <w:pPr>
              <w:pStyle w:val="Taulukkotekstitiivis"/>
              <w:jc w:val="center"/>
              <w:rPr>
                <w:rFonts w:cstheme="minorHAnsi"/>
              </w:rPr>
            </w:pPr>
            <w:r w:rsidRPr="007A70F0">
              <w:rPr>
                <w:rFonts w:cstheme="minorHAnsi"/>
              </w:rPr>
              <w:t>x</w:t>
            </w:r>
          </w:p>
        </w:tc>
        <w:tc>
          <w:tcPr>
            <w:tcW w:w="992" w:type="dxa"/>
            <w:tcBorders>
              <w:left w:val="single" w:sz="4" w:space="0" w:color="000000"/>
              <w:bottom w:val="single" w:sz="4" w:space="0" w:color="000000"/>
            </w:tcBorders>
            <w:shd w:val="clear" w:color="auto" w:fill="auto"/>
          </w:tcPr>
          <w:p w14:paraId="158EDAF3" w14:textId="034CC270" w:rsidR="00277468" w:rsidRPr="005A158B" w:rsidRDefault="007A70F0" w:rsidP="00277468">
            <w:pPr>
              <w:pStyle w:val="Taulukkotekstitiivis"/>
              <w:jc w:val="center"/>
              <w:rPr>
                <w:rFonts w:cstheme="minorHAnsi"/>
                <w:b/>
                <w:bCs/>
              </w:rPr>
            </w:pPr>
            <w:r>
              <w:rPr>
                <w:rFonts w:cstheme="minorHAnsi"/>
                <w:b/>
                <w:bCs/>
              </w:rPr>
              <w:t>x</w:t>
            </w:r>
          </w:p>
        </w:tc>
        <w:tc>
          <w:tcPr>
            <w:tcW w:w="1132" w:type="dxa"/>
            <w:tcBorders>
              <w:left w:val="single" w:sz="4" w:space="0" w:color="000000"/>
              <w:bottom w:val="single" w:sz="4" w:space="0" w:color="000000"/>
            </w:tcBorders>
            <w:shd w:val="clear" w:color="auto" w:fill="auto"/>
          </w:tcPr>
          <w:p w14:paraId="247260EA" w14:textId="66C7B980" w:rsidR="00277468" w:rsidRPr="007A70F0" w:rsidRDefault="00277468" w:rsidP="00277468">
            <w:pPr>
              <w:pStyle w:val="Taulukkotekstitiivis"/>
              <w:jc w:val="center"/>
              <w:rPr>
                <w:rFonts w:cstheme="minorHAnsi"/>
              </w:rPr>
            </w:pPr>
            <w:r w:rsidRPr="007A70F0">
              <w:rPr>
                <w:rFonts w:cstheme="minorHAnsi"/>
              </w:rPr>
              <w:t>x</w:t>
            </w:r>
          </w:p>
        </w:tc>
        <w:tc>
          <w:tcPr>
            <w:tcW w:w="995" w:type="dxa"/>
            <w:tcBorders>
              <w:left w:val="single" w:sz="4" w:space="0" w:color="000000"/>
              <w:bottom w:val="single" w:sz="4" w:space="0" w:color="000000"/>
              <w:right w:val="single" w:sz="4" w:space="0" w:color="000000"/>
            </w:tcBorders>
            <w:shd w:val="clear" w:color="auto" w:fill="auto"/>
          </w:tcPr>
          <w:p w14:paraId="52FCB32B" w14:textId="172459AA" w:rsidR="00277468" w:rsidRPr="007A70F0" w:rsidRDefault="00277468" w:rsidP="00277468">
            <w:pPr>
              <w:pStyle w:val="Taulukkotekstitiivis"/>
              <w:jc w:val="center"/>
              <w:rPr>
                <w:rFonts w:cstheme="minorHAnsi"/>
              </w:rPr>
            </w:pPr>
            <w:r w:rsidRPr="007A70F0">
              <w:rPr>
                <w:rFonts w:cstheme="minorHAnsi"/>
              </w:rPr>
              <w:t>x</w:t>
            </w:r>
          </w:p>
        </w:tc>
      </w:tr>
      <w:tr w:rsidR="00277468" w:rsidRPr="005A158B" w14:paraId="00BE1CD8" w14:textId="77777777" w:rsidTr="0005088E">
        <w:tc>
          <w:tcPr>
            <w:tcW w:w="8363" w:type="dxa"/>
            <w:gridSpan w:val="6"/>
            <w:tcBorders>
              <w:left w:val="single" w:sz="4" w:space="0" w:color="000000"/>
              <w:bottom w:val="single" w:sz="4" w:space="0" w:color="000000"/>
              <w:right w:val="single" w:sz="4" w:space="0" w:color="000000"/>
            </w:tcBorders>
            <w:shd w:val="clear" w:color="auto" w:fill="auto"/>
          </w:tcPr>
          <w:p w14:paraId="708D8898" w14:textId="77777777" w:rsidR="00277468" w:rsidRPr="005A158B" w:rsidRDefault="00277468" w:rsidP="00277468">
            <w:pPr>
              <w:pStyle w:val="Taulukkotekstitiivis"/>
              <w:rPr>
                <w:rFonts w:cstheme="minorHAnsi"/>
              </w:rPr>
            </w:pPr>
            <w:r w:rsidRPr="005A158B">
              <w:rPr>
                <w:rFonts w:cstheme="minorHAnsi"/>
              </w:rPr>
              <w:t>Taloudellisuus</w:t>
            </w:r>
          </w:p>
        </w:tc>
      </w:tr>
      <w:tr w:rsidR="00277468" w:rsidRPr="005A158B" w14:paraId="1E753BF0" w14:textId="77777777" w:rsidTr="0005088E">
        <w:tc>
          <w:tcPr>
            <w:tcW w:w="3260" w:type="dxa"/>
            <w:tcBorders>
              <w:left w:val="single" w:sz="4" w:space="0" w:color="000000"/>
              <w:bottom w:val="single" w:sz="4" w:space="0" w:color="000000"/>
            </w:tcBorders>
            <w:shd w:val="clear" w:color="auto" w:fill="auto"/>
          </w:tcPr>
          <w:p w14:paraId="1865340F" w14:textId="3A489171" w:rsidR="00277468" w:rsidRPr="005A158B" w:rsidRDefault="00277468" w:rsidP="00277468">
            <w:pPr>
              <w:pStyle w:val="Taulukkotekstitiivis"/>
              <w:rPr>
                <w:rFonts w:cstheme="minorHAnsi"/>
              </w:rPr>
            </w:pPr>
            <w:r w:rsidRPr="005A158B">
              <w:rPr>
                <w:rFonts w:cstheme="minorHAnsi"/>
              </w:rPr>
              <w:t xml:space="preserve">  Käyttömenot €/asukas</w:t>
            </w:r>
          </w:p>
        </w:tc>
        <w:tc>
          <w:tcPr>
            <w:tcW w:w="991" w:type="dxa"/>
            <w:tcBorders>
              <w:left w:val="single" w:sz="4" w:space="0" w:color="000000"/>
              <w:bottom w:val="single" w:sz="4" w:space="0" w:color="000000"/>
            </w:tcBorders>
            <w:shd w:val="clear" w:color="auto" w:fill="auto"/>
          </w:tcPr>
          <w:p w14:paraId="7D8ACFA8" w14:textId="4563F3FB" w:rsidR="00277468" w:rsidRPr="005A158B" w:rsidRDefault="00A473D8" w:rsidP="00277468">
            <w:pPr>
              <w:pStyle w:val="Taulukkotekstitiivis"/>
              <w:jc w:val="right"/>
              <w:rPr>
                <w:rFonts w:cstheme="minorHAnsi"/>
              </w:rPr>
            </w:pPr>
            <w:r>
              <w:rPr>
                <w:rFonts w:cstheme="minorHAnsi"/>
              </w:rPr>
              <w:t>1 389</w:t>
            </w:r>
          </w:p>
        </w:tc>
        <w:tc>
          <w:tcPr>
            <w:tcW w:w="993" w:type="dxa"/>
            <w:tcBorders>
              <w:left w:val="single" w:sz="4" w:space="0" w:color="000000"/>
              <w:bottom w:val="single" w:sz="4" w:space="0" w:color="000000"/>
            </w:tcBorders>
            <w:shd w:val="clear" w:color="auto" w:fill="auto"/>
          </w:tcPr>
          <w:p w14:paraId="514D4BD1" w14:textId="59BE336C" w:rsidR="00277468" w:rsidRPr="00277468" w:rsidRDefault="00277468" w:rsidP="00277468">
            <w:pPr>
              <w:pStyle w:val="Taulukkotekstitiivis"/>
              <w:jc w:val="right"/>
              <w:rPr>
                <w:rFonts w:cstheme="minorHAnsi"/>
              </w:rPr>
            </w:pPr>
            <w:r w:rsidRPr="00277468">
              <w:rPr>
                <w:rFonts w:cstheme="minorHAnsi"/>
              </w:rPr>
              <w:t>1 387</w:t>
            </w:r>
          </w:p>
        </w:tc>
        <w:tc>
          <w:tcPr>
            <w:tcW w:w="992" w:type="dxa"/>
            <w:tcBorders>
              <w:left w:val="single" w:sz="4" w:space="0" w:color="000000"/>
              <w:bottom w:val="single" w:sz="4" w:space="0" w:color="000000"/>
            </w:tcBorders>
            <w:shd w:val="clear" w:color="auto" w:fill="auto"/>
          </w:tcPr>
          <w:p w14:paraId="1D6262D3" w14:textId="21FE3D07" w:rsidR="00277468" w:rsidRPr="005A158B" w:rsidRDefault="00AA1301" w:rsidP="00277468">
            <w:pPr>
              <w:pStyle w:val="Taulukkotekstitiivis"/>
              <w:jc w:val="right"/>
              <w:rPr>
                <w:rFonts w:cstheme="minorHAnsi"/>
                <w:b/>
                <w:bCs/>
              </w:rPr>
            </w:pPr>
            <w:r>
              <w:rPr>
                <w:rFonts w:cstheme="minorHAnsi"/>
                <w:b/>
                <w:bCs/>
              </w:rPr>
              <w:t>1579</w:t>
            </w:r>
          </w:p>
        </w:tc>
        <w:tc>
          <w:tcPr>
            <w:tcW w:w="1132" w:type="dxa"/>
            <w:tcBorders>
              <w:left w:val="single" w:sz="4" w:space="0" w:color="000000"/>
              <w:bottom w:val="single" w:sz="4" w:space="0" w:color="000000"/>
            </w:tcBorders>
            <w:shd w:val="clear" w:color="auto" w:fill="auto"/>
          </w:tcPr>
          <w:p w14:paraId="62760095" w14:textId="067CD3E4" w:rsidR="00277468" w:rsidRPr="00AA1301" w:rsidRDefault="00AA1301" w:rsidP="00277468">
            <w:pPr>
              <w:pStyle w:val="Taulukkotekstitiivis"/>
              <w:jc w:val="right"/>
              <w:rPr>
                <w:rFonts w:cstheme="minorHAnsi"/>
              </w:rPr>
            </w:pPr>
            <w:r w:rsidRPr="00AA1301">
              <w:rPr>
                <w:rFonts w:cstheme="minorHAnsi"/>
              </w:rPr>
              <w:t>1579</w:t>
            </w:r>
          </w:p>
        </w:tc>
        <w:tc>
          <w:tcPr>
            <w:tcW w:w="995" w:type="dxa"/>
            <w:tcBorders>
              <w:left w:val="single" w:sz="4" w:space="0" w:color="000000"/>
              <w:bottom w:val="single" w:sz="4" w:space="0" w:color="000000"/>
              <w:right w:val="single" w:sz="4" w:space="0" w:color="000000"/>
            </w:tcBorders>
            <w:shd w:val="clear" w:color="auto" w:fill="auto"/>
          </w:tcPr>
          <w:p w14:paraId="64013C5A" w14:textId="4EDD5019" w:rsidR="00277468" w:rsidRPr="00AA1301" w:rsidRDefault="00277468" w:rsidP="00277468">
            <w:pPr>
              <w:pStyle w:val="Taulukkotekstitiivis"/>
              <w:jc w:val="right"/>
              <w:rPr>
                <w:rFonts w:cstheme="minorHAnsi"/>
              </w:rPr>
            </w:pPr>
            <w:r w:rsidRPr="00AA1301">
              <w:rPr>
                <w:rFonts w:cstheme="minorHAnsi"/>
              </w:rPr>
              <w:t>1</w:t>
            </w:r>
            <w:r w:rsidR="00AA1301" w:rsidRPr="00AA1301">
              <w:rPr>
                <w:rFonts w:cstheme="minorHAnsi"/>
              </w:rPr>
              <w:t xml:space="preserve"> 579</w:t>
            </w:r>
          </w:p>
        </w:tc>
      </w:tr>
      <w:tr w:rsidR="00277468" w:rsidRPr="005A158B" w14:paraId="1A764694" w14:textId="77777777" w:rsidTr="0005088E">
        <w:tc>
          <w:tcPr>
            <w:tcW w:w="3260" w:type="dxa"/>
            <w:tcBorders>
              <w:left w:val="single" w:sz="4" w:space="0" w:color="000000"/>
              <w:bottom w:val="single" w:sz="4" w:space="0" w:color="000000"/>
            </w:tcBorders>
            <w:shd w:val="clear" w:color="auto" w:fill="auto"/>
          </w:tcPr>
          <w:p w14:paraId="1289279A" w14:textId="656CC0DC" w:rsidR="00277468" w:rsidRPr="005A158B" w:rsidRDefault="00277468" w:rsidP="00277468">
            <w:pPr>
              <w:pStyle w:val="Taulukkotekstitiivis"/>
              <w:rPr>
                <w:rFonts w:cstheme="minorHAnsi"/>
              </w:rPr>
            </w:pPr>
            <w:r w:rsidRPr="005A158B">
              <w:rPr>
                <w:rFonts w:cstheme="minorHAnsi"/>
              </w:rPr>
              <w:t xml:space="preserve">  Käyttömenot €/oppilas</w:t>
            </w:r>
          </w:p>
        </w:tc>
        <w:tc>
          <w:tcPr>
            <w:tcW w:w="991" w:type="dxa"/>
            <w:tcBorders>
              <w:left w:val="single" w:sz="4" w:space="0" w:color="000000"/>
              <w:bottom w:val="single" w:sz="4" w:space="0" w:color="000000"/>
            </w:tcBorders>
            <w:shd w:val="clear" w:color="auto" w:fill="auto"/>
          </w:tcPr>
          <w:p w14:paraId="32C10860" w14:textId="0B9C7F84" w:rsidR="00277468" w:rsidRPr="005A158B" w:rsidRDefault="00A473D8" w:rsidP="00277468">
            <w:pPr>
              <w:pStyle w:val="Taulukkotekstitiivis"/>
              <w:jc w:val="right"/>
              <w:rPr>
                <w:rFonts w:cstheme="minorHAnsi"/>
              </w:rPr>
            </w:pPr>
            <w:r>
              <w:rPr>
                <w:rFonts w:cstheme="minorHAnsi"/>
              </w:rPr>
              <w:t>15 554</w:t>
            </w:r>
          </w:p>
        </w:tc>
        <w:tc>
          <w:tcPr>
            <w:tcW w:w="993" w:type="dxa"/>
            <w:tcBorders>
              <w:left w:val="single" w:sz="4" w:space="0" w:color="000000"/>
              <w:bottom w:val="single" w:sz="4" w:space="0" w:color="000000"/>
            </w:tcBorders>
            <w:shd w:val="clear" w:color="auto" w:fill="auto"/>
          </w:tcPr>
          <w:p w14:paraId="326B2504" w14:textId="332B663F" w:rsidR="00277468" w:rsidRPr="00277468" w:rsidRDefault="00277468" w:rsidP="00277468">
            <w:pPr>
              <w:pStyle w:val="Taulukkotekstitiivis"/>
              <w:jc w:val="right"/>
              <w:rPr>
                <w:rFonts w:cstheme="minorHAnsi"/>
              </w:rPr>
            </w:pPr>
            <w:r w:rsidRPr="00277468">
              <w:rPr>
                <w:rFonts w:cstheme="minorHAnsi"/>
              </w:rPr>
              <w:t>16 773</w:t>
            </w:r>
          </w:p>
        </w:tc>
        <w:tc>
          <w:tcPr>
            <w:tcW w:w="992" w:type="dxa"/>
            <w:tcBorders>
              <w:left w:val="single" w:sz="4" w:space="0" w:color="000000"/>
              <w:bottom w:val="single" w:sz="4" w:space="0" w:color="000000"/>
            </w:tcBorders>
            <w:shd w:val="clear" w:color="auto" w:fill="auto"/>
          </w:tcPr>
          <w:p w14:paraId="5377D1A2" w14:textId="2761C942" w:rsidR="00277468" w:rsidRPr="008858B1" w:rsidRDefault="008858B1" w:rsidP="00277468">
            <w:pPr>
              <w:pStyle w:val="Taulukkotekstitiivis"/>
              <w:jc w:val="right"/>
              <w:rPr>
                <w:rFonts w:cstheme="minorHAnsi"/>
                <w:b/>
                <w:bCs/>
              </w:rPr>
            </w:pPr>
            <w:r w:rsidRPr="008858B1">
              <w:rPr>
                <w:rFonts w:cstheme="minorHAnsi"/>
                <w:b/>
                <w:bCs/>
              </w:rPr>
              <w:t>17 081</w:t>
            </w:r>
          </w:p>
        </w:tc>
        <w:tc>
          <w:tcPr>
            <w:tcW w:w="1132" w:type="dxa"/>
            <w:tcBorders>
              <w:left w:val="single" w:sz="4" w:space="0" w:color="000000"/>
              <w:bottom w:val="single" w:sz="4" w:space="0" w:color="000000"/>
            </w:tcBorders>
            <w:shd w:val="clear" w:color="auto" w:fill="auto"/>
          </w:tcPr>
          <w:p w14:paraId="36B2231F" w14:textId="57413707" w:rsidR="00277468" w:rsidRPr="008858B1" w:rsidRDefault="00277468" w:rsidP="00277468">
            <w:pPr>
              <w:pStyle w:val="Taulukkotekstitiivis"/>
              <w:jc w:val="right"/>
              <w:rPr>
                <w:rFonts w:cstheme="minorHAnsi"/>
              </w:rPr>
            </w:pPr>
            <w:r w:rsidRPr="008858B1">
              <w:rPr>
                <w:rFonts w:cstheme="minorHAnsi"/>
              </w:rPr>
              <w:t xml:space="preserve">17 </w:t>
            </w:r>
            <w:r w:rsidR="008858B1" w:rsidRPr="008858B1">
              <w:rPr>
                <w:rFonts w:cstheme="minorHAnsi"/>
              </w:rPr>
              <w:t>081</w:t>
            </w:r>
          </w:p>
        </w:tc>
        <w:tc>
          <w:tcPr>
            <w:tcW w:w="995" w:type="dxa"/>
            <w:tcBorders>
              <w:left w:val="single" w:sz="4" w:space="0" w:color="000000"/>
              <w:bottom w:val="single" w:sz="4" w:space="0" w:color="000000"/>
              <w:right w:val="single" w:sz="4" w:space="0" w:color="000000"/>
            </w:tcBorders>
            <w:shd w:val="clear" w:color="auto" w:fill="auto"/>
          </w:tcPr>
          <w:p w14:paraId="6AFA2BFC" w14:textId="087DEB75" w:rsidR="00277468" w:rsidRPr="008858B1" w:rsidRDefault="008858B1" w:rsidP="00277468">
            <w:pPr>
              <w:pStyle w:val="Taulukkotekstitiivis"/>
              <w:jc w:val="right"/>
              <w:rPr>
                <w:rFonts w:cstheme="minorHAnsi"/>
              </w:rPr>
            </w:pPr>
            <w:r w:rsidRPr="008858B1">
              <w:rPr>
                <w:rFonts w:cstheme="minorHAnsi"/>
              </w:rPr>
              <w:t>17 441</w:t>
            </w:r>
          </w:p>
        </w:tc>
      </w:tr>
      <w:tr w:rsidR="00277468" w:rsidRPr="005A158B" w14:paraId="6D7A9C6C" w14:textId="77777777" w:rsidTr="0005088E">
        <w:tc>
          <w:tcPr>
            <w:tcW w:w="3260" w:type="dxa"/>
            <w:tcBorders>
              <w:left w:val="single" w:sz="4" w:space="0" w:color="000000"/>
              <w:bottom w:val="single" w:sz="4" w:space="0" w:color="000000"/>
            </w:tcBorders>
            <w:shd w:val="clear" w:color="auto" w:fill="auto"/>
          </w:tcPr>
          <w:p w14:paraId="467E6220" w14:textId="787583C7" w:rsidR="00277468" w:rsidRPr="005A158B" w:rsidRDefault="00277468" w:rsidP="00277468">
            <w:pPr>
              <w:pStyle w:val="Taulukkotekstitiivis"/>
              <w:rPr>
                <w:rFonts w:cstheme="minorHAnsi"/>
              </w:rPr>
            </w:pPr>
            <w:r w:rsidRPr="005A158B">
              <w:rPr>
                <w:rFonts w:cstheme="minorHAnsi"/>
              </w:rPr>
              <w:t xml:space="preserve">  Käyttömenot €/opetust.</w:t>
            </w:r>
          </w:p>
        </w:tc>
        <w:tc>
          <w:tcPr>
            <w:tcW w:w="991" w:type="dxa"/>
            <w:tcBorders>
              <w:left w:val="single" w:sz="4" w:space="0" w:color="000000"/>
              <w:bottom w:val="single" w:sz="4" w:space="0" w:color="000000"/>
            </w:tcBorders>
            <w:shd w:val="clear" w:color="auto" w:fill="auto"/>
          </w:tcPr>
          <w:p w14:paraId="79872E9A" w14:textId="72B031E7" w:rsidR="00277468" w:rsidRPr="005A158B" w:rsidRDefault="00277468" w:rsidP="00277468">
            <w:pPr>
              <w:pStyle w:val="Taulukkotekstitiivis"/>
              <w:jc w:val="right"/>
              <w:rPr>
                <w:rFonts w:cstheme="minorHAnsi"/>
              </w:rPr>
            </w:pPr>
            <w:r w:rsidRPr="005A158B">
              <w:rPr>
                <w:rFonts w:cstheme="minorHAnsi"/>
              </w:rPr>
              <w:t>134</w:t>
            </w:r>
          </w:p>
        </w:tc>
        <w:tc>
          <w:tcPr>
            <w:tcW w:w="993" w:type="dxa"/>
            <w:tcBorders>
              <w:left w:val="single" w:sz="4" w:space="0" w:color="000000"/>
              <w:bottom w:val="single" w:sz="4" w:space="0" w:color="000000"/>
            </w:tcBorders>
            <w:shd w:val="clear" w:color="auto" w:fill="auto"/>
          </w:tcPr>
          <w:p w14:paraId="5213C700" w14:textId="105FC31C" w:rsidR="00277468" w:rsidRPr="00277468" w:rsidRDefault="00277468" w:rsidP="00277468">
            <w:pPr>
              <w:pStyle w:val="Taulukkotekstitiivis"/>
              <w:jc w:val="right"/>
              <w:rPr>
                <w:rFonts w:cstheme="minorHAnsi"/>
              </w:rPr>
            </w:pPr>
            <w:r w:rsidRPr="00277468">
              <w:rPr>
                <w:rFonts w:cstheme="minorHAnsi"/>
              </w:rPr>
              <w:t>136</w:t>
            </w:r>
          </w:p>
        </w:tc>
        <w:tc>
          <w:tcPr>
            <w:tcW w:w="992" w:type="dxa"/>
            <w:tcBorders>
              <w:left w:val="single" w:sz="4" w:space="0" w:color="000000"/>
              <w:bottom w:val="single" w:sz="4" w:space="0" w:color="000000"/>
            </w:tcBorders>
            <w:shd w:val="clear" w:color="auto" w:fill="auto"/>
          </w:tcPr>
          <w:p w14:paraId="5BC62AFB" w14:textId="2ECE8898" w:rsidR="00277468" w:rsidRPr="008858B1" w:rsidRDefault="008858B1" w:rsidP="00277468">
            <w:pPr>
              <w:pStyle w:val="Taulukkotekstitiivis"/>
              <w:jc w:val="right"/>
              <w:rPr>
                <w:rFonts w:cstheme="minorHAnsi"/>
                <w:b/>
                <w:bCs/>
              </w:rPr>
            </w:pPr>
            <w:r w:rsidRPr="008858B1">
              <w:rPr>
                <w:rFonts w:cstheme="minorHAnsi"/>
                <w:b/>
                <w:bCs/>
              </w:rPr>
              <w:t>150</w:t>
            </w:r>
          </w:p>
        </w:tc>
        <w:tc>
          <w:tcPr>
            <w:tcW w:w="1132" w:type="dxa"/>
            <w:tcBorders>
              <w:left w:val="single" w:sz="4" w:space="0" w:color="000000"/>
              <w:bottom w:val="single" w:sz="4" w:space="0" w:color="000000"/>
            </w:tcBorders>
            <w:shd w:val="clear" w:color="auto" w:fill="auto"/>
          </w:tcPr>
          <w:p w14:paraId="5C6BD32C" w14:textId="4D1A4C4B" w:rsidR="00277468" w:rsidRPr="008858B1" w:rsidRDefault="008858B1" w:rsidP="008858B1">
            <w:pPr>
              <w:pStyle w:val="Taulukkotekstitiivis"/>
              <w:jc w:val="right"/>
              <w:rPr>
                <w:rFonts w:cstheme="minorHAnsi"/>
              </w:rPr>
            </w:pPr>
            <w:r w:rsidRPr="008858B1">
              <w:rPr>
                <w:rFonts w:cstheme="minorHAnsi"/>
              </w:rPr>
              <w:t>150</w:t>
            </w:r>
          </w:p>
        </w:tc>
        <w:tc>
          <w:tcPr>
            <w:tcW w:w="995" w:type="dxa"/>
            <w:tcBorders>
              <w:left w:val="single" w:sz="4" w:space="0" w:color="000000"/>
              <w:bottom w:val="single" w:sz="4" w:space="0" w:color="000000"/>
              <w:right w:val="single" w:sz="4" w:space="0" w:color="000000"/>
            </w:tcBorders>
            <w:shd w:val="clear" w:color="auto" w:fill="auto"/>
          </w:tcPr>
          <w:p w14:paraId="2F911FB8" w14:textId="45C67C31" w:rsidR="00277468" w:rsidRPr="008858B1" w:rsidRDefault="008858B1" w:rsidP="00277468">
            <w:pPr>
              <w:pStyle w:val="Taulukkotekstitiivis"/>
              <w:jc w:val="right"/>
              <w:rPr>
                <w:rFonts w:cstheme="minorHAnsi"/>
              </w:rPr>
            </w:pPr>
            <w:r w:rsidRPr="008858B1">
              <w:rPr>
                <w:rFonts w:cstheme="minorHAnsi"/>
              </w:rPr>
              <w:t>150</w:t>
            </w:r>
          </w:p>
        </w:tc>
      </w:tr>
      <w:tr w:rsidR="00277468" w:rsidRPr="005A158B" w14:paraId="7D614180" w14:textId="77777777" w:rsidTr="0005088E">
        <w:tc>
          <w:tcPr>
            <w:tcW w:w="3260" w:type="dxa"/>
            <w:tcBorders>
              <w:left w:val="single" w:sz="4" w:space="0" w:color="000000"/>
              <w:bottom w:val="single" w:sz="4" w:space="0" w:color="000000"/>
            </w:tcBorders>
            <w:shd w:val="clear" w:color="auto" w:fill="auto"/>
          </w:tcPr>
          <w:p w14:paraId="13CFDF7C" w14:textId="67F1BD97" w:rsidR="00277468" w:rsidRPr="005A158B" w:rsidRDefault="00277468" w:rsidP="00277468">
            <w:pPr>
              <w:pStyle w:val="Taulukkotekstitiivis"/>
              <w:rPr>
                <w:rFonts w:cstheme="minorHAnsi"/>
              </w:rPr>
            </w:pPr>
            <w:r w:rsidRPr="005A158B">
              <w:rPr>
                <w:rFonts w:cstheme="minorHAnsi"/>
              </w:rPr>
              <w:t xml:space="preserve">  Opetusmateriaali/oppilas</w:t>
            </w:r>
          </w:p>
        </w:tc>
        <w:tc>
          <w:tcPr>
            <w:tcW w:w="991" w:type="dxa"/>
            <w:tcBorders>
              <w:left w:val="single" w:sz="4" w:space="0" w:color="000000"/>
              <w:bottom w:val="single" w:sz="4" w:space="0" w:color="000000"/>
            </w:tcBorders>
            <w:shd w:val="clear" w:color="auto" w:fill="auto"/>
          </w:tcPr>
          <w:p w14:paraId="28BD6274" w14:textId="1C6D3D56" w:rsidR="00277468" w:rsidRPr="005A158B" w:rsidRDefault="00A473D8" w:rsidP="00277468">
            <w:pPr>
              <w:pStyle w:val="Taulukkotekstitiivis"/>
              <w:jc w:val="right"/>
              <w:rPr>
                <w:rFonts w:cstheme="minorHAnsi"/>
              </w:rPr>
            </w:pPr>
            <w:r>
              <w:rPr>
                <w:rFonts w:cstheme="minorHAnsi"/>
              </w:rPr>
              <w:t>281</w:t>
            </w:r>
          </w:p>
        </w:tc>
        <w:tc>
          <w:tcPr>
            <w:tcW w:w="993" w:type="dxa"/>
            <w:tcBorders>
              <w:left w:val="single" w:sz="4" w:space="0" w:color="000000"/>
              <w:bottom w:val="single" w:sz="4" w:space="0" w:color="000000"/>
            </w:tcBorders>
            <w:shd w:val="clear" w:color="auto" w:fill="auto"/>
          </w:tcPr>
          <w:p w14:paraId="0476BDC8" w14:textId="00259EAF" w:rsidR="00277468" w:rsidRPr="00277468" w:rsidRDefault="00277468" w:rsidP="00277468">
            <w:pPr>
              <w:pStyle w:val="Taulukkotekstitiivis"/>
              <w:jc w:val="right"/>
              <w:rPr>
                <w:rFonts w:cstheme="minorHAnsi"/>
              </w:rPr>
            </w:pPr>
            <w:r w:rsidRPr="00277468">
              <w:rPr>
                <w:rFonts w:cstheme="minorHAnsi"/>
              </w:rPr>
              <w:t>311</w:t>
            </w:r>
          </w:p>
        </w:tc>
        <w:tc>
          <w:tcPr>
            <w:tcW w:w="992" w:type="dxa"/>
            <w:tcBorders>
              <w:left w:val="single" w:sz="4" w:space="0" w:color="000000"/>
              <w:bottom w:val="single" w:sz="4" w:space="0" w:color="000000"/>
            </w:tcBorders>
            <w:shd w:val="clear" w:color="auto" w:fill="auto"/>
          </w:tcPr>
          <w:p w14:paraId="5A5B59A0" w14:textId="18A194C1" w:rsidR="00277468" w:rsidRPr="005A158B" w:rsidRDefault="00AA1301" w:rsidP="00277468">
            <w:pPr>
              <w:pStyle w:val="Taulukkotekstitiivis"/>
              <w:jc w:val="right"/>
              <w:rPr>
                <w:rFonts w:cstheme="minorHAnsi"/>
                <w:b/>
                <w:bCs/>
              </w:rPr>
            </w:pPr>
            <w:r>
              <w:rPr>
                <w:rFonts w:cstheme="minorHAnsi"/>
                <w:b/>
                <w:bCs/>
              </w:rPr>
              <w:t>335</w:t>
            </w:r>
          </w:p>
        </w:tc>
        <w:tc>
          <w:tcPr>
            <w:tcW w:w="1132" w:type="dxa"/>
            <w:tcBorders>
              <w:left w:val="single" w:sz="4" w:space="0" w:color="000000"/>
              <w:bottom w:val="single" w:sz="4" w:space="0" w:color="000000"/>
            </w:tcBorders>
            <w:shd w:val="clear" w:color="auto" w:fill="auto"/>
          </w:tcPr>
          <w:p w14:paraId="7D8A4343" w14:textId="06894AE6" w:rsidR="00277468" w:rsidRPr="00AA1301" w:rsidRDefault="008858B1" w:rsidP="00277468">
            <w:pPr>
              <w:pStyle w:val="Taulukkotekstitiivis"/>
              <w:jc w:val="right"/>
              <w:rPr>
                <w:rFonts w:cstheme="minorHAnsi"/>
              </w:rPr>
            </w:pPr>
            <w:r w:rsidRPr="00AA1301">
              <w:rPr>
                <w:rFonts w:cstheme="minorHAnsi"/>
              </w:rPr>
              <w:t>3</w:t>
            </w:r>
            <w:r w:rsidR="00AA1301">
              <w:rPr>
                <w:rFonts w:cstheme="minorHAnsi"/>
              </w:rPr>
              <w:t>35</w:t>
            </w:r>
          </w:p>
        </w:tc>
        <w:tc>
          <w:tcPr>
            <w:tcW w:w="995" w:type="dxa"/>
            <w:tcBorders>
              <w:left w:val="single" w:sz="4" w:space="0" w:color="000000"/>
              <w:bottom w:val="single" w:sz="4" w:space="0" w:color="000000"/>
              <w:right w:val="single" w:sz="4" w:space="0" w:color="000000"/>
            </w:tcBorders>
            <w:shd w:val="clear" w:color="auto" w:fill="auto"/>
          </w:tcPr>
          <w:p w14:paraId="3C435002" w14:textId="7B2195E5" w:rsidR="00277468" w:rsidRPr="00AA1301" w:rsidRDefault="008858B1" w:rsidP="00277468">
            <w:pPr>
              <w:pStyle w:val="Taulukkotekstitiivis"/>
              <w:jc w:val="right"/>
              <w:rPr>
                <w:rFonts w:cstheme="minorHAnsi"/>
              </w:rPr>
            </w:pPr>
            <w:r w:rsidRPr="00AA1301">
              <w:rPr>
                <w:rFonts w:cstheme="minorHAnsi"/>
              </w:rPr>
              <w:t>3</w:t>
            </w:r>
            <w:r w:rsidR="00AA1301">
              <w:rPr>
                <w:rFonts w:cstheme="minorHAnsi"/>
              </w:rPr>
              <w:t>42</w:t>
            </w:r>
          </w:p>
        </w:tc>
      </w:tr>
      <w:tr w:rsidR="00277468" w:rsidRPr="005A158B" w14:paraId="79C9A57A" w14:textId="77777777" w:rsidTr="0005088E">
        <w:tc>
          <w:tcPr>
            <w:tcW w:w="3260" w:type="dxa"/>
            <w:tcBorders>
              <w:left w:val="single" w:sz="4" w:space="0" w:color="000000"/>
              <w:bottom w:val="single" w:sz="4" w:space="0" w:color="000000"/>
            </w:tcBorders>
            <w:shd w:val="clear" w:color="auto" w:fill="auto"/>
          </w:tcPr>
          <w:p w14:paraId="171AD778" w14:textId="540A0EFF" w:rsidR="00277468" w:rsidRPr="005A158B" w:rsidRDefault="00277468" w:rsidP="00277468">
            <w:pPr>
              <w:pStyle w:val="Taulukkotekstitiivis"/>
              <w:rPr>
                <w:rFonts w:cstheme="minorHAnsi"/>
              </w:rPr>
            </w:pPr>
            <w:r w:rsidRPr="005A158B">
              <w:rPr>
                <w:rFonts w:cstheme="minorHAnsi"/>
              </w:rPr>
              <w:t xml:space="preserve">  Koulukuljetus/kuljetusoppilas</w:t>
            </w:r>
          </w:p>
        </w:tc>
        <w:tc>
          <w:tcPr>
            <w:tcW w:w="991" w:type="dxa"/>
            <w:tcBorders>
              <w:left w:val="single" w:sz="4" w:space="0" w:color="000000"/>
              <w:bottom w:val="single" w:sz="4" w:space="0" w:color="000000"/>
            </w:tcBorders>
            <w:shd w:val="clear" w:color="auto" w:fill="auto"/>
          </w:tcPr>
          <w:p w14:paraId="7BC8D5C1" w14:textId="1411D768" w:rsidR="00277468" w:rsidRPr="005A158B" w:rsidRDefault="00A473D8" w:rsidP="00277468">
            <w:pPr>
              <w:pStyle w:val="Taulukkotekstitiivis"/>
              <w:jc w:val="right"/>
              <w:rPr>
                <w:rFonts w:cstheme="minorHAnsi"/>
              </w:rPr>
            </w:pPr>
            <w:r>
              <w:rPr>
                <w:rFonts w:cstheme="minorHAnsi"/>
              </w:rPr>
              <w:t>1 176</w:t>
            </w:r>
          </w:p>
        </w:tc>
        <w:tc>
          <w:tcPr>
            <w:tcW w:w="993" w:type="dxa"/>
            <w:tcBorders>
              <w:left w:val="single" w:sz="4" w:space="0" w:color="000000"/>
              <w:bottom w:val="single" w:sz="4" w:space="0" w:color="000000"/>
            </w:tcBorders>
            <w:shd w:val="clear" w:color="auto" w:fill="auto"/>
          </w:tcPr>
          <w:p w14:paraId="62BD5209" w14:textId="04846BEB" w:rsidR="00277468" w:rsidRPr="00277468" w:rsidRDefault="00277468" w:rsidP="00277468">
            <w:pPr>
              <w:pStyle w:val="Taulukkotekstitiivis"/>
              <w:jc w:val="right"/>
              <w:rPr>
                <w:rFonts w:cstheme="minorHAnsi"/>
              </w:rPr>
            </w:pPr>
            <w:r w:rsidRPr="00277468">
              <w:rPr>
                <w:rFonts w:cstheme="minorHAnsi"/>
              </w:rPr>
              <w:t>1468</w:t>
            </w:r>
          </w:p>
        </w:tc>
        <w:tc>
          <w:tcPr>
            <w:tcW w:w="992" w:type="dxa"/>
            <w:tcBorders>
              <w:left w:val="single" w:sz="4" w:space="0" w:color="000000"/>
              <w:bottom w:val="single" w:sz="4" w:space="0" w:color="000000"/>
            </w:tcBorders>
            <w:shd w:val="clear" w:color="auto" w:fill="auto"/>
          </w:tcPr>
          <w:p w14:paraId="1401061A" w14:textId="65BBE36A" w:rsidR="00277468" w:rsidRPr="00AA1301" w:rsidRDefault="00AA1301" w:rsidP="00277468">
            <w:pPr>
              <w:pStyle w:val="Taulukkotekstitiivis"/>
              <w:jc w:val="right"/>
              <w:rPr>
                <w:rFonts w:cstheme="minorHAnsi"/>
                <w:b/>
                <w:bCs/>
              </w:rPr>
            </w:pPr>
            <w:r w:rsidRPr="00AA1301">
              <w:rPr>
                <w:rFonts w:cstheme="minorHAnsi"/>
                <w:b/>
                <w:bCs/>
              </w:rPr>
              <w:t>1790</w:t>
            </w:r>
          </w:p>
        </w:tc>
        <w:tc>
          <w:tcPr>
            <w:tcW w:w="1132" w:type="dxa"/>
            <w:tcBorders>
              <w:left w:val="single" w:sz="4" w:space="0" w:color="000000"/>
              <w:bottom w:val="single" w:sz="4" w:space="0" w:color="000000"/>
            </w:tcBorders>
            <w:shd w:val="clear" w:color="auto" w:fill="auto"/>
          </w:tcPr>
          <w:p w14:paraId="0653DD54" w14:textId="13FECF8D" w:rsidR="00277468" w:rsidRPr="00AA1301" w:rsidRDefault="00AA1301" w:rsidP="00277468">
            <w:pPr>
              <w:pStyle w:val="Taulukkotekstitiivis"/>
              <w:jc w:val="right"/>
              <w:rPr>
                <w:rFonts w:cstheme="minorHAnsi"/>
              </w:rPr>
            </w:pPr>
            <w:r w:rsidRPr="00AA1301">
              <w:rPr>
                <w:rFonts w:cstheme="minorHAnsi"/>
              </w:rPr>
              <w:t>1790</w:t>
            </w:r>
          </w:p>
        </w:tc>
        <w:tc>
          <w:tcPr>
            <w:tcW w:w="995" w:type="dxa"/>
            <w:tcBorders>
              <w:left w:val="single" w:sz="4" w:space="0" w:color="000000"/>
              <w:bottom w:val="single" w:sz="4" w:space="0" w:color="000000"/>
              <w:right w:val="single" w:sz="4" w:space="0" w:color="000000"/>
            </w:tcBorders>
            <w:shd w:val="clear" w:color="auto" w:fill="auto"/>
          </w:tcPr>
          <w:p w14:paraId="5A5E96BD" w14:textId="26F28D54" w:rsidR="00277468" w:rsidRPr="00AA1301" w:rsidRDefault="00277468" w:rsidP="00277468">
            <w:pPr>
              <w:pStyle w:val="Taulukkotekstitiivis"/>
              <w:jc w:val="right"/>
              <w:rPr>
                <w:rFonts w:cstheme="minorHAnsi"/>
              </w:rPr>
            </w:pPr>
            <w:r w:rsidRPr="00AA1301">
              <w:rPr>
                <w:rFonts w:cstheme="minorHAnsi"/>
              </w:rPr>
              <w:t>1</w:t>
            </w:r>
            <w:r w:rsidR="00AA1301" w:rsidRPr="00AA1301">
              <w:rPr>
                <w:rFonts w:cstheme="minorHAnsi"/>
              </w:rPr>
              <w:t>790</w:t>
            </w:r>
          </w:p>
        </w:tc>
      </w:tr>
      <w:tr w:rsidR="00277468" w:rsidRPr="005A158B" w14:paraId="311E34C7" w14:textId="77777777" w:rsidTr="00F2557E">
        <w:tc>
          <w:tcPr>
            <w:tcW w:w="8363" w:type="dxa"/>
            <w:gridSpan w:val="6"/>
            <w:tcBorders>
              <w:left w:val="single" w:sz="4" w:space="0" w:color="000000"/>
              <w:bottom w:val="single" w:sz="4" w:space="0" w:color="auto"/>
              <w:right w:val="single" w:sz="4" w:space="0" w:color="000000"/>
            </w:tcBorders>
            <w:shd w:val="clear" w:color="auto" w:fill="auto"/>
          </w:tcPr>
          <w:p w14:paraId="47DE2AD6" w14:textId="3F098736" w:rsidR="00277468" w:rsidRPr="005A158B" w:rsidRDefault="00277468" w:rsidP="00277468">
            <w:pPr>
              <w:pStyle w:val="Taulukkotekstitiivis"/>
              <w:rPr>
                <w:rFonts w:cstheme="minorHAnsi"/>
              </w:rPr>
            </w:pPr>
            <w:r w:rsidRPr="005A158B">
              <w:rPr>
                <w:rFonts w:cstheme="minorHAnsi"/>
              </w:rPr>
              <w:t xml:space="preserve"> Voimavarat htv</w:t>
            </w:r>
          </w:p>
        </w:tc>
      </w:tr>
      <w:tr w:rsidR="00277468" w:rsidRPr="005A158B" w14:paraId="08C8E5D2" w14:textId="77777777" w:rsidTr="00F2557E">
        <w:tc>
          <w:tcPr>
            <w:tcW w:w="3260" w:type="dxa"/>
            <w:tcBorders>
              <w:top w:val="single" w:sz="4" w:space="0" w:color="auto"/>
              <w:left w:val="single" w:sz="4" w:space="0" w:color="auto"/>
              <w:bottom w:val="single" w:sz="4" w:space="0" w:color="000000"/>
            </w:tcBorders>
            <w:shd w:val="clear" w:color="auto" w:fill="auto"/>
          </w:tcPr>
          <w:p w14:paraId="6EDB7262" w14:textId="4B36223D" w:rsidR="00277468" w:rsidRPr="005A158B" w:rsidRDefault="00277468" w:rsidP="00277468">
            <w:pPr>
              <w:pStyle w:val="Taulukkotekstitiivis"/>
              <w:rPr>
                <w:rFonts w:cstheme="minorHAnsi"/>
              </w:rPr>
            </w:pPr>
            <w:r w:rsidRPr="005A158B">
              <w:rPr>
                <w:rFonts w:cstheme="minorHAnsi"/>
              </w:rPr>
              <w:t xml:space="preserve">  Opettajat</w:t>
            </w:r>
          </w:p>
        </w:tc>
        <w:tc>
          <w:tcPr>
            <w:tcW w:w="991" w:type="dxa"/>
            <w:tcBorders>
              <w:top w:val="single" w:sz="4" w:space="0" w:color="auto"/>
              <w:left w:val="single" w:sz="4" w:space="0" w:color="000000"/>
              <w:bottom w:val="single" w:sz="4" w:space="0" w:color="000000"/>
            </w:tcBorders>
            <w:shd w:val="clear" w:color="auto" w:fill="auto"/>
          </w:tcPr>
          <w:p w14:paraId="73C00D5D" w14:textId="2B147AA8" w:rsidR="00277468" w:rsidRPr="0048014F" w:rsidRDefault="00277468" w:rsidP="00277468">
            <w:pPr>
              <w:pStyle w:val="Taulukkotekstitiivis"/>
              <w:jc w:val="right"/>
              <w:rPr>
                <w:rFonts w:cstheme="minorHAnsi"/>
              </w:rPr>
            </w:pPr>
            <w:r w:rsidRPr="0048014F">
              <w:rPr>
                <w:rFonts w:cstheme="minorHAnsi"/>
              </w:rPr>
              <w:t>14</w:t>
            </w:r>
          </w:p>
        </w:tc>
        <w:tc>
          <w:tcPr>
            <w:tcW w:w="993" w:type="dxa"/>
            <w:tcBorders>
              <w:top w:val="single" w:sz="4" w:space="0" w:color="auto"/>
              <w:left w:val="single" w:sz="4" w:space="0" w:color="000000"/>
              <w:bottom w:val="single" w:sz="4" w:space="0" w:color="000000"/>
            </w:tcBorders>
            <w:shd w:val="clear" w:color="auto" w:fill="auto"/>
          </w:tcPr>
          <w:p w14:paraId="29CD9B0D" w14:textId="7365FDC4" w:rsidR="00277468" w:rsidRPr="0048014F" w:rsidRDefault="00277468" w:rsidP="00277468">
            <w:pPr>
              <w:pStyle w:val="Taulukkotekstitiivis"/>
              <w:jc w:val="right"/>
              <w:rPr>
                <w:rFonts w:cstheme="minorHAnsi"/>
              </w:rPr>
            </w:pPr>
            <w:r w:rsidRPr="0048014F">
              <w:rPr>
                <w:rFonts w:cstheme="minorHAnsi"/>
              </w:rPr>
              <w:t>14</w:t>
            </w:r>
          </w:p>
        </w:tc>
        <w:tc>
          <w:tcPr>
            <w:tcW w:w="992" w:type="dxa"/>
            <w:tcBorders>
              <w:top w:val="single" w:sz="4" w:space="0" w:color="auto"/>
              <w:left w:val="single" w:sz="4" w:space="0" w:color="000000"/>
              <w:bottom w:val="single" w:sz="4" w:space="0" w:color="000000"/>
            </w:tcBorders>
            <w:shd w:val="clear" w:color="auto" w:fill="auto"/>
          </w:tcPr>
          <w:p w14:paraId="4FC21BB6" w14:textId="02A64FC6" w:rsidR="00277468" w:rsidRPr="0048014F" w:rsidRDefault="00A04EA5" w:rsidP="00277468">
            <w:pPr>
              <w:pStyle w:val="Taulukkotekstitiivis"/>
              <w:jc w:val="right"/>
              <w:rPr>
                <w:rFonts w:cstheme="minorHAnsi"/>
                <w:b/>
                <w:bCs/>
              </w:rPr>
            </w:pPr>
            <w:r w:rsidRPr="0048014F">
              <w:rPr>
                <w:rFonts w:cstheme="minorHAnsi"/>
                <w:b/>
                <w:bCs/>
              </w:rPr>
              <w:t>14</w:t>
            </w:r>
          </w:p>
        </w:tc>
        <w:tc>
          <w:tcPr>
            <w:tcW w:w="1132" w:type="dxa"/>
            <w:tcBorders>
              <w:top w:val="single" w:sz="4" w:space="0" w:color="auto"/>
              <w:left w:val="single" w:sz="4" w:space="0" w:color="000000"/>
              <w:bottom w:val="single" w:sz="4" w:space="0" w:color="000000"/>
            </w:tcBorders>
            <w:shd w:val="clear" w:color="auto" w:fill="auto"/>
          </w:tcPr>
          <w:p w14:paraId="64ADF4B9" w14:textId="24CB2194" w:rsidR="00277468" w:rsidRPr="0048014F" w:rsidRDefault="00277468" w:rsidP="00277468">
            <w:pPr>
              <w:pStyle w:val="Taulukkotekstitiivis"/>
              <w:jc w:val="right"/>
              <w:rPr>
                <w:rFonts w:cstheme="minorHAnsi"/>
              </w:rPr>
            </w:pPr>
            <w:r w:rsidRPr="0048014F">
              <w:rPr>
                <w:rFonts w:cstheme="minorHAnsi"/>
              </w:rPr>
              <w:t>14</w:t>
            </w:r>
          </w:p>
        </w:tc>
        <w:tc>
          <w:tcPr>
            <w:tcW w:w="995" w:type="dxa"/>
            <w:tcBorders>
              <w:top w:val="single" w:sz="4" w:space="0" w:color="auto"/>
              <w:left w:val="single" w:sz="4" w:space="0" w:color="000000"/>
              <w:bottom w:val="single" w:sz="4" w:space="0" w:color="000000"/>
              <w:right w:val="single" w:sz="4" w:space="0" w:color="auto"/>
            </w:tcBorders>
            <w:shd w:val="clear" w:color="auto" w:fill="auto"/>
          </w:tcPr>
          <w:p w14:paraId="009254B9" w14:textId="2040A855" w:rsidR="00277468" w:rsidRPr="0048014F" w:rsidRDefault="00277468" w:rsidP="00277468">
            <w:pPr>
              <w:pStyle w:val="Taulukkotekstitiivis"/>
              <w:jc w:val="right"/>
              <w:rPr>
                <w:rFonts w:cstheme="minorHAnsi"/>
              </w:rPr>
            </w:pPr>
            <w:r w:rsidRPr="0048014F">
              <w:rPr>
                <w:rFonts w:cstheme="minorHAnsi"/>
              </w:rPr>
              <w:t>14</w:t>
            </w:r>
          </w:p>
        </w:tc>
      </w:tr>
      <w:tr w:rsidR="00277468" w:rsidRPr="005A158B" w14:paraId="217EE41B" w14:textId="77777777" w:rsidTr="00F2557E">
        <w:tc>
          <w:tcPr>
            <w:tcW w:w="3260" w:type="dxa"/>
            <w:tcBorders>
              <w:top w:val="single" w:sz="4" w:space="0" w:color="000000"/>
              <w:left w:val="single" w:sz="4" w:space="0" w:color="auto"/>
              <w:bottom w:val="single" w:sz="4" w:space="0" w:color="000000"/>
            </w:tcBorders>
            <w:shd w:val="clear" w:color="auto" w:fill="auto"/>
          </w:tcPr>
          <w:p w14:paraId="1E256E00" w14:textId="1A1375C2" w:rsidR="00277468" w:rsidRPr="005A158B" w:rsidRDefault="00277468" w:rsidP="00277468">
            <w:pPr>
              <w:pStyle w:val="Taulukkotekstitiivis"/>
              <w:rPr>
                <w:rFonts w:cstheme="minorHAnsi"/>
              </w:rPr>
            </w:pPr>
            <w:r w:rsidRPr="005A158B">
              <w:rPr>
                <w:rFonts w:cstheme="minorHAnsi"/>
              </w:rPr>
              <w:t xml:space="preserve">  - vakinaiset, htv</w:t>
            </w:r>
          </w:p>
        </w:tc>
        <w:tc>
          <w:tcPr>
            <w:tcW w:w="991" w:type="dxa"/>
            <w:tcBorders>
              <w:top w:val="single" w:sz="4" w:space="0" w:color="000000"/>
              <w:left w:val="single" w:sz="4" w:space="0" w:color="000000"/>
              <w:bottom w:val="single" w:sz="4" w:space="0" w:color="000000"/>
            </w:tcBorders>
            <w:shd w:val="clear" w:color="auto" w:fill="auto"/>
          </w:tcPr>
          <w:p w14:paraId="1CF9CAA2" w14:textId="7F5FF917" w:rsidR="00277468" w:rsidRPr="0048014F" w:rsidRDefault="00A473D8" w:rsidP="00277468">
            <w:pPr>
              <w:pStyle w:val="Taulukkotekstitiivis"/>
              <w:jc w:val="right"/>
              <w:rPr>
                <w:rFonts w:cstheme="minorHAnsi"/>
              </w:rPr>
            </w:pPr>
            <w:r w:rsidRPr="0048014F">
              <w:rPr>
                <w:rFonts w:cstheme="minorHAnsi"/>
              </w:rPr>
              <w:t>5</w:t>
            </w:r>
          </w:p>
        </w:tc>
        <w:tc>
          <w:tcPr>
            <w:tcW w:w="993" w:type="dxa"/>
            <w:tcBorders>
              <w:top w:val="single" w:sz="4" w:space="0" w:color="000000"/>
              <w:left w:val="single" w:sz="4" w:space="0" w:color="000000"/>
              <w:bottom w:val="single" w:sz="4" w:space="0" w:color="000000"/>
            </w:tcBorders>
            <w:shd w:val="clear" w:color="auto" w:fill="auto"/>
          </w:tcPr>
          <w:p w14:paraId="35DF75C4" w14:textId="6B38A964" w:rsidR="00277468" w:rsidRPr="0048014F" w:rsidRDefault="00277468" w:rsidP="00277468">
            <w:pPr>
              <w:pStyle w:val="Taulukkotekstitiivis"/>
              <w:jc w:val="right"/>
              <w:rPr>
                <w:rFonts w:cstheme="minorHAnsi"/>
              </w:rPr>
            </w:pPr>
            <w:r w:rsidRPr="0048014F">
              <w:rPr>
                <w:rFonts w:cstheme="minorHAnsi"/>
              </w:rPr>
              <w:t>5</w:t>
            </w:r>
          </w:p>
        </w:tc>
        <w:tc>
          <w:tcPr>
            <w:tcW w:w="992" w:type="dxa"/>
            <w:tcBorders>
              <w:top w:val="single" w:sz="4" w:space="0" w:color="000000"/>
              <w:left w:val="single" w:sz="4" w:space="0" w:color="000000"/>
              <w:bottom w:val="single" w:sz="4" w:space="0" w:color="000000"/>
            </w:tcBorders>
            <w:shd w:val="clear" w:color="auto" w:fill="auto"/>
          </w:tcPr>
          <w:p w14:paraId="58B5B848" w14:textId="15372ECC" w:rsidR="00277468" w:rsidRPr="0048014F" w:rsidRDefault="003A7E7D" w:rsidP="00277468">
            <w:pPr>
              <w:pStyle w:val="Taulukkotekstitiivis"/>
              <w:jc w:val="right"/>
              <w:rPr>
                <w:rFonts w:cstheme="minorHAnsi"/>
                <w:b/>
                <w:bCs/>
              </w:rPr>
            </w:pPr>
            <w:r w:rsidRPr="0048014F">
              <w:rPr>
                <w:rFonts w:cstheme="minorHAnsi"/>
                <w:b/>
                <w:bCs/>
              </w:rPr>
              <w:t>6</w:t>
            </w:r>
          </w:p>
        </w:tc>
        <w:tc>
          <w:tcPr>
            <w:tcW w:w="1132" w:type="dxa"/>
            <w:tcBorders>
              <w:top w:val="single" w:sz="4" w:space="0" w:color="000000"/>
              <w:left w:val="single" w:sz="4" w:space="0" w:color="000000"/>
              <w:bottom w:val="single" w:sz="4" w:space="0" w:color="000000"/>
            </w:tcBorders>
            <w:shd w:val="clear" w:color="auto" w:fill="auto"/>
          </w:tcPr>
          <w:p w14:paraId="4E6B7CAB" w14:textId="0C23C78B" w:rsidR="00277468" w:rsidRPr="0048014F" w:rsidRDefault="0048014F" w:rsidP="00277468">
            <w:pPr>
              <w:pStyle w:val="Taulukkotekstitiivis"/>
              <w:jc w:val="right"/>
              <w:rPr>
                <w:rFonts w:cstheme="minorHAnsi"/>
              </w:rPr>
            </w:pPr>
            <w:r w:rsidRPr="0048014F">
              <w:rPr>
                <w:rFonts w:cstheme="minorHAnsi"/>
              </w:rPr>
              <w:t>6</w:t>
            </w:r>
          </w:p>
        </w:tc>
        <w:tc>
          <w:tcPr>
            <w:tcW w:w="995" w:type="dxa"/>
            <w:tcBorders>
              <w:top w:val="single" w:sz="4" w:space="0" w:color="000000"/>
              <w:left w:val="single" w:sz="4" w:space="0" w:color="000000"/>
              <w:bottom w:val="single" w:sz="4" w:space="0" w:color="000000"/>
              <w:right w:val="single" w:sz="4" w:space="0" w:color="auto"/>
            </w:tcBorders>
            <w:shd w:val="clear" w:color="auto" w:fill="auto"/>
          </w:tcPr>
          <w:p w14:paraId="0C9A9626" w14:textId="5D7D5455" w:rsidR="00277468" w:rsidRPr="0048014F" w:rsidRDefault="0048014F" w:rsidP="00277468">
            <w:pPr>
              <w:pStyle w:val="Taulukkotekstitiivis"/>
              <w:jc w:val="right"/>
              <w:rPr>
                <w:rFonts w:cstheme="minorHAnsi"/>
              </w:rPr>
            </w:pPr>
            <w:r w:rsidRPr="0048014F">
              <w:rPr>
                <w:rFonts w:cstheme="minorHAnsi"/>
              </w:rPr>
              <w:t>6</w:t>
            </w:r>
          </w:p>
        </w:tc>
      </w:tr>
      <w:tr w:rsidR="00277468" w:rsidRPr="005A158B" w14:paraId="03B54C67" w14:textId="77777777" w:rsidTr="00F2557E">
        <w:tc>
          <w:tcPr>
            <w:tcW w:w="3260" w:type="dxa"/>
            <w:tcBorders>
              <w:top w:val="single" w:sz="4" w:space="0" w:color="000000"/>
              <w:left w:val="single" w:sz="4" w:space="0" w:color="auto"/>
              <w:bottom w:val="single" w:sz="4" w:space="0" w:color="000000"/>
            </w:tcBorders>
            <w:shd w:val="clear" w:color="auto" w:fill="auto"/>
          </w:tcPr>
          <w:p w14:paraId="1C01B168" w14:textId="50D332D3" w:rsidR="00277468" w:rsidRPr="005A158B" w:rsidRDefault="00277468" w:rsidP="00277468">
            <w:pPr>
              <w:pStyle w:val="Taulukkotekstitiivis"/>
              <w:rPr>
                <w:rFonts w:cstheme="minorHAnsi"/>
              </w:rPr>
            </w:pPr>
            <w:r w:rsidRPr="005A158B">
              <w:rPr>
                <w:rFonts w:cstheme="minorHAnsi"/>
              </w:rPr>
              <w:t xml:space="preserve">  - vak. tuntiopettajat, htv</w:t>
            </w:r>
          </w:p>
        </w:tc>
        <w:tc>
          <w:tcPr>
            <w:tcW w:w="991" w:type="dxa"/>
            <w:tcBorders>
              <w:top w:val="single" w:sz="4" w:space="0" w:color="000000"/>
              <w:left w:val="single" w:sz="4" w:space="0" w:color="000000"/>
              <w:bottom w:val="single" w:sz="4" w:space="0" w:color="000000"/>
            </w:tcBorders>
            <w:shd w:val="clear" w:color="auto" w:fill="auto"/>
          </w:tcPr>
          <w:p w14:paraId="07FFB535" w14:textId="120A1C06" w:rsidR="00277468" w:rsidRPr="0048014F" w:rsidRDefault="00A473D8" w:rsidP="00277468">
            <w:pPr>
              <w:pStyle w:val="Taulukkotekstitiivis"/>
              <w:jc w:val="right"/>
              <w:rPr>
                <w:rFonts w:cstheme="minorHAnsi"/>
              </w:rPr>
            </w:pPr>
            <w:r w:rsidRPr="0048014F">
              <w:rPr>
                <w:rFonts w:cstheme="minorHAnsi"/>
              </w:rPr>
              <w:t>4,2</w:t>
            </w:r>
          </w:p>
        </w:tc>
        <w:tc>
          <w:tcPr>
            <w:tcW w:w="993" w:type="dxa"/>
            <w:tcBorders>
              <w:top w:val="single" w:sz="4" w:space="0" w:color="000000"/>
              <w:left w:val="single" w:sz="4" w:space="0" w:color="000000"/>
              <w:bottom w:val="single" w:sz="4" w:space="0" w:color="000000"/>
            </w:tcBorders>
            <w:shd w:val="clear" w:color="auto" w:fill="auto"/>
          </w:tcPr>
          <w:p w14:paraId="77D75E3C" w14:textId="34F8A71F" w:rsidR="00277468" w:rsidRPr="0048014F" w:rsidRDefault="00277468" w:rsidP="00277468">
            <w:pPr>
              <w:pStyle w:val="Taulukkotekstitiivis"/>
              <w:jc w:val="right"/>
              <w:rPr>
                <w:rFonts w:cstheme="minorHAnsi"/>
              </w:rPr>
            </w:pPr>
            <w:r w:rsidRPr="0048014F">
              <w:rPr>
                <w:rFonts w:cstheme="minorHAnsi"/>
              </w:rPr>
              <w:t>4,2</w:t>
            </w:r>
          </w:p>
        </w:tc>
        <w:tc>
          <w:tcPr>
            <w:tcW w:w="992" w:type="dxa"/>
            <w:tcBorders>
              <w:top w:val="single" w:sz="4" w:space="0" w:color="000000"/>
              <w:left w:val="single" w:sz="4" w:space="0" w:color="000000"/>
              <w:bottom w:val="single" w:sz="4" w:space="0" w:color="000000"/>
            </w:tcBorders>
            <w:shd w:val="clear" w:color="auto" w:fill="auto"/>
          </w:tcPr>
          <w:p w14:paraId="1C47158A" w14:textId="43FCDA58" w:rsidR="00277468" w:rsidRPr="0048014F" w:rsidRDefault="00A04EA5" w:rsidP="00277468">
            <w:pPr>
              <w:pStyle w:val="Taulukkotekstitiivis"/>
              <w:jc w:val="right"/>
              <w:rPr>
                <w:rFonts w:cstheme="minorHAnsi"/>
                <w:b/>
                <w:bCs/>
              </w:rPr>
            </w:pPr>
            <w:r w:rsidRPr="0048014F">
              <w:rPr>
                <w:rFonts w:cstheme="minorHAnsi"/>
                <w:b/>
                <w:bCs/>
              </w:rPr>
              <w:t>5</w:t>
            </w:r>
            <w:r w:rsidR="003A7E7D" w:rsidRPr="0048014F">
              <w:rPr>
                <w:rFonts w:cstheme="minorHAnsi"/>
                <w:b/>
                <w:bCs/>
              </w:rPr>
              <w:t>,2</w:t>
            </w:r>
          </w:p>
        </w:tc>
        <w:tc>
          <w:tcPr>
            <w:tcW w:w="1132" w:type="dxa"/>
            <w:tcBorders>
              <w:top w:val="single" w:sz="4" w:space="0" w:color="000000"/>
              <w:left w:val="single" w:sz="4" w:space="0" w:color="000000"/>
              <w:bottom w:val="single" w:sz="4" w:space="0" w:color="000000"/>
            </w:tcBorders>
            <w:shd w:val="clear" w:color="auto" w:fill="auto"/>
          </w:tcPr>
          <w:p w14:paraId="6E121EC7" w14:textId="3ED29CC2" w:rsidR="00277468" w:rsidRPr="0048014F" w:rsidRDefault="0048014F" w:rsidP="00277468">
            <w:pPr>
              <w:pStyle w:val="Taulukkotekstitiivis"/>
              <w:jc w:val="right"/>
              <w:rPr>
                <w:rFonts w:cstheme="minorHAnsi"/>
              </w:rPr>
            </w:pPr>
            <w:r w:rsidRPr="0048014F">
              <w:rPr>
                <w:rFonts w:cstheme="minorHAnsi"/>
              </w:rPr>
              <w:t>5,2</w:t>
            </w:r>
          </w:p>
        </w:tc>
        <w:tc>
          <w:tcPr>
            <w:tcW w:w="995" w:type="dxa"/>
            <w:tcBorders>
              <w:top w:val="single" w:sz="4" w:space="0" w:color="000000"/>
              <w:left w:val="single" w:sz="4" w:space="0" w:color="000000"/>
              <w:bottom w:val="single" w:sz="4" w:space="0" w:color="000000"/>
              <w:right w:val="single" w:sz="4" w:space="0" w:color="auto"/>
            </w:tcBorders>
            <w:shd w:val="clear" w:color="auto" w:fill="auto"/>
          </w:tcPr>
          <w:p w14:paraId="4833BBB8" w14:textId="641B4E44" w:rsidR="00277468" w:rsidRPr="0048014F" w:rsidRDefault="0048014F" w:rsidP="00277468">
            <w:pPr>
              <w:pStyle w:val="Taulukkotekstitiivis"/>
              <w:jc w:val="right"/>
              <w:rPr>
                <w:rFonts w:cstheme="minorHAnsi"/>
              </w:rPr>
            </w:pPr>
            <w:r w:rsidRPr="0048014F">
              <w:rPr>
                <w:rFonts w:cstheme="minorHAnsi"/>
              </w:rPr>
              <w:t>5,2</w:t>
            </w:r>
          </w:p>
        </w:tc>
      </w:tr>
      <w:tr w:rsidR="00277468" w:rsidRPr="005A158B" w14:paraId="2D1DE773" w14:textId="77777777" w:rsidTr="00A473D8">
        <w:trPr>
          <w:trHeight w:val="120"/>
        </w:trPr>
        <w:tc>
          <w:tcPr>
            <w:tcW w:w="3260" w:type="dxa"/>
            <w:tcBorders>
              <w:top w:val="single" w:sz="4" w:space="0" w:color="000000"/>
              <w:left w:val="single" w:sz="4" w:space="0" w:color="auto"/>
              <w:bottom w:val="single" w:sz="4" w:space="0" w:color="000000"/>
            </w:tcBorders>
            <w:shd w:val="clear" w:color="auto" w:fill="auto"/>
          </w:tcPr>
          <w:p w14:paraId="5D40B4A1" w14:textId="46B36C56" w:rsidR="00277468" w:rsidRPr="005A158B" w:rsidRDefault="00277468" w:rsidP="00277468">
            <w:pPr>
              <w:pStyle w:val="Taulukkotekstitiivis"/>
              <w:rPr>
                <w:rFonts w:cstheme="minorHAnsi"/>
              </w:rPr>
            </w:pPr>
            <w:r w:rsidRPr="005A158B">
              <w:rPr>
                <w:rFonts w:cstheme="minorHAnsi"/>
              </w:rPr>
              <w:t xml:space="preserve">  - määräaikaiset, htv</w:t>
            </w:r>
          </w:p>
        </w:tc>
        <w:tc>
          <w:tcPr>
            <w:tcW w:w="991" w:type="dxa"/>
            <w:tcBorders>
              <w:top w:val="single" w:sz="4" w:space="0" w:color="000000"/>
              <w:left w:val="single" w:sz="4" w:space="0" w:color="000000"/>
              <w:bottom w:val="single" w:sz="4" w:space="0" w:color="000000"/>
            </w:tcBorders>
            <w:shd w:val="clear" w:color="auto" w:fill="auto"/>
          </w:tcPr>
          <w:p w14:paraId="165E5A95" w14:textId="2B5A9D32" w:rsidR="00277468" w:rsidRPr="0048014F" w:rsidRDefault="00A473D8" w:rsidP="00277468">
            <w:pPr>
              <w:pStyle w:val="Taulukkotekstitiivis"/>
              <w:jc w:val="right"/>
              <w:rPr>
                <w:rFonts w:cstheme="minorHAnsi"/>
              </w:rPr>
            </w:pPr>
            <w:r w:rsidRPr="0048014F">
              <w:rPr>
                <w:rFonts w:cstheme="minorHAnsi"/>
              </w:rPr>
              <w:t>3,2</w:t>
            </w:r>
          </w:p>
        </w:tc>
        <w:tc>
          <w:tcPr>
            <w:tcW w:w="993" w:type="dxa"/>
            <w:tcBorders>
              <w:top w:val="single" w:sz="4" w:space="0" w:color="000000"/>
              <w:left w:val="single" w:sz="4" w:space="0" w:color="000000"/>
              <w:bottom w:val="single" w:sz="4" w:space="0" w:color="000000"/>
            </w:tcBorders>
            <w:shd w:val="clear" w:color="auto" w:fill="auto"/>
          </w:tcPr>
          <w:p w14:paraId="3CC5D4A7" w14:textId="4928A305" w:rsidR="00277468" w:rsidRPr="0048014F" w:rsidRDefault="00277468" w:rsidP="00277468">
            <w:pPr>
              <w:pStyle w:val="Taulukkotekstitiivis"/>
              <w:jc w:val="right"/>
              <w:rPr>
                <w:rFonts w:cstheme="minorHAnsi"/>
              </w:rPr>
            </w:pPr>
            <w:r w:rsidRPr="0048014F">
              <w:rPr>
                <w:rFonts w:cstheme="minorHAnsi"/>
              </w:rPr>
              <w:t>3,2</w:t>
            </w:r>
          </w:p>
        </w:tc>
        <w:tc>
          <w:tcPr>
            <w:tcW w:w="992" w:type="dxa"/>
            <w:tcBorders>
              <w:top w:val="single" w:sz="4" w:space="0" w:color="000000"/>
              <w:left w:val="single" w:sz="4" w:space="0" w:color="000000"/>
              <w:bottom w:val="single" w:sz="4" w:space="0" w:color="000000"/>
            </w:tcBorders>
            <w:shd w:val="clear" w:color="auto" w:fill="auto"/>
          </w:tcPr>
          <w:p w14:paraId="0C7BF24C" w14:textId="09CA58DD" w:rsidR="00277468" w:rsidRPr="0048014F" w:rsidRDefault="00A04EA5" w:rsidP="00277468">
            <w:pPr>
              <w:pStyle w:val="Taulukkotekstitiivis"/>
              <w:jc w:val="right"/>
              <w:rPr>
                <w:rFonts w:cstheme="minorHAnsi"/>
                <w:b/>
                <w:bCs/>
              </w:rPr>
            </w:pPr>
            <w:r w:rsidRPr="0048014F">
              <w:rPr>
                <w:rFonts w:cstheme="minorHAnsi"/>
                <w:b/>
                <w:bCs/>
              </w:rPr>
              <w:t>1,2</w:t>
            </w:r>
          </w:p>
        </w:tc>
        <w:tc>
          <w:tcPr>
            <w:tcW w:w="1132" w:type="dxa"/>
            <w:tcBorders>
              <w:top w:val="single" w:sz="4" w:space="0" w:color="000000"/>
              <w:left w:val="single" w:sz="4" w:space="0" w:color="000000"/>
              <w:bottom w:val="single" w:sz="4" w:space="0" w:color="000000"/>
            </w:tcBorders>
            <w:shd w:val="clear" w:color="auto" w:fill="auto"/>
          </w:tcPr>
          <w:p w14:paraId="0A0B091B" w14:textId="0807CBD4" w:rsidR="00277468" w:rsidRPr="0048014F" w:rsidRDefault="0048014F" w:rsidP="00277468">
            <w:pPr>
              <w:pStyle w:val="Taulukkotekstitiivis"/>
              <w:jc w:val="right"/>
              <w:rPr>
                <w:rFonts w:cstheme="minorHAnsi"/>
              </w:rPr>
            </w:pPr>
            <w:r w:rsidRPr="0048014F">
              <w:rPr>
                <w:rFonts w:cstheme="minorHAnsi"/>
              </w:rPr>
              <w:t>1,2</w:t>
            </w:r>
          </w:p>
        </w:tc>
        <w:tc>
          <w:tcPr>
            <w:tcW w:w="995" w:type="dxa"/>
            <w:tcBorders>
              <w:top w:val="single" w:sz="4" w:space="0" w:color="000000"/>
              <w:left w:val="single" w:sz="4" w:space="0" w:color="000000"/>
              <w:bottom w:val="single" w:sz="4" w:space="0" w:color="000000"/>
              <w:right w:val="single" w:sz="4" w:space="0" w:color="auto"/>
            </w:tcBorders>
            <w:shd w:val="clear" w:color="auto" w:fill="auto"/>
          </w:tcPr>
          <w:p w14:paraId="64690CD3" w14:textId="02205AFB" w:rsidR="00277468" w:rsidRPr="0048014F" w:rsidRDefault="0048014F" w:rsidP="00277468">
            <w:pPr>
              <w:pStyle w:val="Taulukkotekstitiivis"/>
              <w:jc w:val="right"/>
              <w:rPr>
                <w:rFonts w:cstheme="minorHAnsi"/>
              </w:rPr>
            </w:pPr>
            <w:r w:rsidRPr="0048014F">
              <w:rPr>
                <w:rFonts w:cstheme="minorHAnsi"/>
              </w:rPr>
              <w:t>1,</w:t>
            </w:r>
            <w:r w:rsidR="00277468" w:rsidRPr="0048014F">
              <w:rPr>
                <w:rFonts w:cstheme="minorHAnsi"/>
              </w:rPr>
              <w:t>2</w:t>
            </w:r>
          </w:p>
        </w:tc>
      </w:tr>
      <w:tr w:rsidR="00277468" w:rsidRPr="005A158B" w14:paraId="6AB51206" w14:textId="77777777" w:rsidTr="00F2557E">
        <w:tc>
          <w:tcPr>
            <w:tcW w:w="3260" w:type="dxa"/>
            <w:tcBorders>
              <w:top w:val="single" w:sz="4" w:space="0" w:color="000000"/>
              <w:left w:val="single" w:sz="4" w:space="0" w:color="auto"/>
              <w:bottom w:val="single" w:sz="4" w:space="0" w:color="000000"/>
            </w:tcBorders>
            <w:shd w:val="clear" w:color="auto" w:fill="auto"/>
          </w:tcPr>
          <w:p w14:paraId="6F44F6B9" w14:textId="55E20BF8" w:rsidR="00277468" w:rsidRPr="005A158B" w:rsidRDefault="00277468" w:rsidP="00277468">
            <w:pPr>
              <w:pStyle w:val="Taulukkotekstitiivis"/>
              <w:rPr>
                <w:rFonts w:cstheme="minorHAnsi"/>
              </w:rPr>
            </w:pPr>
            <w:r w:rsidRPr="005A158B">
              <w:rPr>
                <w:rFonts w:cstheme="minorHAnsi"/>
              </w:rPr>
              <w:t xml:space="preserve">  Koulunkäynninohjaajat</w:t>
            </w:r>
          </w:p>
        </w:tc>
        <w:tc>
          <w:tcPr>
            <w:tcW w:w="991" w:type="dxa"/>
            <w:tcBorders>
              <w:top w:val="single" w:sz="4" w:space="0" w:color="000000"/>
              <w:left w:val="single" w:sz="4" w:space="0" w:color="000000"/>
              <w:bottom w:val="single" w:sz="4" w:space="0" w:color="000000"/>
            </w:tcBorders>
            <w:shd w:val="clear" w:color="auto" w:fill="auto"/>
          </w:tcPr>
          <w:p w14:paraId="43BA1024" w14:textId="1EBFB02A" w:rsidR="00277468" w:rsidRPr="0048014F" w:rsidRDefault="00A473D8" w:rsidP="00277468">
            <w:pPr>
              <w:pStyle w:val="Taulukkotekstitiivis"/>
              <w:jc w:val="right"/>
              <w:rPr>
                <w:rFonts w:cstheme="minorHAnsi"/>
              </w:rPr>
            </w:pPr>
            <w:r w:rsidRPr="0048014F">
              <w:rPr>
                <w:rFonts w:cstheme="minorHAnsi"/>
              </w:rPr>
              <w:t>4</w:t>
            </w:r>
          </w:p>
        </w:tc>
        <w:tc>
          <w:tcPr>
            <w:tcW w:w="993" w:type="dxa"/>
            <w:tcBorders>
              <w:top w:val="single" w:sz="4" w:space="0" w:color="000000"/>
              <w:left w:val="single" w:sz="4" w:space="0" w:color="000000"/>
              <w:bottom w:val="single" w:sz="4" w:space="0" w:color="000000"/>
            </w:tcBorders>
            <w:shd w:val="clear" w:color="auto" w:fill="auto"/>
          </w:tcPr>
          <w:p w14:paraId="540A1583" w14:textId="00DADC6A" w:rsidR="00277468" w:rsidRPr="0048014F" w:rsidRDefault="00277468" w:rsidP="00277468">
            <w:pPr>
              <w:pStyle w:val="Taulukkotekstitiivis"/>
              <w:jc w:val="right"/>
              <w:rPr>
                <w:rFonts w:cstheme="minorHAnsi"/>
              </w:rPr>
            </w:pPr>
            <w:r w:rsidRPr="0048014F">
              <w:rPr>
                <w:rFonts w:cstheme="minorHAnsi"/>
              </w:rPr>
              <w:t>3,5</w:t>
            </w:r>
          </w:p>
        </w:tc>
        <w:tc>
          <w:tcPr>
            <w:tcW w:w="992" w:type="dxa"/>
            <w:tcBorders>
              <w:top w:val="single" w:sz="4" w:space="0" w:color="000000"/>
              <w:left w:val="single" w:sz="4" w:space="0" w:color="000000"/>
              <w:bottom w:val="single" w:sz="4" w:space="0" w:color="000000"/>
            </w:tcBorders>
            <w:shd w:val="clear" w:color="auto" w:fill="auto"/>
          </w:tcPr>
          <w:p w14:paraId="21E813AA" w14:textId="55F35674" w:rsidR="00277468" w:rsidRPr="0048014F" w:rsidRDefault="005D4F31" w:rsidP="00277468">
            <w:pPr>
              <w:pStyle w:val="Taulukkotekstitiivis"/>
              <w:jc w:val="right"/>
              <w:rPr>
                <w:rFonts w:cstheme="minorHAnsi"/>
                <w:b/>
                <w:bCs/>
              </w:rPr>
            </w:pPr>
            <w:r w:rsidRPr="005D4F31">
              <w:rPr>
                <w:rFonts w:cstheme="minorHAnsi"/>
                <w:b/>
                <w:bCs/>
              </w:rPr>
              <w:t>3-</w:t>
            </w:r>
            <w:r w:rsidR="0048014F" w:rsidRPr="005D4F31">
              <w:rPr>
                <w:rFonts w:cstheme="minorHAnsi"/>
                <w:b/>
                <w:bCs/>
              </w:rPr>
              <w:t>3,5</w:t>
            </w:r>
          </w:p>
        </w:tc>
        <w:tc>
          <w:tcPr>
            <w:tcW w:w="1132" w:type="dxa"/>
            <w:tcBorders>
              <w:top w:val="single" w:sz="4" w:space="0" w:color="000000"/>
              <w:left w:val="single" w:sz="4" w:space="0" w:color="000000"/>
              <w:bottom w:val="single" w:sz="4" w:space="0" w:color="000000"/>
            </w:tcBorders>
            <w:shd w:val="clear" w:color="auto" w:fill="auto"/>
          </w:tcPr>
          <w:p w14:paraId="5F4728C3" w14:textId="746E3B13" w:rsidR="00277468" w:rsidRPr="0048014F" w:rsidRDefault="005D4F31" w:rsidP="00277468">
            <w:pPr>
              <w:pStyle w:val="Taulukkotekstitiivis"/>
              <w:jc w:val="right"/>
              <w:rPr>
                <w:rFonts w:cstheme="minorHAnsi"/>
              </w:rPr>
            </w:pPr>
            <w:r>
              <w:rPr>
                <w:rFonts w:cstheme="minorHAnsi"/>
              </w:rPr>
              <w:t>3</w:t>
            </w:r>
          </w:p>
        </w:tc>
        <w:tc>
          <w:tcPr>
            <w:tcW w:w="995" w:type="dxa"/>
            <w:tcBorders>
              <w:top w:val="single" w:sz="4" w:space="0" w:color="000000"/>
              <w:left w:val="single" w:sz="4" w:space="0" w:color="000000"/>
              <w:bottom w:val="single" w:sz="4" w:space="0" w:color="000000"/>
              <w:right w:val="single" w:sz="4" w:space="0" w:color="auto"/>
            </w:tcBorders>
            <w:shd w:val="clear" w:color="auto" w:fill="auto"/>
          </w:tcPr>
          <w:p w14:paraId="47F3B009" w14:textId="19411B49" w:rsidR="00277468" w:rsidRPr="0048014F" w:rsidRDefault="00277468" w:rsidP="00277468">
            <w:pPr>
              <w:pStyle w:val="Taulukkotekstitiivis"/>
              <w:jc w:val="right"/>
              <w:rPr>
                <w:rFonts w:cstheme="minorHAnsi"/>
              </w:rPr>
            </w:pPr>
            <w:r w:rsidRPr="0048014F">
              <w:rPr>
                <w:rFonts w:cstheme="minorHAnsi"/>
              </w:rPr>
              <w:t>3</w:t>
            </w:r>
          </w:p>
        </w:tc>
      </w:tr>
      <w:tr w:rsidR="00277468" w:rsidRPr="005A158B" w14:paraId="0CA556E4" w14:textId="77777777" w:rsidTr="00F2557E">
        <w:tc>
          <w:tcPr>
            <w:tcW w:w="3260" w:type="dxa"/>
            <w:tcBorders>
              <w:top w:val="single" w:sz="4" w:space="0" w:color="000000"/>
              <w:left w:val="single" w:sz="4" w:space="0" w:color="auto"/>
              <w:bottom w:val="single" w:sz="4" w:space="0" w:color="auto"/>
            </w:tcBorders>
            <w:shd w:val="clear" w:color="auto" w:fill="auto"/>
          </w:tcPr>
          <w:p w14:paraId="4594CF21" w14:textId="12B136A1" w:rsidR="00277468" w:rsidRPr="005A158B" w:rsidRDefault="00277468" w:rsidP="00277468">
            <w:pPr>
              <w:pStyle w:val="Taulukkotekstitiivis"/>
              <w:rPr>
                <w:rFonts w:cstheme="minorHAnsi"/>
              </w:rPr>
            </w:pPr>
            <w:r w:rsidRPr="005A158B">
              <w:rPr>
                <w:rFonts w:cstheme="minorHAnsi"/>
              </w:rPr>
              <w:t xml:space="preserve">  Koulukuljettaja, htv (säänn. ta)</w:t>
            </w:r>
          </w:p>
        </w:tc>
        <w:tc>
          <w:tcPr>
            <w:tcW w:w="991" w:type="dxa"/>
            <w:tcBorders>
              <w:top w:val="single" w:sz="4" w:space="0" w:color="000000"/>
              <w:left w:val="single" w:sz="4" w:space="0" w:color="000000"/>
              <w:bottom w:val="single" w:sz="4" w:space="0" w:color="auto"/>
            </w:tcBorders>
            <w:shd w:val="clear" w:color="auto" w:fill="auto"/>
          </w:tcPr>
          <w:p w14:paraId="78DAFCF3" w14:textId="4E4D6366" w:rsidR="00277468" w:rsidRPr="0048014F" w:rsidRDefault="00277468" w:rsidP="00277468">
            <w:pPr>
              <w:pStyle w:val="Taulukkotekstitiivis"/>
              <w:jc w:val="right"/>
              <w:rPr>
                <w:rFonts w:cstheme="minorHAnsi"/>
              </w:rPr>
            </w:pPr>
            <w:r w:rsidRPr="0048014F">
              <w:rPr>
                <w:rFonts w:cstheme="minorHAnsi"/>
              </w:rPr>
              <w:t>0,5</w:t>
            </w:r>
            <w:r w:rsidR="00A473D8" w:rsidRPr="0048014F">
              <w:rPr>
                <w:rFonts w:cstheme="minorHAnsi"/>
              </w:rPr>
              <w:t>6</w:t>
            </w:r>
          </w:p>
        </w:tc>
        <w:tc>
          <w:tcPr>
            <w:tcW w:w="993" w:type="dxa"/>
            <w:tcBorders>
              <w:top w:val="single" w:sz="4" w:space="0" w:color="000000"/>
              <w:left w:val="single" w:sz="4" w:space="0" w:color="000000"/>
              <w:bottom w:val="single" w:sz="4" w:space="0" w:color="auto"/>
            </w:tcBorders>
            <w:shd w:val="clear" w:color="auto" w:fill="auto"/>
          </w:tcPr>
          <w:p w14:paraId="0426FFED" w14:textId="191D5964" w:rsidR="00277468" w:rsidRPr="0048014F" w:rsidRDefault="00277468" w:rsidP="00277468">
            <w:pPr>
              <w:pStyle w:val="Taulukkotekstitiivis"/>
              <w:jc w:val="right"/>
              <w:rPr>
                <w:rFonts w:cstheme="minorHAnsi"/>
              </w:rPr>
            </w:pPr>
            <w:r w:rsidRPr="0048014F">
              <w:rPr>
                <w:rFonts w:cstheme="minorHAnsi"/>
              </w:rPr>
              <w:t>0,56</w:t>
            </w:r>
          </w:p>
        </w:tc>
        <w:tc>
          <w:tcPr>
            <w:tcW w:w="992" w:type="dxa"/>
            <w:tcBorders>
              <w:top w:val="single" w:sz="4" w:space="0" w:color="000000"/>
              <w:left w:val="single" w:sz="4" w:space="0" w:color="000000"/>
              <w:bottom w:val="single" w:sz="4" w:space="0" w:color="auto"/>
            </w:tcBorders>
            <w:shd w:val="clear" w:color="auto" w:fill="auto"/>
          </w:tcPr>
          <w:p w14:paraId="6734CE22" w14:textId="42DBDCB3" w:rsidR="00277468" w:rsidRPr="0048014F" w:rsidRDefault="00AA1301" w:rsidP="00277468">
            <w:pPr>
              <w:pStyle w:val="Taulukkotekstitiivis"/>
              <w:jc w:val="right"/>
              <w:rPr>
                <w:rFonts w:cstheme="minorHAnsi"/>
                <w:b/>
                <w:bCs/>
              </w:rPr>
            </w:pPr>
            <w:r w:rsidRPr="0048014F">
              <w:rPr>
                <w:rFonts w:cstheme="minorHAnsi"/>
                <w:b/>
                <w:bCs/>
              </w:rPr>
              <w:t>0,56</w:t>
            </w:r>
          </w:p>
        </w:tc>
        <w:tc>
          <w:tcPr>
            <w:tcW w:w="1132" w:type="dxa"/>
            <w:tcBorders>
              <w:top w:val="single" w:sz="4" w:space="0" w:color="000000"/>
              <w:left w:val="single" w:sz="4" w:space="0" w:color="000000"/>
              <w:bottom w:val="single" w:sz="4" w:space="0" w:color="auto"/>
            </w:tcBorders>
            <w:shd w:val="clear" w:color="auto" w:fill="auto"/>
          </w:tcPr>
          <w:p w14:paraId="6FD4E08A" w14:textId="107A2E34" w:rsidR="00277468" w:rsidRPr="0048014F" w:rsidRDefault="00277468" w:rsidP="00277468">
            <w:pPr>
              <w:pStyle w:val="Taulukkotekstitiivis"/>
              <w:jc w:val="right"/>
              <w:rPr>
                <w:rFonts w:cstheme="minorHAnsi"/>
              </w:rPr>
            </w:pPr>
            <w:r w:rsidRPr="0048014F">
              <w:rPr>
                <w:rFonts w:cstheme="minorHAnsi"/>
              </w:rPr>
              <w:t>0,56</w:t>
            </w:r>
          </w:p>
        </w:tc>
        <w:tc>
          <w:tcPr>
            <w:tcW w:w="995" w:type="dxa"/>
            <w:tcBorders>
              <w:top w:val="single" w:sz="4" w:space="0" w:color="000000"/>
              <w:left w:val="single" w:sz="4" w:space="0" w:color="000000"/>
              <w:bottom w:val="single" w:sz="4" w:space="0" w:color="auto"/>
              <w:right w:val="single" w:sz="4" w:space="0" w:color="auto"/>
            </w:tcBorders>
            <w:shd w:val="clear" w:color="auto" w:fill="auto"/>
          </w:tcPr>
          <w:p w14:paraId="54B70771" w14:textId="3A4B3724" w:rsidR="00277468" w:rsidRPr="0048014F" w:rsidRDefault="00277468" w:rsidP="00277468">
            <w:pPr>
              <w:pStyle w:val="Taulukkotekstitiivis"/>
              <w:jc w:val="right"/>
              <w:rPr>
                <w:rFonts w:cstheme="minorHAnsi"/>
              </w:rPr>
            </w:pPr>
            <w:r w:rsidRPr="0048014F">
              <w:rPr>
                <w:rFonts w:cstheme="minorHAnsi"/>
              </w:rPr>
              <w:t>0,56</w:t>
            </w:r>
          </w:p>
        </w:tc>
      </w:tr>
    </w:tbl>
    <w:p w14:paraId="3E031E54" w14:textId="77777777" w:rsidR="00BA52CC" w:rsidRPr="00BD7D95" w:rsidRDefault="00F01839">
      <w:pPr>
        <w:pStyle w:val="TEHTVALUEOTSIKKO"/>
        <w:rPr>
          <w:rFonts w:cstheme="minorHAnsi"/>
        </w:rPr>
      </w:pPr>
      <w:bookmarkStart w:id="57" w:name="_Toc149658591"/>
      <w:r w:rsidRPr="00BD7D95">
        <w:rPr>
          <w:rFonts w:cstheme="minorHAnsi"/>
        </w:rPr>
        <w:lastRenderedPageBreak/>
        <w:t>340 MUU KOULUTUS</w:t>
      </w:r>
      <w:bookmarkStart w:id="58" w:name="_MON_1441524004"/>
      <w:bookmarkEnd w:id="58"/>
      <w:bookmarkEnd w:id="57"/>
    </w:p>
    <w:bookmarkStart w:id="59" w:name="_MON_1693810586"/>
    <w:bookmarkEnd w:id="59"/>
    <w:p w14:paraId="18AF4A85" w14:textId="16D7718C" w:rsidR="00BA52CC" w:rsidRPr="00BD7D95" w:rsidRDefault="0043269E">
      <w:pPr>
        <w:pStyle w:val="Taulukonsijainti"/>
        <w:rPr>
          <w:rFonts w:cstheme="minorHAnsi"/>
          <w:color w:val="FF0000"/>
        </w:rPr>
      </w:pPr>
      <w:r w:rsidRPr="00BD7D95">
        <w:rPr>
          <w:rFonts w:cstheme="minorHAnsi"/>
          <w:color w:val="FF0000"/>
        </w:rPr>
        <w:object w:dxaOrig="8923" w:dyaOrig="2339" w14:anchorId="03191389">
          <v:shape id="_x0000_i1034" type="#_x0000_t75" style="width:460.5pt;height:115.5pt" o:ole="" o:preferrelative="f" filled="t">
            <v:imagedata r:id="rId31" o:title=""/>
            <o:lock v:ext="edit" aspectratio="f"/>
          </v:shape>
          <o:OLEObject Type="Embed" ProgID="Excel.Sheet.12" ShapeID="_x0000_i1034" DrawAspect="Content" ObjectID="_1764079723" r:id="rId32"/>
        </w:object>
      </w:r>
    </w:p>
    <w:p w14:paraId="17CA872B" w14:textId="77777777" w:rsidR="00BA52CC" w:rsidRPr="005A158B" w:rsidRDefault="00BA52CC">
      <w:pPr>
        <w:pStyle w:val="Asiateksti"/>
        <w:rPr>
          <w:rFonts w:cstheme="minorHAnsi"/>
        </w:rPr>
      </w:pPr>
    </w:p>
    <w:p w14:paraId="4FB02E99" w14:textId="77777777" w:rsidR="00BA52CC" w:rsidRPr="005A158B" w:rsidRDefault="00F01839">
      <w:pPr>
        <w:pStyle w:val="Asiateksti"/>
        <w:rPr>
          <w:rFonts w:cstheme="minorHAnsi"/>
        </w:rPr>
      </w:pPr>
      <w:r w:rsidRPr="005A158B">
        <w:rPr>
          <w:rFonts w:cstheme="minorHAnsi"/>
        </w:rPr>
        <w:t>Muu koulutus käsittää kansalaisopiston ja musiikkiopiston.</w:t>
      </w:r>
    </w:p>
    <w:p w14:paraId="34F88357" w14:textId="77777777" w:rsidR="00BA52CC" w:rsidRPr="005A158B" w:rsidRDefault="00F01839">
      <w:pPr>
        <w:pStyle w:val="Asiateksti"/>
        <w:rPr>
          <w:rFonts w:cstheme="minorHAnsi"/>
        </w:rPr>
      </w:pPr>
      <w:r w:rsidRPr="005A158B">
        <w:rPr>
          <w:rFonts w:cstheme="minorHAnsi"/>
        </w:rPr>
        <w:t>Kivijärvellä toimii Karstulan kansalaisopisto, joka on kuntalaisten arvostama vapaan sivistystyön oppilaitos, matalan kynnyksen harrastus- ja oppimispaikka sosiaaliselle kasvulle, itsensä kehittämiselle sekä henkisen ja fyysisen vireyden ylläpitämiseen.</w:t>
      </w:r>
    </w:p>
    <w:p w14:paraId="3CD37FB1" w14:textId="77777777" w:rsidR="00BA52CC" w:rsidRPr="005A158B" w:rsidRDefault="00F01839">
      <w:pPr>
        <w:pStyle w:val="Asiateksti"/>
        <w:rPr>
          <w:rFonts w:cstheme="minorHAnsi"/>
        </w:rPr>
      </w:pPr>
      <w:r w:rsidRPr="005A158B">
        <w:rPr>
          <w:rFonts w:cstheme="minorHAnsi"/>
        </w:rPr>
        <w:t>Kivijärvi on jäsen Viitasalo-opistossa, jonka isäntäkuntana on Saarijärven kaupunki. Viitasalo-opiston toiminta-ajatuksena on toiminta-alueensa musiikin ja tanssin harrastuksen kehittäminen ja musiikin ja tanssin perusopetuksen antaminen sekä harrastajille että ammattiin aikoville.</w:t>
      </w:r>
    </w:p>
    <w:p w14:paraId="6C00AA08" w14:textId="77777777" w:rsidR="005A158B" w:rsidRDefault="005A158B">
      <w:pPr>
        <w:pStyle w:val="Asiatekstinalaotsikkoeisisl"/>
        <w:rPr>
          <w:rFonts w:cstheme="minorHAnsi"/>
        </w:rPr>
      </w:pPr>
    </w:p>
    <w:p w14:paraId="18D67009" w14:textId="762D488C" w:rsidR="00BA52CC" w:rsidRPr="00BD7D95" w:rsidRDefault="00F01839">
      <w:pPr>
        <w:pStyle w:val="Asiatekstinalaotsikkoeisisl"/>
        <w:rPr>
          <w:rFonts w:cstheme="minorHAnsi"/>
        </w:rPr>
      </w:pPr>
      <w:r w:rsidRPr="00BD7D95">
        <w:rPr>
          <w:rFonts w:cstheme="minorHAnsi"/>
        </w:rPr>
        <w:t>Taloussuunnitelma 202</w:t>
      </w:r>
      <w:r w:rsidR="00C22376">
        <w:rPr>
          <w:rFonts w:cstheme="minorHAnsi"/>
        </w:rPr>
        <w:t>4</w:t>
      </w:r>
      <w:r w:rsidRPr="00BD7D95">
        <w:rPr>
          <w:rFonts w:cstheme="minorHAnsi"/>
        </w:rPr>
        <w:t xml:space="preserve"> - 202</w:t>
      </w:r>
      <w:r w:rsidR="00C22376">
        <w:rPr>
          <w:rFonts w:cstheme="minorHAnsi"/>
        </w:rPr>
        <w:t>6</w:t>
      </w:r>
    </w:p>
    <w:p w14:paraId="7594CEBA" w14:textId="77777777" w:rsidR="00BA52CC" w:rsidRPr="00BD7D95" w:rsidRDefault="00F01839">
      <w:pPr>
        <w:pStyle w:val="Asiatekstinalaotsikkoeisisl"/>
        <w:rPr>
          <w:rFonts w:cstheme="minorHAnsi"/>
        </w:rPr>
      </w:pPr>
      <w:r w:rsidRPr="00BD7D95">
        <w:rPr>
          <w:rFonts w:cstheme="minorHAnsi"/>
        </w:rPr>
        <w:t>Toiminnan painopisteet</w:t>
      </w:r>
    </w:p>
    <w:p w14:paraId="68CB9E05" w14:textId="77777777" w:rsidR="00BA52CC" w:rsidRPr="00BD7D95" w:rsidRDefault="00F01839">
      <w:pPr>
        <w:pStyle w:val="Asiateksti"/>
        <w:rPr>
          <w:rFonts w:cstheme="minorHAnsi"/>
        </w:rPr>
      </w:pPr>
      <w:r w:rsidRPr="00BD7D95">
        <w:rPr>
          <w:rFonts w:cstheme="minorHAnsi"/>
        </w:rPr>
        <w:t>Kuntalaisille tarjotaan mahdollisuuksia itsensä tiedolliseen ja taidolliseen kehittämiseen.  Yhteistyötä oppilaitosten välillä lisätään ja toimintoja monipuolistetaan ajan vaatimusten mukaisiksi. Kansalaisopiston tuntimäärä pysyy ennallaan, mutta sisältöä pyritään kuitenkin kehittämään ja monipuolistamaan.</w:t>
      </w:r>
    </w:p>
    <w:p w14:paraId="667A07BF" w14:textId="6DE6B698" w:rsidR="00BA52CC" w:rsidRPr="00BD7D95" w:rsidRDefault="00F01839">
      <w:pPr>
        <w:pStyle w:val="Asiatekstinalaotsikkoeisisl"/>
        <w:rPr>
          <w:rFonts w:cstheme="minorHAnsi"/>
        </w:rPr>
      </w:pPr>
      <w:r w:rsidRPr="00BD7D95">
        <w:rPr>
          <w:rFonts w:cstheme="minorHAnsi"/>
        </w:rPr>
        <w:t>Talousarvion 202</w:t>
      </w:r>
      <w:r w:rsidR="00C22376">
        <w:rPr>
          <w:rFonts w:cstheme="minorHAnsi"/>
        </w:rPr>
        <w:t>4</w:t>
      </w:r>
      <w:r w:rsidRPr="00BD7D95">
        <w:rPr>
          <w:rFonts w:cstheme="minorHAnsi"/>
        </w:rPr>
        <w:t xml:space="preserve"> toiminnalliset tavoitteet</w:t>
      </w:r>
    </w:p>
    <w:p w14:paraId="728813BC" w14:textId="77777777" w:rsidR="00BA52CC" w:rsidRPr="00BD7D95" w:rsidRDefault="00F01839">
      <w:pPr>
        <w:pStyle w:val="Asiatekstikursivoitu"/>
        <w:rPr>
          <w:rFonts w:cstheme="minorHAnsi"/>
        </w:rPr>
      </w:pPr>
      <w:r w:rsidRPr="00BD7D95">
        <w:rPr>
          <w:rFonts w:cstheme="minorHAnsi"/>
        </w:rPr>
        <w:t>Määrälliset</w:t>
      </w:r>
    </w:p>
    <w:p w14:paraId="6969FBF8" w14:textId="77777777" w:rsidR="00BA52CC" w:rsidRPr="00BD7D95" w:rsidRDefault="00F01839">
      <w:pPr>
        <w:pStyle w:val="Asiateksti"/>
        <w:rPr>
          <w:rFonts w:cstheme="minorHAnsi"/>
        </w:rPr>
      </w:pPr>
      <w:r w:rsidRPr="00BD7D95">
        <w:rPr>
          <w:rFonts w:cstheme="minorHAnsi"/>
        </w:rPr>
        <w:t xml:space="preserve">Tavoitteena on saada tuotettua annettujen tuntimäärien puitteissa määrällisesti mahdollisimman monipuolista koulutustarjontaa.   </w:t>
      </w:r>
    </w:p>
    <w:p w14:paraId="21F44FDB" w14:textId="77777777" w:rsidR="00BA52CC" w:rsidRPr="00BD7D95" w:rsidRDefault="00F01839">
      <w:pPr>
        <w:pStyle w:val="Asiatekstikursivoitu"/>
        <w:rPr>
          <w:rFonts w:cstheme="minorHAnsi"/>
        </w:rPr>
      </w:pPr>
      <w:r w:rsidRPr="00BD7D95">
        <w:rPr>
          <w:rFonts w:cstheme="minorHAnsi"/>
        </w:rPr>
        <w:t>Laadulliset</w:t>
      </w:r>
    </w:p>
    <w:p w14:paraId="34A85A94" w14:textId="77777777" w:rsidR="00BA52CC" w:rsidRDefault="00F01839">
      <w:pPr>
        <w:pStyle w:val="Asiateksti"/>
        <w:rPr>
          <w:rFonts w:cstheme="minorHAnsi"/>
        </w:rPr>
      </w:pPr>
      <w:r w:rsidRPr="00BD7D95">
        <w:rPr>
          <w:rFonts w:cstheme="minorHAnsi"/>
        </w:rPr>
        <w:t>Kansalaisopiston toiminta on joustavaa ja käyttäjälähtöistä. Opisto tukee myös omaehtoista kulttuurinharrastamista ja -tuottamista. Opetusta pyritään tarjoamaan kuntalaisten toivomissa aiheissa ja tarvittaessa myös lyhytkursseina ja luentoina.</w:t>
      </w:r>
    </w:p>
    <w:p w14:paraId="39A7A753" w14:textId="77777777" w:rsidR="00BA52CC" w:rsidRPr="00BD7D95" w:rsidRDefault="00F01839">
      <w:pPr>
        <w:pStyle w:val="Asiateksti"/>
        <w:rPr>
          <w:rFonts w:cstheme="minorHAnsi"/>
        </w:rPr>
      </w:pPr>
      <w:r w:rsidRPr="00BD7D95">
        <w:rPr>
          <w:rFonts w:cstheme="minorHAnsi"/>
        </w:rPr>
        <w:t>Musiikkiopiston tavoitteena on perus- ja opistotasolla kurssitutkintojen suorittaminen valtakunnallisten suositusten mukaisesti niin, että oppilaalla on opintonsa päätettyään hyvä taito omassa erityisaineessaan ja mahdollisuudet musiikin tai tanssin jatko-opintoihin.</w:t>
      </w:r>
    </w:p>
    <w:p w14:paraId="6FCAE089" w14:textId="77777777" w:rsidR="00BA52CC" w:rsidRPr="00BD7D95" w:rsidRDefault="00F01839">
      <w:pPr>
        <w:pStyle w:val="Asiatekstikursivoitu"/>
        <w:rPr>
          <w:rFonts w:cstheme="minorHAnsi"/>
        </w:rPr>
      </w:pPr>
      <w:r w:rsidRPr="00BD7D95">
        <w:rPr>
          <w:rFonts w:cstheme="minorHAnsi"/>
        </w:rPr>
        <w:t>Taloudelliset</w:t>
      </w:r>
    </w:p>
    <w:p w14:paraId="5514C940" w14:textId="77777777" w:rsidR="00BA52CC" w:rsidRPr="00BD7D95" w:rsidRDefault="00F01839">
      <w:pPr>
        <w:pStyle w:val="Asiateksti"/>
        <w:rPr>
          <w:rFonts w:cstheme="minorHAnsi"/>
        </w:rPr>
      </w:pPr>
      <w:r w:rsidRPr="00BD7D95">
        <w:rPr>
          <w:rFonts w:cstheme="minorHAnsi"/>
        </w:rPr>
        <w:t>Koulutus toteutetaan annettujen tuntimäärien mukaisesti.</w:t>
      </w:r>
    </w:p>
    <w:p w14:paraId="1979823B" w14:textId="77777777" w:rsidR="00BA52CC" w:rsidRPr="005A158B" w:rsidRDefault="00BA52CC">
      <w:pPr>
        <w:pStyle w:val="Asiateksti"/>
        <w:rPr>
          <w:rFonts w:cstheme="minorHAnsi"/>
        </w:rPr>
      </w:pPr>
    </w:p>
    <w:p w14:paraId="6585CD13" w14:textId="77777777" w:rsidR="00BA52CC" w:rsidRPr="005A158B" w:rsidRDefault="00BA52CC">
      <w:pPr>
        <w:pStyle w:val="Asiateksti"/>
        <w:rPr>
          <w:rFonts w:cstheme="minorHAnsi"/>
        </w:rPr>
      </w:pPr>
    </w:p>
    <w:p w14:paraId="390E42E6" w14:textId="77777777" w:rsidR="00BA52CC" w:rsidRPr="00BD7D95" w:rsidRDefault="00F01839">
      <w:pPr>
        <w:pStyle w:val="Asiatekstinalaotsikkoeisisl"/>
        <w:rPr>
          <w:rFonts w:cstheme="minorHAnsi"/>
        </w:rPr>
      </w:pPr>
      <w:r w:rsidRPr="00BD7D95">
        <w:rPr>
          <w:rFonts w:cstheme="minorHAnsi"/>
        </w:rPr>
        <w:lastRenderedPageBreak/>
        <w:t>Tunnusluvut ja mittarit</w:t>
      </w:r>
    </w:p>
    <w:tbl>
      <w:tblPr>
        <w:tblW w:w="8221" w:type="dxa"/>
        <w:tblInd w:w="1413" w:type="dxa"/>
        <w:tblCellMar>
          <w:left w:w="70" w:type="dxa"/>
          <w:right w:w="70" w:type="dxa"/>
        </w:tblCellMar>
        <w:tblLook w:val="0000" w:firstRow="0" w:lastRow="0" w:firstColumn="0" w:lastColumn="0" w:noHBand="0" w:noVBand="0"/>
      </w:tblPr>
      <w:tblGrid>
        <w:gridCol w:w="2551"/>
        <w:gridCol w:w="1134"/>
        <w:gridCol w:w="1134"/>
        <w:gridCol w:w="1134"/>
        <w:gridCol w:w="1132"/>
        <w:gridCol w:w="1136"/>
      </w:tblGrid>
      <w:tr w:rsidR="00683314" w:rsidRPr="00BD7D95" w14:paraId="77B2E243" w14:textId="77777777" w:rsidTr="00A45ABC">
        <w:tc>
          <w:tcPr>
            <w:tcW w:w="2551" w:type="dxa"/>
            <w:tcBorders>
              <w:top w:val="single" w:sz="4" w:space="0" w:color="000000"/>
              <w:left w:val="single" w:sz="4" w:space="0" w:color="000000"/>
              <w:bottom w:val="single" w:sz="4" w:space="0" w:color="000000"/>
            </w:tcBorders>
            <w:shd w:val="clear" w:color="auto" w:fill="C0C0C0"/>
          </w:tcPr>
          <w:p w14:paraId="73294240" w14:textId="77777777" w:rsidR="00BA52CC" w:rsidRPr="00BD7D95" w:rsidRDefault="00F01839">
            <w:pPr>
              <w:pStyle w:val="Taulukkotekstitiivis"/>
              <w:rPr>
                <w:rFonts w:cstheme="minorHAnsi"/>
              </w:rPr>
            </w:pPr>
            <w:r w:rsidRPr="00BD7D95">
              <w:rPr>
                <w:rFonts w:cstheme="minorHAnsi"/>
              </w:rPr>
              <w:t>Tunnusluvut</w:t>
            </w:r>
          </w:p>
        </w:tc>
        <w:tc>
          <w:tcPr>
            <w:tcW w:w="1134" w:type="dxa"/>
            <w:tcBorders>
              <w:top w:val="single" w:sz="4" w:space="0" w:color="000000"/>
              <w:left w:val="single" w:sz="4" w:space="0" w:color="000000"/>
              <w:bottom w:val="single" w:sz="4" w:space="0" w:color="000000"/>
            </w:tcBorders>
            <w:shd w:val="clear" w:color="auto" w:fill="C0C0C0"/>
          </w:tcPr>
          <w:p w14:paraId="10DF8325" w14:textId="4C524D79" w:rsidR="00BA52CC" w:rsidRPr="00BD7D95" w:rsidRDefault="00F01839">
            <w:pPr>
              <w:pStyle w:val="Taulukkotekstitiivis"/>
              <w:rPr>
                <w:rFonts w:cstheme="minorHAnsi"/>
              </w:rPr>
            </w:pPr>
            <w:r w:rsidRPr="00BD7D95">
              <w:rPr>
                <w:rFonts w:cstheme="minorHAnsi"/>
              </w:rPr>
              <w:t>TP 20</w:t>
            </w:r>
            <w:r w:rsidR="0005088E" w:rsidRPr="00BD7D95">
              <w:rPr>
                <w:rFonts w:cstheme="minorHAnsi"/>
              </w:rPr>
              <w:t>2</w:t>
            </w:r>
            <w:r w:rsidR="00C22376">
              <w:rPr>
                <w:rFonts w:cstheme="minorHAnsi"/>
              </w:rPr>
              <w:t>2</w:t>
            </w:r>
          </w:p>
        </w:tc>
        <w:tc>
          <w:tcPr>
            <w:tcW w:w="1134" w:type="dxa"/>
            <w:tcBorders>
              <w:top w:val="single" w:sz="4" w:space="0" w:color="000000"/>
              <w:left w:val="single" w:sz="4" w:space="0" w:color="000000"/>
              <w:bottom w:val="single" w:sz="4" w:space="0" w:color="000000"/>
            </w:tcBorders>
            <w:shd w:val="clear" w:color="auto" w:fill="C0C0C0"/>
          </w:tcPr>
          <w:p w14:paraId="69B6D983" w14:textId="25C0E94B" w:rsidR="00BA52CC" w:rsidRPr="00BD7D95" w:rsidRDefault="00F01839">
            <w:pPr>
              <w:pStyle w:val="Taulukkotekstitiivis"/>
              <w:rPr>
                <w:rFonts w:cstheme="minorHAnsi"/>
              </w:rPr>
            </w:pPr>
            <w:r w:rsidRPr="00BD7D95">
              <w:rPr>
                <w:rFonts w:cstheme="minorHAnsi"/>
              </w:rPr>
              <w:t>TA 202</w:t>
            </w:r>
            <w:r w:rsidR="00C22376">
              <w:rPr>
                <w:rFonts w:cstheme="minorHAnsi"/>
              </w:rPr>
              <w:t>3</w:t>
            </w:r>
          </w:p>
        </w:tc>
        <w:tc>
          <w:tcPr>
            <w:tcW w:w="1134" w:type="dxa"/>
            <w:tcBorders>
              <w:top w:val="single" w:sz="4" w:space="0" w:color="000000"/>
              <w:left w:val="single" w:sz="4" w:space="0" w:color="000000"/>
              <w:bottom w:val="single" w:sz="4" w:space="0" w:color="000000"/>
            </w:tcBorders>
            <w:shd w:val="clear" w:color="auto" w:fill="C0C0C0"/>
          </w:tcPr>
          <w:p w14:paraId="26C363D6" w14:textId="68AEA39A" w:rsidR="00BA52CC" w:rsidRPr="00BD7D95" w:rsidRDefault="00F01839">
            <w:pPr>
              <w:pStyle w:val="Taulukkotekstitiivis"/>
              <w:rPr>
                <w:rFonts w:cstheme="minorHAnsi"/>
              </w:rPr>
            </w:pPr>
            <w:r w:rsidRPr="00BD7D95">
              <w:rPr>
                <w:rFonts w:cstheme="minorHAnsi"/>
              </w:rPr>
              <w:t>TA 202</w:t>
            </w:r>
            <w:r w:rsidR="00C22376">
              <w:rPr>
                <w:rFonts w:cstheme="minorHAnsi"/>
              </w:rPr>
              <w:t>4</w:t>
            </w:r>
          </w:p>
        </w:tc>
        <w:tc>
          <w:tcPr>
            <w:tcW w:w="1132" w:type="dxa"/>
            <w:tcBorders>
              <w:top w:val="single" w:sz="4" w:space="0" w:color="000000"/>
              <w:left w:val="single" w:sz="4" w:space="0" w:color="000000"/>
              <w:bottom w:val="single" w:sz="4" w:space="0" w:color="000000"/>
            </w:tcBorders>
            <w:shd w:val="clear" w:color="auto" w:fill="C0C0C0"/>
          </w:tcPr>
          <w:p w14:paraId="30D9DC23" w14:textId="09877CEF" w:rsidR="00BA52CC" w:rsidRPr="00BD7D95" w:rsidRDefault="00F01839">
            <w:pPr>
              <w:pStyle w:val="Taulukkotekstitiivis"/>
              <w:rPr>
                <w:rFonts w:cstheme="minorHAnsi"/>
              </w:rPr>
            </w:pPr>
            <w:r w:rsidRPr="00BD7D95">
              <w:rPr>
                <w:rFonts w:cstheme="minorHAnsi"/>
              </w:rPr>
              <w:t>TS 202</w:t>
            </w:r>
            <w:r w:rsidR="00C22376">
              <w:rPr>
                <w:rFonts w:cstheme="minorHAnsi"/>
              </w:rPr>
              <w:t>5</w:t>
            </w:r>
          </w:p>
        </w:tc>
        <w:tc>
          <w:tcPr>
            <w:tcW w:w="1136" w:type="dxa"/>
            <w:tcBorders>
              <w:top w:val="single" w:sz="4" w:space="0" w:color="000000"/>
              <w:left w:val="single" w:sz="4" w:space="0" w:color="000000"/>
              <w:bottom w:val="single" w:sz="4" w:space="0" w:color="000000"/>
              <w:right w:val="single" w:sz="4" w:space="0" w:color="000000"/>
            </w:tcBorders>
            <w:shd w:val="clear" w:color="auto" w:fill="C0C0C0"/>
          </w:tcPr>
          <w:p w14:paraId="30DF0AED" w14:textId="385BC7B1" w:rsidR="00BA52CC" w:rsidRPr="00BD7D95" w:rsidRDefault="00F01839">
            <w:pPr>
              <w:pStyle w:val="Taulukkotekstitiivis"/>
              <w:rPr>
                <w:rFonts w:cstheme="minorHAnsi"/>
              </w:rPr>
            </w:pPr>
            <w:r w:rsidRPr="00BD7D95">
              <w:rPr>
                <w:rFonts w:cstheme="minorHAnsi"/>
              </w:rPr>
              <w:t>TS 202</w:t>
            </w:r>
            <w:r w:rsidR="00C22376">
              <w:rPr>
                <w:rFonts w:cstheme="minorHAnsi"/>
              </w:rPr>
              <w:t>6</w:t>
            </w:r>
          </w:p>
        </w:tc>
      </w:tr>
      <w:tr w:rsidR="00683314" w:rsidRPr="00BD7D95" w14:paraId="0777E3C3" w14:textId="77777777" w:rsidTr="00A45ABC">
        <w:tc>
          <w:tcPr>
            <w:tcW w:w="8221" w:type="dxa"/>
            <w:gridSpan w:val="6"/>
            <w:tcBorders>
              <w:left w:val="single" w:sz="4" w:space="0" w:color="000000"/>
              <w:bottom w:val="single" w:sz="4" w:space="0" w:color="000000"/>
              <w:right w:val="single" w:sz="4" w:space="0" w:color="000000"/>
            </w:tcBorders>
            <w:shd w:val="clear" w:color="auto" w:fill="auto"/>
          </w:tcPr>
          <w:p w14:paraId="249F1F13" w14:textId="77777777" w:rsidR="00BA52CC" w:rsidRPr="00BD7D95" w:rsidRDefault="00F01839">
            <w:pPr>
              <w:pStyle w:val="Taulukkotekstitiivis"/>
              <w:rPr>
                <w:rFonts w:cstheme="minorHAnsi"/>
              </w:rPr>
            </w:pPr>
            <w:r w:rsidRPr="00BD7D95">
              <w:rPr>
                <w:rFonts w:cstheme="minorHAnsi"/>
              </w:rPr>
              <w:t>Laajuus</w:t>
            </w:r>
          </w:p>
        </w:tc>
      </w:tr>
      <w:tr w:rsidR="00683314" w:rsidRPr="00BD7D95" w14:paraId="0F9047A7" w14:textId="77777777" w:rsidTr="00A45ABC">
        <w:tc>
          <w:tcPr>
            <w:tcW w:w="2551" w:type="dxa"/>
            <w:tcBorders>
              <w:left w:val="single" w:sz="4" w:space="0" w:color="000000"/>
              <w:bottom w:val="single" w:sz="4" w:space="0" w:color="000000"/>
            </w:tcBorders>
            <w:shd w:val="clear" w:color="auto" w:fill="auto"/>
          </w:tcPr>
          <w:p w14:paraId="1D696ABC" w14:textId="77777777" w:rsidR="00BA52CC" w:rsidRPr="00BD7D95" w:rsidRDefault="00F01839">
            <w:pPr>
              <w:pStyle w:val="Taulukkotekstitiivis"/>
              <w:rPr>
                <w:rFonts w:cstheme="minorHAnsi"/>
              </w:rPr>
            </w:pPr>
            <w:r w:rsidRPr="00BD7D95">
              <w:rPr>
                <w:rFonts w:cstheme="minorHAnsi"/>
              </w:rPr>
              <w:t xml:space="preserve">  Kansalaisopisto</w:t>
            </w:r>
          </w:p>
        </w:tc>
        <w:tc>
          <w:tcPr>
            <w:tcW w:w="5670" w:type="dxa"/>
            <w:gridSpan w:val="5"/>
            <w:tcBorders>
              <w:left w:val="single" w:sz="4" w:space="0" w:color="000000"/>
              <w:bottom w:val="single" w:sz="4" w:space="0" w:color="000000"/>
              <w:right w:val="single" w:sz="4" w:space="0" w:color="000000"/>
            </w:tcBorders>
            <w:shd w:val="clear" w:color="auto" w:fill="auto"/>
          </w:tcPr>
          <w:p w14:paraId="70307F4B" w14:textId="77777777" w:rsidR="00BA52CC" w:rsidRPr="00BD7D95" w:rsidRDefault="00BA52CC">
            <w:pPr>
              <w:pStyle w:val="Taulukkotekstitiivis"/>
              <w:rPr>
                <w:rFonts w:cstheme="minorHAnsi"/>
              </w:rPr>
            </w:pPr>
          </w:p>
        </w:tc>
      </w:tr>
      <w:tr w:rsidR="00CF612A" w:rsidRPr="00BD7D95" w14:paraId="45C6FE71" w14:textId="77777777" w:rsidTr="00A45ABC">
        <w:tc>
          <w:tcPr>
            <w:tcW w:w="2551" w:type="dxa"/>
            <w:tcBorders>
              <w:left w:val="single" w:sz="4" w:space="0" w:color="000000"/>
              <w:bottom w:val="single" w:sz="4" w:space="0" w:color="000000"/>
            </w:tcBorders>
            <w:shd w:val="clear" w:color="auto" w:fill="auto"/>
          </w:tcPr>
          <w:p w14:paraId="2D197842" w14:textId="77777777" w:rsidR="00BA52CC" w:rsidRPr="00BD7D95" w:rsidRDefault="00F01839">
            <w:pPr>
              <w:pStyle w:val="Taulukkotekstitiivis"/>
              <w:rPr>
                <w:rFonts w:cstheme="minorHAnsi"/>
              </w:rPr>
            </w:pPr>
            <w:r w:rsidRPr="00BD7D95">
              <w:rPr>
                <w:rFonts w:cstheme="minorHAnsi"/>
              </w:rPr>
              <w:t xml:space="preserve">     Opetustuntien määrä</w:t>
            </w:r>
          </w:p>
        </w:tc>
        <w:tc>
          <w:tcPr>
            <w:tcW w:w="1134" w:type="dxa"/>
            <w:tcBorders>
              <w:left w:val="single" w:sz="4" w:space="0" w:color="000000"/>
              <w:bottom w:val="single" w:sz="4" w:space="0" w:color="000000"/>
            </w:tcBorders>
            <w:shd w:val="clear" w:color="auto" w:fill="auto"/>
          </w:tcPr>
          <w:p w14:paraId="4527445B" w14:textId="28164565" w:rsidR="00BA52CC" w:rsidRPr="00BD7D95" w:rsidRDefault="00A45ABC" w:rsidP="004A5B69">
            <w:pPr>
              <w:pStyle w:val="Taulukkotekstitiivis"/>
              <w:jc w:val="right"/>
              <w:rPr>
                <w:rFonts w:cstheme="minorHAnsi"/>
              </w:rPr>
            </w:pPr>
            <w:r>
              <w:rPr>
                <w:rFonts w:cstheme="minorHAnsi"/>
              </w:rPr>
              <w:t>483</w:t>
            </w:r>
          </w:p>
        </w:tc>
        <w:tc>
          <w:tcPr>
            <w:tcW w:w="1134" w:type="dxa"/>
            <w:tcBorders>
              <w:left w:val="single" w:sz="4" w:space="0" w:color="000000"/>
              <w:bottom w:val="single" w:sz="4" w:space="0" w:color="000000"/>
            </w:tcBorders>
            <w:shd w:val="clear" w:color="auto" w:fill="auto"/>
          </w:tcPr>
          <w:p w14:paraId="0E7642BC" w14:textId="20F05366" w:rsidR="00BA52CC" w:rsidRPr="00BD7D95" w:rsidRDefault="00C22376" w:rsidP="004A5B69">
            <w:pPr>
              <w:pStyle w:val="Taulukkotekstitiivis"/>
              <w:jc w:val="right"/>
              <w:rPr>
                <w:rFonts w:cstheme="minorHAnsi"/>
              </w:rPr>
            </w:pPr>
            <w:r>
              <w:rPr>
                <w:rFonts w:cstheme="minorHAnsi"/>
              </w:rPr>
              <w:t>605</w:t>
            </w:r>
          </w:p>
        </w:tc>
        <w:tc>
          <w:tcPr>
            <w:tcW w:w="1134" w:type="dxa"/>
            <w:tcBorders>
              <w:left w:val="single" w:sz="4" w:space="0" w:color="000000"/>
              <w:bottom w:val="single" w:sz="4" w:space="0" w:color="000000"/>
            </w:tcBorders>
            <w:shd w:val="clear" w:color="auto" w:fill="auto"/>
          </w:tcPr>
          <w:p w14:paraId="69EADA72" w14:textId="7AB891A4" w:rsidR="00BA52CC" w:rsidRPr="00BD7D95" w:rsidRDefault="00987ECD" w:rsidP="004A5B69">
            <w:pPr>
              <w:pStyle w:val="Taulukkotekstitiivis"/>
              <w:jc w:val="right"/>
              <w:rPr>
                <w:rFonts w:cstheme="minorHAnsi"/>
                <w:b/>
                <w:bCs/>
              </w:rPr>
            </w:pPr>
            <w:r>
              <w:rPr>
                <w:rFonts w:cstheme="minorHAnsi"/>
                <w:b/>
                <w:bCs/>
              </w:rPr>
              <w:t>500</w:t>
            </w:r>
          </w:p>
        </w:tc>
        <w:tc>
          <w:tcPr>
            <w:tcW w:w="1132" w:type="dxa"/>
            <w:tcBorders>
              <w:left w:val="single" w:sz="4" w:space="0" w:color="000000"/>
              <w:bottom w:val="single" w:sz="4" w:space="0" w:color="000000"/>
            </w:tcBorders>
            <w:shd w:val="clear" w:color="auto" w:fill="auto"/>
          </w:tcPr>
          <w:p w14:paraId="71CB316F" w14:textId="57BFC0DA" w:rsidR="00BA52CC" w:rsidRPr="00987ECD" w:rsidRDefault="00987ECD" w:rsidP="004A5B69">
            <w:pPr>
              <w:pStyle w:val="Taulukkotekstitiivis"/>
              <w:jc w:val="right"/>
              <w:rPr>
                <w:rFonts w:cstheme="minorHAnsi"/>
              </w:rPr>
            </w:pPr>
            <w:r w:rsidRPr="00987ECD">
              <w:rPr>
                <w:rFonts w:cstheme="minorHAnsi"/>
              </w:rPr>
              <w:t>500</w:t>
            </w:r>
          </w:p>
        </w:tc>
        <w:tc>
          <w:tcPr>
            <w:tcW w:w="1136" w:type="dxa"/>
            <w:tcBorders>
              <w:left w:val="single" w:sz="4" w:space="0" w:color="000000"/>
              <w:bottom w:val="single" w:sz="4" w:space="0" w:color="000000"/>
              <w:right w:val="single" w:sz="4" w:space="0" w:color="000000"/>
            </w:tcBorders>
            <w:shd w:val="clear" w:color="auto" w:fill="auto"/>
          </w:tcPr>
          <w:p w14:paraId="1B34705A" w14:textId="0E444EBB" w:rsidR="00BA52CC" w:rsidRPr="00987ECD" w:rsidRDefault="00987ECD" w:rsidP="004A5B69">
            <w:pPr>
              <w:pStyle w:val="Taulukkotekstitiivis"/>
              <w:jc w:val="right"/>
              <w:rPr>
                <w:rFonts w:cstheme="minorHAnsi"/>
              </w:rPr>
            </w:pPr>
            <w:r w:rsidRPr="00987ECD">
              <w:rPr>
                <w:rFonts w:cstheme="minorHAnsi"/>
              </w:rPr>
              <w:t>500</w:t>
            </w:r>
          </w:p>
        </w:tc>
      </w:tr>
      <w:tr w:rsidR="00CF612A" w:rsidRPr="00BD7D95" w14:paraId="0FCBE152" w14:textId="77777777" w:rsidTr="00A45ABC">
        <w:tc>
          <w:tcPr>
            <w:tcW w:w="2551" w:type="dxa"/>
            <w:tcBorders>
              <w:left w:val="single" w:sz="4" w:space="0" w:color="000000"/>
              <w:bottom w:val="single" w:sz="4" w:space="0" w:color="000000"/>
            </w:tcBorders>
            <w:shd w:val="clear" w:color="auto" w:fill="auto"/>
          </w:tcPr>
          <w:p w14:paraId="7E1C1568" w14:textId="77777777" w:rsidR="00BA52CC" w:rsidRPr="00BD7D95" w:rsidRDefault="00F01839">
            <w:pPr>
              <w:pStyle w:val="Taulukkotekstitiivis"/>
              <w:rPr>
                <w:rFonts w:cstheme="minorHAnsi"/>
              </w:rPr>
            </w:pPr>
            <w:r w:rsidRPr="00BD7D95">
              <w:rPr>
                <w:rFonts w:cstheme="minorHAnsi"/>
              </w:rPr>
              <w:t xml:space="preserve">     Opiskelijoiden määrä</w:t>
            </w:r>
          </w:p>
        </w:tc>
        <w:tc>
          <w:tcPr>
            <w:tcW w:w="1134" w:type="dxa"/>
            <w:tcBorders>
              <w:left w:val="single" w:sz="4" w:space="0" w:color="000000"/>
              <w:bottom w:val="single" w:sz="4" w:space="0" w:color="000000"/>
            </w:tcBorders>
            <w:shd w:val="clear" w:color="auto" w:fill="auto"/>
          </w:tcPr>
          <w:p w14:paraId="166E2740" w14:textId="32BA9E3A" w:rsidR="00BA52CC" w:rsidRPr="00BD7D95" w:rsidRDefault="00A45ABC" w:rsidP="004A5B69">
            <w:pPr>
              <w:pStyle w:val="Taulukkotekstitiivis"/>
              <w:jc w:val="right"/>
              <w:rPr>
                <w:rFonts w:cstheme="minorHAnsi"/>
              </w:rPr>
            </w:pPr>
            <w:r>
              <w:rPr>
                <w:rFonts w:cstheme="minorHAnsi"/>
              </w:rPr>
              <w:t>95</w:t>
            </w:r>
          </w:p>
        </w:tc>
        <w:tc>
          <w:tcPr>
            <w:tcW w:w="1134" w:type="dxa"/>
            <w:tcBorders>
              <w:left w:val="single" w:sz="4" w:space="0" w:color="000000"/>
              <w:bottom w:val="single" w:sz="4" w:space="0" w:color="000000"/>
            </w:tcBorders>
            <w:shd w:val="clear" w:color="auto" w:fill="auto"/>
          </w:tcPr>
          <w:p w14:paraId="1AE48E74" w14:textId="54186E24" w:rsidR="00BA52CC" w:rsidRPr="00BD7D95" w:rsidRDefault="00C22376" w:rsidP="004A5B69">
            <w:pPr>
              <w:pStyle w:val="Taulukkotekstitiivis"/>
              <w:jc w:val="right"/>
              <w:rPr>
                <w:rFonts w:cstheme="minorHAnsi"/>
              </w:rPr>
            </w:pPr>
            <w:r>
              <w:rPr>
                <w:rFonts w:cstheme="minorHAnsi"/>
              </w:rPr>
              <w:t>150</w:t>
            </w:r>
          </w:p>
        </w:tc>
        <w:tc>
          <w:tcPr>
            <w:tcW w:w="1134" w:type="dxa"/>
            <w:tcBorders>
              <w:left w:val="single" w:sz="4" w:space="0" w:color="000000"/>
              <w:bottom w:val="single" w:sz="4" w:space="0" w:color="000000"/>
            </w:tcBorders>
            <w:shd w:val="clear" w:color="auto" w:fill="auto"/>
          </w:tcPr>
          <w:p w14:paraId="4D39C790" w14:textId="575818E3" w:rsidR="00BA52CC" w:rsidRPr="00BD7D95" w:rsidRDefault="00987ECD" w:rsidP="004A5B69">
            <w:pPr>
              <w:pStyle w:val="Taulukkotekstitiivis"/>
              <w:jc w:val="right"/>
              <w:rPr>
                <w:rFonts w:cstheme="minorHAnsi"/>
                <w:b/>
                <w:bCs/>
              </w:rPr>
            </w:pPr>
            <w:r>
              <w:rPr>
                <w:rFonts w:cstheme="minorHAnsi"/>
                <w:b/>
                <w:bCs/>
              </w:rPr>
              <w:t>90</w:t>
            </w:r>
          </w:p>
        </w:tc>
        <w:tc>
          <w:tcPr>
            <w:tcW w:w="1132" w:type="dxa"/>
            <w:tcBorders>
              <w:left w:val="single" w:sz="4" w:space="0" w:color="000000"/>
              <w:bottom w:val="single" w:sz="4" w:space="0" w:color="000000"/>
            </w:tcBorders>
            <w:shd w:val="clear" w:color="auto" w:fill="auto"/>
          </w:tcPr>
          <w:p w14:paraId="3CA9CDD5" w14:textId="5AE7DA89" w:rsidR="00BA52CC" w:rsidRPr="00987ECD" w:rsidRDefault="00987ECD" w:rsidP="004A5B69">
            <w:pPr>
              <w:pStyle w:val="Taulukkotekstitiivis"/>
              <w:jc w:val="right"/>
              <w:rPr>
                <w:rFonts w:cstheme="minorHAnsi"/>
              </w:rPr>
            </w:pPr>
            <w:r w:rsidRPr="00987ECD">
              <w:rPr>
                <w:rFonts w:cstheme="minorHAnsi"/>
              </w:rPr>
              <w:t>90</w:t>
            </w:r>
          </w:p>
        </w:tc>
        <w:tc>
          <w:tcPr>
            <w:tcW w:w="1136" w:type="dxa"/>
            <w:tcBorders>
              <w:left w:val="single" w:sz="4" w:space="0" w:color="000000"/>
              <w:bottom w:val="single" w:sz="4" w:space="0" w:color="000000"/>
              <w:right w:val="single" w:sz="4" w:space="0" w:color="000000"/>
            </w:tcBorders>
            <w:shd w:val="clear" w:color="auto" w:fill="auto"/>
          </w:tcPr>
          <w:p w14:paraId="594A3B25" w14:textId="1DC60C6A" w:rsidR="00BA52CC" w:rsidRPr="00987ECD" w:rsidRDefault="00987ECD" w:rsidP="004A5B69">
            <w:pPr>
              <w:pStyle w:val="Taulukkotekstitiivis"/>
              <w:jc w:val="right"/>
              <w:rPr>
                <w:rFonts w:cstheme="minorHAnsi"/>
              </w:rPr>
            </w:pPr>
            <w:r w:rsidRPr="00987ECD">
              <w:rPr>
                <w:rFonts w:cstheme="minorHAnsi"/>
              </w:rPr>
              <w:t>90</w:t>
            </w:r>
          </w:p>
        </w:tc>
      </w:tr>
      <w:tr w:rsidR="00CF612A" w:rsidRPr="00BD7D95" w14:paraId="78372449" w14:textId="77777777" w:rsidTr="00A45ABC">
        <w:tc>
          <w:tcPr>
            <w:tcW w:w="2551" w:type="dxa"/>
            <w:tcBorders>
              <w:left w:val="single" w:sz="4" w:space="0" w:color="000000"/>
              <w:bottom w:val="single" w:sz="4" w:space="0" w:color="000000"/>
            </w:tcBorders>
            <w:shd w:val="clear" w:color="auto" w:fill="auto"/>
          </w:tcPr>
          <w:p w14:paraId="1B8FC954" w14:textId="77777777" w:rsidR="00BA52CC" w:rsidRPr="00BD7D95" w:rsidRDefault="00F01839">
            <w:pPr>
              <w:pStyle w:val="Taulukkotekstitiivis"/>
              <w:rPr>
                <w:rFonts w:cstheme="minorHAnsi"/>
              </w:rPr>
            </w:pPr>
            <w:r w:rsidRPr="00BD7D95">
              <w:rPr>
                <w:rFonts w:cstheme="minorHAnsi"/>
              </w:rPr>
              <w:t xml:space="preserve">  Musiikkiopisto</w:t>
            </w:r>
          </w:p>
        </w:tc>
        <w:tc>
          <w:tcPr>
            <w:tcW w:w="5670" w:type="dxa"/>
            <w:gridSpan w:val="5"/>
            <w:tcBorders>
              <w:left w:val="single" w:sz="4" w:space="0" w:color="000000"/>
              <w:bottom w:val="single" w:sz="4" w:space="0" w:color="000000"/>
              <w:right w:val="single" w:sz="4" w:space="0" w:color="000000"/>
            </w:tcBorders>
            <w:shd w:val="clear" w:color="auto" w:fill="auto"/>
          </w:tcPr>
          <w:p w14:paraId="762B5A61" w14:textId="77777777" w:rsidR="00BA52CC" w:rsidRPr="00BD7D95" w:rsidRDefault="00BA52CC" w:rsidP="004A5B69">
            <w:pPr>
              <w:pStyle w:val="Taulukkotekstitiivis"/>
              <w:jc w:val="right"/>
              <w:rPr>
                <w:rFonts w:cstheme="minorHAnsi"/>
              </w:rPr>
            </w:pPr>
          </w:p>
        </w:tc>
      </w:tr>
      <w:tr w:rsidR="00CF612A" w:rsidRPr="00BD7D95" w14:paraId="439A5A7C" w14:textId="77777777" w:rsidTr="00A45ABC">
        <w:tc>
          <w:tcPr>
            <w:tcW w:w="2551" w:type="dxa"/>
            <w:tcBorders>
              <w:left w:val="single" w:sz="4" w:space="0" w:color="000000"/>
              <w:bottom w:val="single" w:sz="4" w:space="0" w:color="000000"/>
            </w:tcBorders>
            <w:shd w:val="clear" w:color="auto" w:fill="auto"/>
          </w:tcPr>
          <w:p w14:paraId="7677F7D5" w14:textId="21E64694" w:rsidR="00BA52CC" w:rsidRPr="00BD7D95" w:rsidRDefault="00F01839">
            <w:pPr>
              <w:pStyle w:val="Taulukkotekstitiivis"/>
              <w:rPr>
                <w:rFonts w:cstheme="minorHAnsi"/>
              </w:rPr>
            </w:pPr>
            <w:r w:rsidRPr="00BD7D95">
              <w:rPr>
                <w:rFonts w:cstheme="minorHAnsi"/>
              </w:rPr>
              <w:t xml:space="preserve">     </w:t>
            </w:r>
            <w:r w:rsidR="00A45ABC">
              <w:rPr>
                <w:rFonts w:cstheme="minorHAnsi"/>
              </w:rPr>
              <w:t>Opetustuntien määrä</w:t>
            </w:r>
          </w:p>
        </w:tc>
        <w:tc>
          <w:tcPr>
            <w:tcW w:w="1134" w:type="dxa"/>
            <w:tcBorders>
              <w:left w:val="single" w:sz="4" w:space="0" w:color="000000"/>
              <w:bottom w:val="single" w:sz="4" w:space="0" w:color="000000"/>
            </w:tcBorders>
            <w:shd w:val="clear" w:color="auto" w:fill="auto"/>
          </w:tcPr>
          <w:p w14:paraId="736B9532" w14:textId="571767B9" w:rsidR="00BA52CC" w:rsidRPr="00BD7D95" w:rsidRDefault="00A45ABC" w:rsidP="004A5B69">
            <w:pPr>
              <w:pStyle w:val="Taulukkotekstitiivis"/>
              <w:jc w:val="right"/>
              <w:rPr>
                <w:rFonts w:cstheme="minorHAnsi"/>
              </w:rPr>
            </w:pPr>
            <w:r>
              <w:rPr>
                <w:rFonts w:cstheme="minorHAnsi"/>
              </w:rPr>
              <w:t>362</w:t>
            </w:r>
          </w:p>
        </w:tc>
        <w:tc>
          <w:tcPr>
            <w:tcW w:w="1134" w:type="dxa"/>
            <w:tcBorders>
              <w:left w:val="single" w:sz="4" w:space="0" w:color="000000"/>
              <w:bottom w:val="single" w:sz="4" w:space="0" w:color="000000"/>
            </w:tcBorders>
            <w:shd w:val="clear" w:color="auto" w:fill="auto"/>
          </w:tcPr>
          <w:p w14:paraId="014791E2" w14:textId="37F2F6DB" w:rsidR="00BA52CC" w:rsidRPr="00BD7D95" w:rsidRDefault="00BA52CC" w:rsidP="004A5B69">
            <w:pPr>
              <w:pStyle w:val="Taulukkotekstitiivis"/>
              <w:jc w:val="right"/>
              <w:rPr>
                <w:rFonts w:cstheme="minorHAnsi"/>
              </w:rPr>
            </w:pPr>
          </w:p>
        </w:tc>
        <w:tc>
          <w:tcPr>
            <w:tcW w:w="1134" w:type="dxa"/>
            <w:tcBorders>
              <w:left w:val="single" w:sz="4" w:space="0" w:color="000000"/>
              <w:bottom w:val="single" w:sz="4" w:space="0" w:color="000000"/>
            </w:tcBorders>
            <w:shd w:val="clear" w:color="auto" w:fill="auto"/>
          </w:tcPr>
          <w:p w14:paraId="31B4422D" w14:textId="04D89F08" w:rsidR="00BA52CC" w:rsidRPr="00BD7D95" w:rsidRDefault="0043269E" w:rsidP="004A5B69">
            <w:pPr>
              <w:pStyle w:val="Taulukkotekstitiivis"/>
              <w:jc w:val="right"/>
              <w:rPr>
                <w:rFonts w:cstheme="minorHAnsi"/>
                <w:b/>
                <w:bCs/>
              </w:rPr>
            </w:pPr>
            <w:r>
              <w:rPr>
                <w:rFonts w:cstheme="minorHAnsi"/>
                <w:b/>
                <w:bCs/>
              </w:rPr>
              <w:t>358</w:t>
            </w:r>
          </w:p>
        </w:tc>
        <w:tc>
          <w:tcPr>
            <w:tcW w:w="1132" w:type="dxa"/>
            <w:tcBorders>
              <w:left w:val="single" w:sz="4" w:space="0" w:color="000000"/>
              <w:bottom w:val="single" w:sz="4" w:space="0" w:color="000000"/>
            </w:tcBorders>
            <w:shd w:val="clear" w:color="auto" w:fill="auto"/>
          </w:tcPr>
          <w:p w14:paraId="6B5B7F3B" w14:textId="447C65F4" w:rsidR="00BA52CC" w:rsidRPr="00F924F5" w:rsidRDefault="00F924F5" w:rsidP="004A5B69">
            <w:pPr>
              <w:pStyle w:val="Taulukkotekstitiivis"/>
              <w:jc w:val="right"/>
              <w:rPr>
                <w:rFonts w:cstheme="minorHAnsi"/>
              </w:rPr>
            </w:pPr>
            <w:r w:rsidRPr="00F924F5">
              <w:rPr>
                <w:rFonts w:cstheme="minorHAnsi"/>
              </w:rPr>
              <w:t>358</w:t>
            </w:r>
          </w:p>
        </w:tc>
        <w:tc>
          <w:tcPr>
            <w:tcW w:w="1136" w:type="dxa"/>
            <w:tcBorders>
              <w:left w:val="single" w:sz="4" w:space="0" w:color="000000"/>
              <w:bottom w:val="single" w:sz="4" w:space="0" w:color="000000"/>
              <w:right w:val="single" w:sz="4" w:space="0" w:color="000000"/>
            </w:tcBorders>
            <w:shd w:val="clear" w:color="auto" w:fill="auto"/>
          </w:tcPr>
          <w:p w14:paraId="302CD955" w14:textId="423BEEE2" w:rsidR="00BA52CC" w:rsidRPr="00F924F5" w:rsidRDefault="00F924F5" w:rsidP="004A5B69">
            <w:pPr>
              <w:pStyle w:val="Taulukkotekstitiivis"/>
              <w:jc w:val="right"/>
              <w:rPr>
                <w:rFonts w:cstheme="minorHAnsi"/>
              </w:rPr>
            </w:pPr>
            <w:r w:rsidRPr="00F924F5">
              <w:rPr>
                <w:rFonts w:cstheme="minorHAnsi"/>
              </w:rPr>
              <w:t>358</w:t>
            </w:r>
          </w:p>
        </w:tc>
      </w:tr>
      <w:tr w:rsidR="00A45ABC" w:rsidRPr="00BD7D95" w14:paraId="2F40E6A3" w14:textId="77777777" w:rsidTr="00A45ABC">
        <w:tc>
          <w:tcPr>
            <w:tcW w:w="2551" w:type="dxa"/>
            <w:tcBorders>
              <w:left w:val="single" w:sz="4" w:space="0" w:color="000000"/>
              <w:bottom w:val="single" w:sz="4" w:space="0" w:color="000000"/>
            </w:tcBorders>
            <w:shd w:val="clear" w:color="auto" w:fill="auto"/>
          </w:tcPr>
          <w:p w14:paraId="4D6152FB" w14:textId="0A0F7EEB" w:rsidR="00A45ABC" w:rsidRPr="00BD7D95" w:rsidRDefault="00A45ABC" w:rsidP="00A45ABC">
            <w:pPr>
              <w:pStyle w:val="Taulukkotekstitiivis"/>
              <w:rPr>
                <w:rFonts w:cstheme="minorHAnsi"/>
              </w:rPr>
            </w:pPr>
            <w:r w:rsidRPr="00BD7D95">
              <w:rPr>
                <w:rFonts w:cstheme="minorHAnsi"/>
              </w:rPr>
              <w:t xml:space="preserve">     </w:t>
            </w:r>
            <w:r w:rsidR="0043269E">
              <w:rPr>
                <w:rFonts w:cstheme="minorHAnsi"/>
              </w:rPr>
              <w:t>Yksilöo</w:t>
            </w:r>
            <w:r w:rsidRPr="00BD7D95">
              <w:rPr>
                <w:rFonts w:cstheme="minorHAnsi"/>
              </w:rPr>
              <w:t>piskelij</w:t>
            </w:r>
            <w:r w:rsidR="0043269E">
              <w:rPr>
                <w:rFonts w:cstheme="minorHAnsi"/>
              </w:rPr>
              <w:t>at</w:t>
            </w:r>
          </w:p>
        </w:tc>
        <w:tc>
          <w:tcPr>
            <w:tcW w:w="1134" w:type="dxa"/>
            <w:tcBorders>
              <w:left w:val="single" w:sz="4" w:space="0" w:color="000000"/>
              <w:bottom w:val="single" w:sz="4" w:space="0" w:color="000000"/>
            </w:tcBorders>
            <w:shd w:val="clear" w:color="auto" w:fill="auto"/>
          </w:tcPr>
          <w:p w14:paraId="29B94692" w14:textId="4695638A" w:rsidR="00A45ABC" w:rsidRDefault="00A45ABC" w:rsidP="00A45ABC">
            <w:pPr>
              <w:pStyle w:val="Taulukkotekstitiivis"/>
              <w:jc w:val="right"/>
              <w:rPr>
                <w:rFonts w:cstheme="minorHAnsi"/>
              </w:rPr>
            </w:pPr>
            <w:r>
              <w:rPr>
                <w:rFonts w:cstheme="minorHAnsi"/>
              </w:rPr>
              <w:t>9</w:t>
            </w:r>
          </w:p>
        </w:tc>
        <w:tc>
          <w:tcPr>
            <w:tcW w:w="1134" w:type="dxa"/>
            <w:tcBorders>
              <w:left w:val="single" w:sz="4" w:space="0" w:color="000000"/>
              <w:bottom w:val="single" w:sz="4" w:space="0" w:color="000000"/>
            </w:tcBorders>
            <w:shd w:val="clear" w:color="auto" w:fill="auto"/>
          </w:tcPr>
          <w:p w14:paraId="43D50B48" w14:textId="6C1873CE" w:rsidR="00A45ABC" w:rsidRPr="00BD7D95" w:rsidRDefault="00A45ABC" w:rsidP="00A45ABC">
            <w:pPr>
              <w:pStyle w:val="Taulukkotekstitiivis"/>
              <w:jc w:val="right"/>
              <w:rPr>
                <w:rFonts w:cstheme="minorHAnsi"/>
              </w:rPr>
            </w:pPr>
            <w:r w:rsidRPr="00BD7D95">
              <w:rPr>
                <w:rFonts w:cstheme="minorHAnsi"/>
              </w:rPr>
              <w:t>10</w:t>
            </w:r>
          </w:p>
        </w:tc>
        <w:tc>
          <w:tcPr>
            <w:tcW w:w="1134" w:type="dxa"/>
            <w:tcBorders>
              <w:left w:val="single" w:sz="4" w:space="0" w:color="000000"/>
              <w:bottom w:val="single" w:sz="4" w:space="0" w:color="000000"/>
            </w:tcBorders>
            <w:shd w:val="clear" w:color="auto" w:fill="auto"/>
          </w:tcPr>
          <w:p w14:paraId="5F1EA47E" w14:textId="5DB52FE6" w:rsidR="00A45ABC" w:rsidRPr="00BD7D95" w:rsidRDefault="0043269E" w:rsidP="00A45ABC">
            <w:pPr>
              <w:pStyle w:val="Taulukkotekstitiivis"/>
              <w:jc w:val="right"/>
              <w:rPr>
                <w:rFonts w:cstheme="minorHAnsi"/>
                <w:b/>
                <w:bCs/>
              </w:rPr>
            </w:pPr>
            <w:r>
              <w:rPr>
                <w:rFonts w:cstheme="minorHAnsi"/>
                <w:b/>
                <w:bCs/>
              </w:rPr>
              <w:t>11</w:t>
            </w:r>
          </w:p>
        </w:tc>
        <w:tc>
          <w:tcPr>
            <w:tcW w:w="1132" w:type="dxa"/>
            <w:tcBorders>
              <w:left w:val="single" w:sz="4" w:space="0" w:color="000000"/>
              <w:bottom w:val="single" w:sz="4" w:space="0" w:color="000000"/>
            </w:tcBorders>
            <w:shd w:val="clear" w:color="auto" w:fill="auto"/>
          </w:tcPr>
          <w:p w14:paraId="35995FB9" w14:textId="17614D42" w:rsidR="00A45ABC" w:rsidRPr="00F924F5" w:rsidRDefault="00F924F5" w:rsidP="00A45ABC">
            <w:pPr>
              <w:pStyle w:val="Taulukkotekstitiivis"/>
              <w:jc w:val="right"/>
              <w:rPr>
                <w:rFonts w:cstheme="minorHAnsi"/>
              </w:rPr>
            </w:pPr>
            <w:r w:rsidRPr="00F924F5">
              <w:rPr>
                <w:rFonts w:cstheme="minorHAnsi"/>
              </w:rPr>
              <w:t>11</w:t>
            </w:r>
          </w:p>
        </w:tc>
        <w:tc>
          <w:tcPr>
            <w:tcW w:w="1136" w:type="dxa"/>
            <w:tcBorders>
              <w:left w:val="single" w:sz="4" w:space="0" w:color="000000"/>
              <w:bottom w:val="single" w:sz="4" w:space="0" w:color="000000"/>
              <w:right w:val="single" w:sz="4" w:space="0" w:color="000000"/>
            </w:tcBorders>
            <w:shd w:val="clear" w:color="auto" w:fill="auto"/>
          </w:tcPr>
          <w:p w14:paraId="57FA0FE7" w14:textId="371C44B0" w:rsidR="00A45ABC" w:rsidRPr="00F924F5" w:rsidRDefault="00F924F5" w:rsidP="00A45ABC">
            <w:pPr>
              <w:pStyle w:val="Taulukkotekstitiivis"/>
              <w:jc w:val="right"/>
              <w:rPr>
                <w:rFonts w:cstheme="minorHAnsi"/>
              </w:rPr>
            </w:pPr>
            <w:r w:rsidRPr="00F924F5">
              <w:rPr>
                <w:rFonts w:cstheme="minorHAnsi"/>
              </w:rPr>
              <w:t>11</w:t>
            </w:r>
          </w:p>
        </w:tc>
      </w:tr>
      <w:tr w:rsidR="00A45ABC" w:rsidRPr="00BD7D95" w14:paraId="4E9ED57D" w14:textId="77777777" w:rsidTr="00A45ABC">
        <w:tc>
          <w:tcPr>
            <w:tcW w:w="8221" w:type="dxa"/>
            <w:gridSpan w:val="6"/>
            <w:tcBorders>
              <w:left w:val="single" w:sz="4" w:space="0" w:color="000000"/>
              <w:bottom w:val="single" w:sz="4" w:space="0" w:color="000000"/>
              <w:right w:val="single" w:sz="4" w:space="0" w:color="000000"/>
            </w:tcBorders>
            <w:shd w:val="clear" w:color="auto" w:fill="auto"/>
          </w:tcPr>
          <w:p w14:paraId="138E2143" w14:textId="77777777" w:rsidR="00A45ABC" w:rsidRPr="00BD7D95" w:rsidRDefault="00A45ABC" w:rsidP="00A45ABC">
            <w:pPr>
              <w:pStyle w:val="Taulukkotekstitiivis"/>
              <w:rPr>
                <w:rFonts w:cstheme="minorHAnsi"/>
              </w:rPr>
            </w:pPr>
            <w:r w:rsidRPr="00BD7D95">
              <w:rPr>
                <w:rFonts w:cstheme="minorHAnsi"/>
              </w:rPr>
              <w:t>Taloudellisuus</w:t>
            </w:r>
          </w:p>
        </w:tc>
      </w:tr>
      <w:tr w:rsidR="00A45ABC" w:rsidRPr="00BD7D95" w14:paraId="3D9CB1DE" w14:textId="77777777" w:rsidTr="00A45ABC">
        <w:tc>
          <w:tcPr>
            <w:tcW w:w="2551" w:type="dxa"/>
            <w:tcBorders>
              <w:left w:val="single" w:sz="4" w:space="0" w:color="000000"/>
              <w:bottom w:val="single" w:sz="4" w:space="0" w:color="000000"/>
            </w:tcBorders>
            <w:shd w:val="clear" w:color="auto" w:fill="auto"/>
          </w:tcPr>
          <w:p w14:paraId="3E71078F" w14:textId="77777777" w:rsidR="00A45ABC" w:rsidRPr="00BD7D95" w:rsidRDefault="00A45ABC" w:rsidP="00A45ABC">
            <w:pPr>
              <w:pStyle w:val="Taulukkotekstitiivis"/>
              <w:rPr>
                <w:rFonts w:cstheme="minorHAnsi"/>
              </w:rPr>
            </w:pPr>
            <w:r w:rsidRPr="00BD7D95">
              <w:rPr>
                <w:rFonts w:cstheme="minorHAnsi"/>
              </w:rPr>
              <w:t xml:space="preserve">  Kansalaisopisto</w:t>
            </w:r>
          </w:p>
        </w:tc>
        <w:tc>
          <w:tcPr>
            <w:tcW w:w="5670" w:type="dxa"/>
            <w:gridSpan w:val="5"/>
            <w:tcBorders>
              <w:left w:val="single" w:sz="4" w:space="0" w:color="000000"/>
              <w:bottom w:val="single" w:sz="4" w:space="0" w:color="000000"/>
              <w:right w:val="single" w:sz="4" w:space="0" w:color="000000"/>
            </w:tcBorders>
            <w:shd w:val="clear" w:color="auto" w:fill="auto"/>
          </w:tcPr>
          <w:p w14:paraId="113BC90D" w14:textId="77777777" w:rsidR="00A45ABC" w:rsidRPr="00BD7D95" w:rsidRDefault="00A45ABC" w:rsidP="00A45ABC">
            <w:pPr>
              <w:pStyle w:val="Taulukkotekstitiivis"/>
              <w:jc w:val="right"/>
              <w:rPr>
                <w:rFonts w:cstheme="minorHAnsi"/>
              </w:rPr>
            </w:pPr>
          </w:p>
        </w:tc>
      </w:tr>
      <w:tr w:rsidR="00A45ABC" w:rsidRPr="00BD7D95" w14:paraId="20DE6407" w14:textId="77777777" w:rsidTr="00A45ABC">
        <w:tc>
          <w:tcPr>
            <w:tcW w:w="2551" w:type="dxa"/>
            <w:tcBorders>
              <w:left w:val="single" w:sz="4" w:space="0" w:color="000000"/>
              <w:bottom w:val="single" w:sz="4" w:space="0" w:color="000000"/>
            </w:tcBorders>
            <w:shd w:val="clear" w:color="auto" w:fill="auto"/>
          </w:tcPr>
          <w:p w14:paraId="3F6069B1" w14:textId="77777777" w:rsidR="00A45ABC" w:rsidRPr="00BD7D95" w:rsidRDefault="00A45ABC" w:rsidP="00A45ABC">
            <w:pPr>
              <w:pStyle w:val="Taulukkotekstitiivis"/>
              <w:rPr>
                <w:rFonts w:cstheme="minorHAnsi"/>
              </w:rPr>
            </w:pPr>
            <w:r w:rsidRPr="00BD7D95">
              <w:rPr>
                <w:rFonts w:cstheme="minorHAnsi"/>
              </w:rPr>
              <w:t xml:space="preserve">     Toimintakate</w:t>
            </w:r>
          </w:p>
        </w:tc>
        <w:tc>
          <w:tcPr>
            <w:tcW w:w="1134" w:type="dxa"/>
            <w:tcBorders>
              <w:left w:val="single" w:sz="4" w:space="0" w:color="000000"/>
              <w:bottom w:val="single" w:sz="4" w:space="0" w:color="000000"/>
            </w:tcBorders>
            <w:shd w:val="clear" w:color="auto" w:fill="auto"/>
          </w:tcPr>
          <w:p w14:paraId="70C36F2F" w14:textId="2881A870" w:rsidR="00A45ABC" w:rsidRPr="00BD7D95" w:rsidRDefault="00A45ABC" w:rsidP="00A45ABC">
            <w:pPr>
              <w:pStyle w:val="Taulukkotekstitiivis"/>
              <w:jc w:val="right"/>
              <w:rPr>
                <w:rFonts w:cstheme="minorHAnsi"/>
              </w:rPr>
            </w:pPr>
            <w:r>
              <w:rPr>
                <w:rFonts w:cstheme="minorHAnsi"/>
              </w:rPr>
              <w:t>16</w:t>
            </w:r>
            <w:r w:rsidR="00F924F5">
              <w:rPr>
                <w:rFonts w:cstheme="minorHAnsi"/>
              </w:rPr>
              <w:t xml:space="preserve"> </w:t>
            </w:r>
            <w:r>
              <w:rPr>
                <w:rFonts w:cstheme="minorHAnsi"/>
              </w:rPr>
              <w:t>947,52</w:t>
            </w:r>
          </w:p>
        </w:tc>
        <w:tc>
          <w:tcPr>
            <w:tcW w:w="1134" w:type="dxa"/>
            <w:tcBorders>
              <w:left w:val="single" w:sz="4" w:space="0" w:color="000000"/>
              <w:bottom w:val="single" w:sz="4" w:space="0" w:color="000000"/>
            </w:tcBorders>
            <w:shd w:val="clear" w:color="auto" w:fill="auto"/>
          </w:tcPr>
          <w:p w14:paraId="148D4DA5" w14:textId="454D8D10" w:rsidR="00A45ABC" w:rsidRPr="00BD7D95" w:rsidRDefault="00A45ABC" w:rsidP="00A45ABC">
            <w:pPr>
              <w:pStyle w:val="Taulukkotekstitiivis"/>
              <w:jc w:val="right"/>
              <w:rPr>
                <w:rFonts w:cstheme="minorHAnsi"/>
              </w:rPr>
            </w:pPr>
            <w:r>
              <w:rPr>
                <w:rFonts w:cstheme="minorHAnsi"/>
              </w:rPr>
              <w:t>7 620</w:t>
            </w:r>
          </w:p>
        </w:tc>
        <w:tc>
          <w:tcPr>
            <w:tcW w:w="1134" w:type="dxa"/>
            <w:tcBorders>
              <w:left w:val="single" w:sz="4" w:space="0" w:color="000000"/>
              <w:bottom w:val="single" w:sz="4" w:space="0" w:color="000000"/>
            </w:tcBorders>
            <w:shd w:val="clear" w:color="auto" w:fill="auto"/>
          </w:tcPr>
          <w:p w14:paraId="0BE87841" w14:textId="47B62D56" w:rsidR="00A45ABC" w:rsidRPr="00BD7D95" w:rsidRDefault="0043269E" w:rsidP="00A45ABC">
            <w:pPr>
              <w:pStyle w:val="Taulukkotekstitiivis"/>
              <w:jc w:val="right"/>
              <w:rPr>
                <w:rFonts w:cstheme="minorHAnsi"/>
                <w:b/>
                <w:bCs/>
              </w:rPr>
            </w:pPr>
            <w:r>
              <w:rPr>
                <w:rFonts w:cstheme="minorHAnsi"/>
                <w:b/>
                <w:bCs/>
              </w:rPr>
              <w:t>16 620</w:t>
            </w:r>
          </w:p>
        </w:tc>
        <w:tc>
          <w:tcPr>
            <w:tcW w:w="1132" w:type="dxa"/>
            <w:tcBorders>
              <w:left w:val="single" w:sz="4" w:space="0" w:color="000000"/>
              <w:bottom w:val="single" w:sz="4" w:space="0" w:color="000000"/>
            </w:tcBorders>
            <w:shd w:val="clear" w:color="auto" w:fill="auto"/>
          </w:tcPr>
          <w:p w14:paraId="705A09C3" w14:textId="1B85D252" w:rsidR="00A45ABC" w:rsidRPr="003758C4" w:rsidRDefault="003758C4" w:rsidP="00A45ABC">
            <w:pPr>
              <w:pStyle w:val="Taulukkotekstitiivis"/>
              <w:jc w:val="right"/>
              <w:rPr>
                <w:rFonts w:cstheme="minorHAnsi"/>
              </w:rPr>
            </w:pPr>
            <w:r w:rsidRPr="003758C4">
              <w:rPr>
                <w:rFonts w:cstheme="minorHAnsi"/>
              </w:rPr>
              <w:t>16 000</w:t>
            </w:r>
          </w:p>
        </w:tc>
        <w:tc>
          <w:tcPr>
            <w:tcW w:w="1136" w:type="dxa"/>
            <w:tcBorders>
              <w:left w:val="single" w:sz="4" w:space="0" w:color="000000"/>
              <w:bottom w:val="single" w:sz="4" w:space="0" w:color="000000"/>
              <w:right w:val="single" w:sz="4" w:space="0" w:color="000000"/>
            </w:tcBorders>
            <w:shd w:val="clear" w:color="auto" w:fill="auto"/>
          </w:tcPr>
          <w:p w14:paraId="493567DD" w14:textId="2C07328C" w:rsidR="00A45ABC" w:rsidRPr="003758C4" w:rsidRDefault="003758C4" w:rsidP="00A45ABC">
            <w:pPr>
              <w:pStyle w:val="Taulukkotekstitiivis"/>
              <w:jc w:val="right"/>
              <w:rPr>
                <w:rFonts w:cstheme="minorHAnsi"/>
              </w:rPr>
            </w:pPr>
            <w:r w:rsidRPr="003758C4">
              <w:rPr>
                <w:rFonts w:cstheme="minorHAnsi"/>
              </w:rPr>
              <w:t>16 000</w:t>
            </w:r>
          </w:p>
        </w:tc>
      </w:tr>
      <w:tr w:rsidR="00A45ABC" w:rsidRPr="00BD7D95" w14:paraId="61814A1C" w14:textId="77777777" w:rsidTr="00A45ABC">
        <w:tc>
          <w:tcPr>
            <w:tcW w:w="2551" w:type="dxa"/>
            <w:tcBorders>
              <w:left w:val="single" w:sz="4" w:space="0" w:color="000000"/>
              <w:bottom w:val="single" w:sz="4" w:space="0" w:color="000000"/>
            </w:tcBorders>
            <w:shd w:val="clear" w:color="auto" w:fill="auto"/>
          </w:tcPr>
          <w:p w14:paraId="0EB012C0" w14:textId="77777777" w:rsidR="00A45ABC" w:rsidRPr="00BD7D95" w:rsidRDefault="00A45ABC" w:rsidP="00A45ABC">
            <w:pPr>
              <w:pStyle w:val="Taulukkotekstitiivis"/>
              <w:rPr>
                <w:rFonts w:cstheme="minorHAnsi"/>
              </w:rPr>
            </w:pPr>
            <w:r w:rsidRPr="00BD7D95">
              <w:rPr>
                <w:rFonts w:cstheme="minorHAnsi"/>
              </w:rPr>
              <w:t xml:space="preserve">     €/opetustunti</w:t>
            </w:r>
          </w:p>
        </w:tc>
        <w:tc>
          <w:tcPr>
            <w:tcW w:w="1134" w:type="dxa"/>
            <w:tcBorders>
              <w:left w:val="single" w:sz="4" w:space="0" w:color="000000"/>
              <w:bottom w:val="single" w:sz="4" w:space="0" w:color="000000"/>
            </w:tcBorders>
            <w:shd w:val="clear" w:color="auto" w:fill="auto"/>
          </w:tcPr>
          <w:p w14:paraId="13CBF7B1" w14:textId="14178370" w:rsidR="00A45ABC" w:rsidRPr="00BD7D95" w:rsidRDefault="00A45ABC" w:rsidP="00A45ABC">
            <w:pPr>
              <w:pStyle w:val="Taulukkotekstitiivis"/>
              <w:jc w:val="right"/>
              <w:rPr>
                <w:rFonts w:cstheme="minorHAnsi"/>
              </w:rPr>
            </w:pPr>
            <w:r>
              <w:rPr>
                <w:rFonts w:cstheme="minorHAnsi"/>
              </w:rPr>
              <w:t>35</w:t>
            </w:r>
          </w:p>
        </w:tc>
        <w:tc>
          <w:tcPr>
            <w:tcW w:w="1134" w:type="dxa"/>
            <w:tcBorders>
              <w:left w:val="single" w:sz="4" w:space="0" w:color="000000"/>
              <w:bottom w:val="single" w:sz="4" w:space="0" w:color="000000"/>
            </w:tcBorders>
            <w:shd w:val="clear" w:color="auto" w:fill="auto"/>
          </w:tcPr>
          <w:p w14:paraId="12E9EDA9" w14:textId="553382C4" w:rsidR="00A45ABC" w:rsidRPr="00BD7D95" w:rsidRDefault="00A45ABC" w:rsidP="00A45ABC">
            <w:pPr>
              <w:pStyle w:val="Taulukkotekstitiivis"/>
              <w:jc w:val="right"/>
              <w:rPr>
                <w:rFonts w:cstheme="minorHAnsi"/>
              </w:rPr>
            </w:pPr>
            <w:r>
              <w:rPr>
                <w:rFonts w:cstheme="minorHAnsi"/>
              </w:rPr>
              <w:t>13</w:t>
            </w:r>
          </w:p>
        </w:tc>
        <w:tc>
          <w:tcPr>
            <w:tcW w:w="1134" w:type="dxa"/>
            <w:tcBorders>
              <w:left w:val="single" w:sz="4" w:space="0" w:color="000000"/>
              <w:bottom w:val="single" w:sz="4" w:space="0" w:color="000000"/>
            </w:tcBorders>
            <w:shd w:val="clear" w:color="auto" w:fill="auto"/>
          </w:tcPr>
          <w:p w14:paraId="334F3440" w14:textId="3F7851ED" w:rsidR="00A45ABC" w:rsidRPr="00BD7D95" w:rsidRDefault="00987ECD" w:rsidP="00A45ABC">
            <w:pPr>
              <w:pStyle w:val="Taulukkotekstitiivis"/>
              <w:jc w:val="right"/>
              <w:rPr>
                <w:rFonts w:cstheme="minorHAnsi"/>
                <w:b/>
                <w:bCs/>
              </w:rPr>
            </w:pPr>
            <w:r>
              <w:rPr>
                <w:rFonts w:cstheme="minorHAnsi"/>
                <w:b/>
                <w:bCs/>
              </w:rPr>
              <w:t>33</w:t>
            </w:r>
          </w:p>
        </w:tc>
        <w:tc>
          <w:tcPr>
            <w:tcW w:w="1132" w:type="dxa"/>
            <w:tcBorders>
              <w:left w:val="single" w:sz="4" w:space="0" w:color="000000"/>
              <w:bottom w:val="single" w:sz="4" w:space="0" w:color="000000"/>
            </w:tcBorders>
            <w:shd w:val="clear" w:color="auto" w:fill="auto"/>
          </w:tcPr>
          <w:p w14:paraId="00945C83" w14:textId="68C2C09F" w:rsidR="00A45ABC" w:rsidRPr="00987ECD" w:rsidRDefault="00987ECD" w:rsidP="00A45ABC">
            <w:pPr>
              <w:pStyle w:val="Taulukkotekstitiivis"/>
              <w:jc w:val="right"/>
              <w:rPr>
                <w:rFonts w:cstheme="minorHAnsi"/>
              </w:rPr>
            </w:pPr>
            <w:r w:rsidRPr="00987ECD">
              <w:rPr>
                <w:rFonts w:cstheme="minorHAnsi"/>
              </w:rPr>
              <w:t>32</w:t>
            </w:r>
          </w:p>
        </w:tc>
        <w:tc>
          <w:tcPr>
            <w:tcW w:w="1136" w:type="dxa"/>
            <w:tcBorders>
              <w:left w:val="single" w:sz="4" w:space="0" w:color="000000"/>
              <w:bottom w:val="single" w:sz="4" w:space="0" w:color="000000"/>
              <w:right w:val="single" w:sz="4" w:space="0" w:color="000000"/>
            </w:tcBorders>
            <w:shd w:val="clear" w:color="auto" w:fill="auto"/>
          </w:tcPr>
          <w:p w14:paraId="56ADB839" w14:textId="36A746C0" w:rsidR="00A45ABC" w:rsidRPr="00987ECD" w:rsidRDefault="00987ECD" w:rsidP="00A45ABC">
            <w:pPr>
              <w:pStyle w:val="Taulukkotekstitiivis"/>
              <w:jc w:val="right"/>
              <w:rPr>
                <w:rFonts w:cstheme="minorHAnsi"/>
              </w:rPr>
            </w:pPr>
            <w:r w:rsidRPr="00987ECD">
              <w:rPr>
                <w:rFonts w:cstheme="minorHAnsi"/>
              </w:rPr>
              <w:t>32</w:t>
            </w:r>
          </w:p>
        </w:tc>
      </w:tr>
      <w:tr w:rsidR="00A45ABC" w:rsidRPr="00BD7D95" w14:paraId="0EB5739B" w14:textId="77777777" w:rsidTr="00A45ABC">
        <w:tc>
          <w:tcPr>
            <w:tcW w:w="2551" w:type="dxa"/>
            <w:tcBorders>
              <w:left w:val="single" w:sz="4" w:space="0" w:color="000000"/>
              <w:bottom w:val="single" w:sz="4" w:space="0" w:color="000000"/>
            </w:tcBorders>
            <w:shd w:val="clear" w:color="auto" w:fill="auto"/>
          </w:tcPr>
          <w:p w14:paraId="3804EC97" w14:textId="77777777" w:rsidR="00A45ABC" w:rsidRPr="00BD7D95" w:rsidRDefault="00A45ABC" w:rsidP="00A45ABC">
            <w:pPr>
              <w:pStyle w:val="Taulukkotekstitiivis"/>
              <w:rPr>
                <w:rFonts w:cstheme="minorHAnsi"/>
              </w:rPr>
            </w:pPr>
            <w:r w:rsidRPr="00BD7D95">
              <w:rPr>
                <w:rFonts w:cstheme="minorHAnsi"/>
              </w:rPr>
              <w:t xml:space="preserve">     €/opiskelija</w:t>
            </w:r>
          </w:p>
        </w:tc>
        <w:tc>
          <w:tcPr>
            <w:tcW w:w="1134" w:type="dxa"/>
            <w:tcBorders>
              <w:left w:val="single" w:sz="4" w:space="0" w:color="000000"/>
              <w:bottom w:val="single" w:sz="4" w:space="0" w:color="000000"/>
            </w:tcBorders>
            <w:shd w:val="clear" w:color="auto" w:fill="auto"/>
          </w:tcPr>
          <w:p w14:paraId="2FF51D38" w14:textId="77736358" w:rsidR="00A45ABC" w:rsidRPr="00BD7D95" w:rsidRDefault="00A45ABC" w:rsidP="00A45ABC">
            <w:pPr>
              <w:pStyle w:val="Taulukkotekstitiivis"/>
              <w:jc w:val="right"/>
              <w:rPr>
                <w:rFonts w:cstheme="minorHAnsi"/>
              </w:rPr>
            </w:pPr>
            <w:r>
              <w:rPr>
                <w:rFonts w:cstheme="minorHAnsi"/>
              </w:rPr>
              <w:t>178</w:t>
            </w:r>
          </w:p>
        </w:tc>
        <w:tc>
          <w:tcPr>
            <w:tcW w:w="1134" w:type="dxa"/>
            <w:tcBorders>
              <w:left w:val="single" w:sz="4" w:space="0" w:color="000000"/>
              <w:bottom w:val="single" w:sz="4" w:space="0" w:color="000000"/>
            </w:tcBorders>
            <w:shd w:val="clear" w:color="auto" w:fill="auto"/>
          </w:tcPr>
          <w:p w14:paraId="696EC84E" w14:textId="7A66E95F" w:rsidR="00A45ABC" w:rsidRPr="00BD7D95" w:rsidRDefault="00A45ABC" w:rsidP="00A45ABC">
            <w:pPr>
              <w:pStyle w:val="Taulukkotekstitiivis"/>
              <w:jc w:val="right"/>
              <w:rPr>
                <w:rFonts w:cstheme="minorHAnsi"/>
              </w:rPr>
            </w:pPr>
            <w:r>
              <w:rPr>
                <w:rFonts w:cstheme="minorHAnsi"/>
              </w:rPr>
              <w:t>50</w:t>
            </w:r>
          </w:p>
        </w:tc>
        <w:tc>
          <w:tcPr>
            <w:tcW w:w="1134" w:type="dxa"/>
            <w:tcBorders>
              <w:left w:val="single" w:sz="4" w:space="0" w:color="000000"/>
              <w:bottom w:val="single" w:sz="4" w:space="0" w:color="000000"/>
            </w:tcBorders>
            <w:shd w:val="clear" w:color="auto" w:fill="auto"/>
          </w:tcPr>
          <w:p w14:paraId="5A0745CE" w14:textId="0CD641EE" w:rsidR="00A45ABC" w:rsidRPr="00BD7D95" w:rsidRDefault="00987ECD" w:rsidP="00A45ABC">
            <w:pPr>
              <w:pStyle w:val="Taulukkotekstitiivis"/>
              <w:jc w:val="right"/>
              <w:rPr>
                <w:rFonts w:cstheme="minorHAnsi"/>
                <w:b/>
                <w:bCs/>
              </w:rPr>
            </w:pPr>
            <w:r>
              <w:rPr>
                <w:rFonts w:cstheme="minorHAnsi"/>
                <w:b/>
                <w:bCs/>
              </w:rPr>
              <w:t>185</w:t>
            </w:r>
          </w:p>
        </w:tc>
        <w:tc>
          <w:tcPr>
            <w:tcW w:w="1132" w:type="dxa"/>
            <w:tcBorders>
              <w:left w:val="single" w:sz="4" w:space="0" w:color="000000"/>
              <w:bottom w:val="single" w:sz="4" w:space="0" w:color="000000"/>
            </w:tcBorders>
            <w:shd w:val="clear" w:color="auto" w:fill="auto"/>
          </w:tcPr>
          <w:p w14:paraId="640DD822" w14:textId="30F5E764" w:rsidR="00A45ABC" w:rsidRPr="00987ECD" w:rsidRDefault="00987ECD" w:rsidP="00A45ABC">
            <w:pPr>
              <w:pStyle w:val="Taulukkotekstitiivis"/>
              <w:jc w:val="right"/>
              <w:rPr>
                <w:rFonts w:cstheme="minorHAnsi"/>
              </w:rPr>
            </w:pPr>
            <w:r w:rsidRPr="00987ECD">
              <w:rPr>
                <w:rFonts w:cstheme="minorHAnsi"/>
              </w:rPr>
              <w:t>177</w:t>
            </w:r>
          </w:p>
        </w:tc>
        <w:tc>
          <w:tcPr>
            <w:tcW w:w="1136" w:type="dxa"/>
            <w:tcBorders>
              <w:left w:val="single" w:sz="4" w:space="0" w:color="000000"/>
              <w:bottom w:val="single" w:sz="4" w:space="0" w:color="000000"/>
              <w:right w:val="single" w:sz="4" w:space="0" w:color="000000"/>
            </w:tcBorders>
            <w:shd w:val="clear" w:color="auto" w:fill="auto"/>
          </w:tcPr>
          <w:p w14:paraId="02298A90" w14:textId="2C162ED5" w:rsidR="00A45ABC" w:rsidRPr="00987ECD" w:rsidRDefault="00987ECD" w:rsidP="00A45ABC">
            <w:pPr>
              <w:pStyle w:val="Taulukkotekstitiivis"/>
              <w:jc w:val="right"/>
              <w:rPr>
                <w:rFonts w:cstheme="minorHAnsi"/>
              </w:rPr>
            </w:pPr>
            <w:r w:rsidRPr="00987ECD">
              <w:rPr>
                <w:rFonts w:cstheme="minorHAnsi"/>
              </w:rPr>
              <w:t>177</w:t>
            </w:r>
          </w:p>
        </w:tc>
      </w:tr>
      <w:tr w:rsidR="00A45ABC" w:rsidRPr="00BD7D95" w14:paraId="375B9F68" w14:textId="77777777" w:rsidTr="00A45ABC">
        <w:tc>
          <w:tcPr>
            <w:tcW w:w="2551" w:type="dxa"/>
            <w:tcBorders>
              <w:left w:val="single" w:sz="4" w:space="0" w:color="000000"/>
              <w:bottom w:val="single" w:sz="4" w:space="0" w:color="000000"/>
            </w:tcBorders>
            <w:shd w:val="clear" w:color="auto" w:fill="auto"/>
          </w:tcPr>
          <w:p w14:paraId="6220CB1D" w14:textId="77777777" w:rsidR="00A45ABC" w:rsidRPr="00BD7D95" w:rsidRDefault="00A45ABC" w:rsidP="00A45ABC">
            <w:pPr>
              <w:pStyle w:val="Taulukkotekstitiivis"/>
              <w:rPr>
                <w:rFonts w:cstheme="minorHAnsi"/>
              </w:rPr>
            </w:pPr>
            <w:r w:rsidRPr="00BD7D95">
              <w:rPr>
                <w:rFonts w:cstheme="minorHAnsi"/>
              </w:rPr>
              <w:t xml:space="preserve">  Musiikkiopisto</w:t>
            </w:r>
          </w:p>
        </w:tc>
        <w:tc>
          <w:tcPr>
            <w:tcW w:w="5670" w:type="dxa"/>
            <w:gridSpan w:val="5"/>
            <w:tcBorders>
              <w:left w:val="single" w:sz="4" w:space="0" w:color="000000"/>
              <w:bottom w:val="single" w:sz="4" w:space="0" w:color="000000"/>
              <w:right w:val="single" w:sz="4" w:space="0" w:color="000000"/>
            </w:tcBorders>
            <w:shd w:val="clear" w:color="auto" w:fill="auto"/>
          </w:tcPr>
          <w:p w14:paraId="1F1D0528" w14:textId="77777777" w:rsidR="00A45ABC" w:rsidRPr="00BD7D95" w:rsidRDefault="00A45ABC" w:rsidP="00A45ABC">
            <w:pPr>
              <w:pStyle w:val="Taulukkotekstitiivis"/>
              <w:jc w:val="right"/>
              <w:rPr>
                <w:rFonts w:cstheme="minorHAnsi"/>
              </w:rPr>
            </w:pPr>
          </w:p>
        </w:tc>
      </w:tr>
      <w:tr w:rsidR="00A45ABC" w:rsidRPr="00BD7D95" w14:paraId="15148C6E" w14:textId="77777777" w:rsidTr="00A45ABC">
        <w:tc>
          <w:tcPr>
            <w:tcW w:w="2551" w:type="dxa"/>
            <w:tcBorders>
              <w:left w:val="single" w:sz="4" w:space="0" w:color="000000"/>
              <w:bottom w:val="single" w:sz="4" w:space="0" w:color="000000"/>
            </w:tcBorders>
            <w:shd w:val="clear" w:color="auto" w:fill="auto"/>
          </w:tcPr>
          <w:p w14:paraId="50FF2462" w14:textId="77777777" w:rsidR="00A45ABC" w:rsidRPr="00BD7D95" w:rsidRDefault="00A45ABC" w:rsidP="00A45ABC">
            <w:pPr>
              <w:pStyle w:val="Taulukkotekstitiivis"/>
              <w:rPr>
                <w:rFonts w:cstheme="minorHAnsi"/>
              </w:rPr>
            </w:pPr>
            <w:r w:rsidRPr="00BD7D95">
              <w:rPr>
                <w:rFonts w:cstheme="minorHAnsi"/>
              </w:rPr>
              <w:t xml:space="preserve">      Toimintakate</w:t>
            </w:r>
          </w:p>
        </w:tc>
        <w:tc>
          <w:tcPr>
            <w:tcW w:w="1134" w:type="dxa"/>
            <w:tcBorders>
              <w:left w:val="single" w:sz="4" w:space="0" w:color="000000"/>
              <w:bottom w:val="single" w:sz="4" w:space="0" w:color="000000"/>
            </w:tcBorders>
            <w:shd w:val="clear" w:color="auto" w:fill="auto"/>
          </w:tcPr>
          <w:p w14:paraId="6723A801" w14:textId="2179B7A7" w:rsidR="00A45ABC" w:rsidRPr="00BD7D95" w:rsidRDefault="00A45ABC" w:rsidP="00A45ABC">
            <w:pPr>
              <w:pStyle w:val="Taulukkotekstitiivis"/>
              <w:jc w:val="right"/>
              <w:rPr>
                <w:rFonts w:cstheme="minorHAnsi"/>
              </w:rPr>
            </w:pPr>
            <w:r>
              <w:rPr>
                <w:rFonts w:cstheme="minorHAnsi"/>
              </w:rPr>
              <w:t>4 708</w:t>
            </w:r>
          </w:p>
        </w:tc>
        <w:tc>
          <w:tcPr>
            <w:tcW w:w="1134" w:type="dxa"/>
            <w:tcBorders>
              <w:left w:val="single" w:sz="4" w:space="0" w:color="000000"/>
              <w:bottom w:val="single" w:sz="4" w:space="0" w:color="000000"/>
            </w:tcBorders>
            <w:shd w:val="clear" w:color="auto" w:fill="auto"/>
          </w:tcPr>
          <w:p w14:paraId="5DF1177C" w14:textId="29CBE146" w:rsidR="00A45ABC" w:rsidRPr="00BD7D95" w:rsidRDefault="00A45ABC" w:rsidP="00A45ABC">
            <w:pPr>
              <w:pStyle w:val="Taulukkotekstitiivis"/>
              <w:jc w:val="right"/>
              <w:rPr>
                <w:rFonts w:cstheme="minorHAnsi"/>
              </w:rPr>
            </w:pPr>
            <w:r>
              <w:rPr>
                <w:rFonts w:cstheme="minorHAnsi"/>
              </w:rPr>
              <w:t>7 000</w:t>
            </w:r>
          </w:p>
        </w:tc>
        <w:tc>
          <w:tcPr>
            <w:tcW w:w="1134" w:type="dxa"/>
            <w:tcBorders>
              <w:left w:val="single" w:sz="4" w:space="0" w:color="000000"/>
              <w:bottom w:val="single" w:sz="4" w:space="0" w:color="000000"/>
            </w:tcBorders>
            <w:shd w:val="clear" w:color="auto" w:fill="auto"/>
          </w:tcPr>
          <w:p w14:paraId="051EEA2F" w14:textId="37DBB2BD" w:rsidR="00A45ABC" w:rsidRPr="00BD7D95" w:rsidRDefault="0043269E" w:rsidP="00A45ABC">
            <w:pPr>
              <w:pStyle w:val="Taulukkotekstitiivis"/>
              <w:jc w:val="right"/>
              <w:rPr>
                <w:rFonts w:cstheme="minorHAnsi"/>
                <w:b/>
                <w:bCs/>
              </w:rPr>
            </w:pPr>
            <w:r>
              <w:rPr>
                <w:rFonts w:cstheme="minorHAnsi"/>
                <w:b/>
                <w:bCs/>
              </w:rPr>
              <w:t xml:space="preserve">3 </w:t>
            </w:r>
            <w:r w:rsidR="00F924F5">
              <w:rPr>
                <w:rFonts w:cstheme="minorHAnsi"/>
                <w:b/>
                <w:bCs/>
              </w:rPr>
              <w:t xml:space="preserve"> 700</w:t>
            </w:r>
          </w:p>
        </w:tc>
        <w:tc>
          <w:tcPr>
            <w:tcW w:w="1132" w:type="dxa"/>
            <w:tcBorders>
              <w:left w:val="single" w:sz="4" w:space="0" w:color="000000"/>
              <w:bottom w:val="single" w:sz="4" w:space="0" w:color="000000"/>
            </w:tcBorders>
            <w:shd w:val="clear" w:color="auto" w:fill="auto"/>
          </w:tcPr>
          <w:p w14:paraId="0E0AC367" w14:textId="0BED67F7" w:rsidR="00A45ABC" w:rsidRPr="00F924F5" w:rsidRDefault="00F924F5" w:rsidP="00A45ABC">
            <w:pPr>
              <w:pStyle w:val="Taulukkotekstitiivis"/>
              <w:jc w:val="right"/>
              <w:rPr>
                <w:rFonts w:cstheme="minorHAnsi"/>
              </w:rPr>
            </w:pPr>
            <w:r w:rsidRPr="00F924F5">
              <w:rPr>
                <w:rFonts w:cstheme="minorHAnsi"/>
              </w:rPr>
              <w:t>4 000</w:t>
            </w:r>
          </w:p>
        </w:tc>
        <w:tc>
          <w:tcPr>
            <w:tcW w:w="1136" w:type="dxa"/>
            <w:tcBorders>
              <w:left w:val="single" w:sz="4" w:space="0" w:color="000000"/>
              <w:bottom w:val="single" w:sz="4" w:space="0" w:color="000000"/>
              <w:right w:val="single" w:sz="4" w:space="0" w:color="000000"/>
            </w:tcBorders>
            <w:shd w:val="clear" w:color="auto" w:fill="auto"/>
          </w:tcPr>
          <w:p w14:paraId="4DF6EDFB" w14:textId="3CCB9D78" w:rsidR="00A45ABC" w:rsidRPr="00F924F5" w:rsidRDefault="00F924F5" w:rsidP="00A45ABC">
            <w:pPr>
              <w:pStyle w:val="Taulukkotekstitiivis"/>
              <w:jc w:val="right"/>
              <w:rPr>
                <w:rFonts w:cstheme="minorHAnsi"/>
              </w:rPr>
            </w:pPr>
            <w:r w:rsidRPr="00F924F5">
              <w:rPr>
                <w:rFonts w:cstheme="minorHAnsi"/>
              </w:rPr>
              <w:t>4 000</w:t>
            </w:r>
          </w:p>
        </w:tc>
      </w:tr>
      <w:tr w:rsidR="00A45ABC" w:rsidRPr="00BD7D95" w14:paraId="53272B54" w14:textId="77777777" w:rsidTr="00A45ABC">
        <w:tc>
          <w:tcPr>
            <w:tcW w:w="2551" w:type="dxa"/>
            <w:tcBorders>
              <w:left w:val="single" w:sz="4" w:space="0" w:color="000000"/>
              <w:bottom w:val="single" w:sz="4" w:space="0" w:color="000000"/>
            </w:tcBorders>
            <w:shd w:val="clear" w:color="auto" w:fill="auto"/>
          </w:tcPr>
          <w:p w14:paraId="505C0E0F" w14:textId="77777777" w:rsidR="00A45ABC" w:rsidRPr="00BD7D95" w:rsidRDefault="00A45ABC" w:rsidP="00A45ABC">
            <w:pPr>
              <w:pStyle w:val="Taulukkotekstitiivis"/>
              <w:rPr>
                <w:rFonts w:cstheme="minorHAnsi"/>
              </w:rPr>
            </w:pPr>
            <w:r w:rsidRPr="00BD7D95">
              <w:rPr>
                <w:rFonts w:cstheme="minorHAnsi"/>
              </w:rPr>
              <w:t xml:space="preserve">      € / opiskelija</w:t>
            </w:r>
          </w:p>
        </w:tc>
        <w:tc>
          <w:tcPr>
            <w:tcW w:w="1134" w:type="dxa"/>
            <w:tcBorders>
              <w:left w:val="single" w:sz="4" w:space="0" w:color="000000"/>
              <w:bottom w:val="single" w:sz="4" w:space="0" w:color="000000"/>
            </w:tcBorders>
            <w:shd w:val="clear" w:color="auto" w:fill="auto"/>
          </w:tcPr>
          <w:p w14:paraId="769434D4" w14:textId="30B5F09F" w:rsidR="00A45ABC" w:rsidRPr="00BD7D95" w:rsidRDefault="00A45ABC" w:rsidP="00A45ABC">
            <w:pPr>
              <w:pStyle w:val="Taulukkotekstitiivis"/>
              <w:jc w:val="right"/>
              <w:rPr>
                <w:rFonts w:cstheme="minorHAnsi"/>
              </w:rPr>
            </w:pPr>
            <w:r>
              <w:rPr>
                <w:rFonts w:cstheme="minorHAnsi"/>
              </w:rPr>
              <w:t>523</w:t>
            </w:r>
          </w:p>
        </w:tc>
        <w:tc>
          <w:tcPr>
            <w:tcW w:w="1134" w:type="dxa"/>
            <w:tcBorders>
              <w:left w:val="single" w:sz="4" w:space="0" w:color="000000"/>
              <w:bottom w:val="single" w:sz="4" w:space="0" w:color="000000"/>
            </w:tcBorders>
            <w:shd w:val="clear" w:color="auto" w:fill="auto"/>
          </w:tcPr>
          <w:p w14:paraId="2EBBB1FC" w14:textId="1E28A396" w:rsidR="00A45ABC" w:rsidRPr="00BD7D95" w:rsidRDefault="00A45ABC" w:rsidP="00A45ABC">
            <w:pPr>
              <w:pStyle w:val="Taulukkotekstitiivis"/>
              <w:jc w:val="right"/>
              <w:rPr>
                <w:rFonts w:cstheme="minorHAnsi"/>
              </w:rPr>
            </w:pPr>
            <w:r>
              <w:rPr>
                <w:rFonts w:cstheme="minorHAnsi"/>
              </w:rPr>
              <w:t>700</w:t>
            </w:r>
          </w:p>
        </w:tc>
        <w:tc>
          <w:tcPr>
            <w:tcW w:w="1134" w:type="dxa"/>
            <w:tcBorders>
              <w:left w:val="single" w:sz="4" w:space="0" w:color="000000"/>
              <w:bottom w:val="single" w:sz="4" w:space="0" w:color="000000"/>
            </w:tcBorders>
            <w:shd w:val="clear" w:color="auto" w:fill="auto"/>
          </w:tcPr>
          <w:p w14:paraId="71A7EBE2" w14:textId="401B9BBE" w:rsidR="00A45ABC" w:rsidRPr="00BD7D95" w:rsidRDefault="00F924F5" w:rsidP="00A45ABC">
            <w:pPr>
              <w:pStyle w:val="Taulukkotekstitiivis"/>
              <w:jc w:val="right"/>
              <w:rPr>
                <w:rFonts w:cstheme="minorHAnsi"/>
                <w:b/>
                <w:bCs/>
              </w:rPr>
            </w:pPr>
            <w:r>
              <w:rPr>
                <w:rFonts w:cstheme="minorHAnsi"/>
                <w:b/>
                <w:bCs/>
              </w:rPr>
              <w:t>336</w:t>
            </w:r>
          </w:p>
        </w:tc>
        <w:tc>
          <w:tcPr>
            <w:tcW w:w="1132" w:type="dxa"/>
            <w:tcBorders>
              <w:left w:val="single" w:sz="4" w:space="0" w:color="000000"/>
              <w:bottom w:val="single" w:sz="4" w:space="0" w:color="000000"/>
            </w:tcBorders>
            <w:shd w:val="clear" w:color="auto" w:fill="auto"/>
          </w:tcPr>
          <w:p w14:paraId="5211270D" w14:textId="6A2341E4" w:rsidR="00A45ABC" w:rsidRPr="00F924F5" w:rsidRDefault="00F924F5" w:rsidP="00A45ABC">
            <w:pPr>
              <w:pStyle w:val="Taulukkotekstitiivis"/>
              <w:jc w:val="right"/>
              <w:rPr>
                <w:rFonts w:cstheme="minorHAnsi"/>
              </w:rPr>
            </w:pPr>
            <w:r w:rsidRPr="00F924F5">
              <w:rPr>
                <w:rFonts w:cstheme="minorHAnsi"/>
              </w:rPr>
              <w:t>364</w:t>
            </w:r>
          </w:p>
        </w:tc>
        <w:tc>
          <w:tcPr>
            <w:tcW w:w="1136" w:type="dxa"/>
            <w:tcBorders>
              <w:left w:val="single" w:sz="4" w:space="0" w:color="000000"/>
              <w:bottom w:val="single" w:sz="4" w:space="0" w:color="000000"/>
              <w:right w:val="single" w:sz="4" w:space="0" w:color="000000"/>
            </w:tcBorders>
            <w:shd w:val="clear" w:color="auto" w:fill="auto"/>
          </w:tcPr>
          <w:p w14:paraId="7713F190" w14:textId="776CEB09" w:rsidR="00A45ABC" w:rsidRPr="00F924F5" w:rsidRDefault="00F924F5" w:rsidP="00A45ABC">
            <w:pPr>
              <w:pStyle w:val="Taulukkotekstitiivis"/>
              <w:jc w:val="right"/>
              <w:rPr>
                <w:rFonts w:cstheme="minorHAnsi"/>
              </w:rPr>
            </w:pPr>
            <w:r w:rsidRPr="00F924F5">
              <w:rPr>
                <w:rFonts w:cstheme="minorHAnsi"/>
              </w:rPr>
              <w:t>364</w:t>
            </w:r>
          </w:p>
        </w:tc>
      </w:tr>
      <w:tr w:rsidR="00A45ABC" w:rsidRPr="00BD7D95" w14:paraId="06D640F0" w14:textId="77777777" w:rsidTr="00A45ABC">
        <w:tc>
          <w:tcPr>
            <w:tcW w:w="8221" w:type="dxa"/>
            <w:gridSpan w:val="6"/>
            <w:tcBorders>
              <w:left w:val="single" w:sz="4" w:space="0" w:color="000000"/>
              <w:bottom w:val="single" w:sz="4" w:space="0" w:color="000000"/>
              <w:right w:val="single" w:sz="4" w:space="0" w:color="000000"/>
            </w:tcBorders>
            <w:shd w:val="clear" w:color="auto" w:fill="auto"/>
          </w:tcPr>
          <w:p w14:paraId="20B625D6" w14:textId="77777777" w:rsidR="00A45ABC" w:rsidRPr="00BD7D95" w:rsidRDefault="00A45ABC" w:rsidP="00A45ABC">
            <w:pPr>
              <w:pStyle w:val="Taulukkotekstitiivis"/>
              <w:rPr>
                <w:rFonts w:cstheme="minorHAnsi"/>
              </w:rPr>
            </w:pPr>
            <w:r w:rsidRPr="00BD7D95">
              <w:rPr>
                <w:rFonts w:cstheme="minorHAnsi"/>
              </w:rPr>
              <w:t>Voimavarat</w:t>
            </w:r>
          </w:p>
        </w:tc>
      </w:tr>
      <w:tr w:rsidR="00A45ABC" w:rsidRPr="00BD7D95" w14:paraId="77923A18" w14:textId="77777777" w:rsidTr="00A45ABC">
        <w:tc>
          <w:tcPr>
            <w:tcW w:w="2551" w:type="dxa"/>
            <w:tcBorders>
              <w:left w:val="single" w:sz="4" w:space="0" w:color="000000"/>
              <w:bottom w:val="single" w:sz="4" w:space="0" w:color="000000"/>
            </w:tcBorders>
            <w:shd w:val="clear" w:color="auto" w:fill="auto"/>
          </w:tcPr>
          <w:p w14:paraId="6485E185" w14:textId="77777777" w:rsidR="00A45ABC" w:rsidRPr="00BD7D95" w:rsidRDefault="00A45ABC" w:rsidP="00A45ABC">
            <w:pPr>
              <w:pStyle w:val="Taulukkotekstitiivis"/>
              <w:rPr>
                <w:rFonts w:cstheme="minorHAnsi"/>
              </w:rPr>
            </w:pPr>
            <w:r w:rsidRPr="00BD7D95">
              <w:rPr>
                <w:rFonts w:cstheme="minorHAnsi"/>
              </w:rPr>
              <w:t xml:space="preserve">     Henkilöstö, htv</w:t>
            </w:r>
          </w:p>
        </w:tc>
        <w:tc>
          <w:tcPr>
            <w:tcW w:w="1134" w:type="dxa"/>
            <w:tcBorders>
              <w:left w:val="single" w:sz="4" w:space="0" w:color="000000"/>
              <w:bottom w:val="single" w:sz="4" w:space="0" w:color="000000"/>
            </w:tcBorders>
            <w:shd w:val="clear" w:color="auto" w:fill="auto"/>
          </w:tcPr>
          <w:p w14:paraId="7F299D34" w14:textId="77777777" w:rsidR="00A45ABC" w:rsidRPr="00BD7D95" w:rsidRDefault="00A45ABC" w:rsidP="00A45ABC">
            <w:pPr>
              <w:pStyle w:val="Taulukkotekstitiivis"/>
              <w:rPr>
                <w:rFonts w:cstheme="minorHAnsi"/>
              </w:rPr>
            </w:pPr>
            <w:r w:rsidRPr="00BD7D95">
              <w:rPr>
                <w:rFonts w:cstheme="minorHAnsi"/>
              </w:rPr>
              <w:t>ostopalv.</w:t>
            </w:r>
          </w:p>
        </w:tc>
        <w:tc>
          <w:tcPr>
            <w:tcW w:w="1134" w:type="dxa"/>
            <w:tcBorders>
              <w:left w:val="single" w:sz="4" w:space="0" w:color="000000"/>
              <w:bottom w:val="single" w:sz="4" w:space="0" w:color="000000"/>
            </w:tcBorders>
            <w:shd w:val="clear" w:color="auto" w:fill="auto"/>
          </w:tcPr>
          <w:p w14:paraId="7A80D7B0" w14:textId="77777777" w:rsidR="00A45ABC" w:rsidRPr="00BD7D95" w:rsidRDefault="00A45ABC" w:rsidP="00A45ABC">
            <w:pPr>
              <w:pStyle w:val="Taulukkotekstitiivis"/>
              <w:rPr>
                <w:rFonts w:cstheme="minorHAnsi"/>
              </w:rPr>
            </w:pPr>
            <w:r w:rsidRPr="00BD7D95">
              <w:rPr>
                <w:rFonts w:cstheme="minorHAnsi"/>
              </w:rPr>
              <w:t>ostopalv.</w:t>
            </w:r>
          </w:p>
        </w:tc>
        <w:tc>
          <w:tcPr>
            <w:tcW w:w="1134" w:type="dxa"/>
            <w:tcBorders>
              <w:left w:val="single" w:sz="4" w:space="0" w:color="000000"/>
              <w:bottom w:val="single" w:sz="4" w:space="0" w:color="000000"/>
            </w:tcBorders>
            <w:shd w:val="clear" w:color="auto" w:fill="auto"/>
          </w:tcPr>
          <w:p w14:paraId="3BDF6842" w14:textId="77777777" w:rsidR="00A45ABC" w:rsidRPr="00BD7D95" w:rsidRDefault="00A45ABC" w:rsidP="00A45ABC">
            <w:pPr>
              <w:pStyle w:val="Taulukkotekstitiivis"/>
              <w:rPr>
                <w:rFonts w:cstheme="minorHAnsi"/>
              </w:rPr>
            </w:pPr>
            <w:r w:rsidRPr="00BD7D95">
              <w:rPr>
                <w:rFonts w:cstheme="minorHAnsi"/>
              </w:rPr>
              <w:t>ostopalv.</w:t>
            </w:r>
          </w:p>
        </w:tc>
        <w:tc>
          <w:tcPr>
            <w:tcW w:w="1132" w:type="dxa"/>
            <w:tcBorders>
              <w:left w:val="single" w:sz="4" w:space="0" w:color="000000"/>
              <w:bottom w:val="single" w:sz="4" w:space="0" w:color="000000"/>
            </w:tcBorders>
            <w:shd w:val="clear" w:color="auto" w:fill="auto"/>
          </w:tcPr>
          <w:p w14:paraId="04AF866B" w14:textId="77777777" w:rsidR="00A45ABC" w:rsidRPr="00BD7D95" w:rsidRDefault="00A45ABC" w:rsidP="00A45ABC">
            <w:pPr>
              <w:pStyle w:val="Taulukkotekstitiivis"/>
              <w:rPr>
                <w:rFonts w:cstheme="minorHAnsi"/>
              </w:rPr>
            </w:pPr>
            <w:r w:rsidRPr="00BD7D95">
              <w:rPr>
                <w:rFonts w:cstheme="minorHAnsi"/>
              </w:rPr>
              <w:t>ostopalv.</w:t>
            </w:r>
          </w:p>
        </w:tc>
        <w:tc>
          <w:tcPr>
            <w:tcW w:w="1136" w:type="dxa"/>
            <w:tcBorders>
              <w:left w:val="single" w:sz="4" w:space="0" w:color="000000"/>
              <w:bottom w:val="single" w:sz="4" w:space="0" w:color="000000"/>
              <w:right w:val="single" w:sz="4" w:space="0" w:color="000000"/>
            </w:tcBorders>
            <w:shd w:val="clear" w:color="auto" w:fill="auto"/>
          </w:tcPr>
          <w:p w14:paraId="5CC47390" w14:textId="77777777" w:rsidR="00A45ABC" w:rsidRPr="00BD7D95" w:rsidRDefault="00A45ABC" w:rsidP="00A45ABC">
            <w:pPr>
              <w:pStyle w:val="Taulukkotekstitiivis"/>
              <w:rPr>
                <w:rFonts w:cstheme="minorHAnsi"/>
              </w:rPr>
            </w:pPr>
            <w:r w:rsidRPr="00BD7D95">
              <w:rPr>
                <w:rFonts w:cstheme="minorHAnsi"/>
              </w:rPr>
              <w:t>ostopalv.</w:t>
            </w:r>
          </w:p>
        </w:tc>
      </w:tr>
    </w:tbl>
    <w:p w14:paraId="3FCBA24E" w14:textId="77777777" w:rsidR="00BA52CC" w:rsidRPr="005A158B" w:rsidRDefault="00BA52CC">
      <w:pPr>
        <w:pStyle w:val="Asiatekstinalaotsikkoeisisl"/>
        <w:rPr>
          <w:rFonts w:cstheme="minorHAnsi"/>
        </w:rPr>
      </w:pPr>
    </w:p>
    <w:p w14:paraId="021E6048" w14:textId="77777777" w:rsidR="00BA52CC" w:rsidRPr="005A158B" w:rsidRDefault="00F01839">
      <w:pPr>
        <w:pStyle w:val="Asiatekstinalaotsikkoeisisl"/>
        <w:rPr>
          <w:rFonts w:cstheme="minorHAnsi"/>
        </w:rPr>
      </w:pPr>
      <w:r w:rsidRPr="005A158B">
        <w:rPr>
          <w:rFonts w:cstheme="minorHAnsi"/>
        </w:rPr>
        <w:br w:type="page"/>
      </w:r>
    </w:p>
    <w:p w14:paraId="62606ABE" w14:textId="77777777" w:rsidR="00BA52CC" w:rsidRPr="00BD7D95" w:rsidRDefault="00F01839">
      <w:pPr>
        <w:pStyle w:val="TEHTVALUEOTSIKKO"/>
        <w:rPr>
          <w:rFonts w:cstheme="minorHAnsi"/>
        </w:rPr>
      </w:pPr>
      <w:bookmarkStart w:id="60" w:name="_Toc149658592"/>
      <w:r w:rsidRPr="00BD7D95">
        <w:rPr>
          <w:rFonts w:cstheme="minorHAnsi"/>
        </w:rPr>
        <w:lastRenderedPageBreak/>
        <w:t>350 KIRJASTOTOIMI</w:t>
      </w:r>
      <w:bookmarkStart w:id="61" w:name="_MON_1665235105"/>
      <w:bookmarkStart w:id="62" w:name="_MON_1441524164"/>
      <w:bookmarkEnd w:id="61"/>
      <w:bookmarkEnd w:id="62"/>
      <w:bookmarkEnd w:id="60"/>
    </w:p>
    <w:bookmarkStart w:id="63" w:name="_MON_1693810877"/>
    <w:bookmarkEnd w:id="63"/>
    <w:p w14:paraId="27EBEAE5" w14:textId="1B8C0A18" w:rsidR="00BA52CC" w:rsidRPr="00BD7D95" w:rsidRDefault="002843FB">
      <w:pPr>
        <w:pStyle w:val="Taulukonsijainti"/>
        <w:rPr>
          <w:rFonts w:cstheme="minorHAnsi"/>
          <w:color w:val="FF0000"/>
        </w:rPr>
      </w:pPr>
      <w:r w:rsidRPr="00BD7D95">
        <w:rPr>
          <w:rFonts w:cstheme="minorHAnsi"/>
          <w:color w:val="FF0000"/>
        </w:rPr>
        <w:object w:dxaOrig="8923" w:dyaOrig="2339" w14:anchorId="740F1607">
          <v:shape id="_x0000_i1035" type="#_x0000_t75" style="width:468pt;height:122.25pt" o:ole="" o:preferrelative="f" filled="t">
            <v:imagedata r:id="rId33" o:title=""/>
            <o:lock v:ext="edit" aspectratio="f"/>
          </v:shape>
          <o:OLEObject Type="Embed" ProgID="Excel.Sheet.12" ShapeID="_x0000_i1035" DrawAspect="Content" ObjectID="_1764079724" r:id="rId34"/>
        </w:object>
      </w:r>
    </w:p>
    <w:p w14:paraId="1458EB8C" w14:textId="77777777" w:rsidR="00BA52CC" w:rsidRPr="00BD7D95" w:rsidRDefault="00F01839">
      <w:pPr>
        <w:pStyle w:val="Asiateksti"/>
        <w:rPr>
          <w:rFonts w:cstheme="minorHAnsi"/>
        </w:rPr>
      </w:pPr>
      <w:r w:rsidRPr="00BD7D95">
        <w:rPr>
          <w:rFonts w:cstheme="minorHAnsi"/>
        </w:rPr>
        <w:t>Kunnan tehtävänä on järjestää kirjasto- ja tietopalvelut. Yhteiseen Keski-kirjastojärjestelmään Kivijärvi on kuulunut 1.10.2013 alkaen ja verkko on kattanut koko Keski-Suomen vuoden 2014 lopusta lähtien. Yhteisen kirjastojärjestelmän lisäksi yhteistyötä tehdään mm. hankinnoissa (e-kirjat, e-lehdet) ja logistisissa ratkaisuissa.</w:t>
      </w:r>
    </w:p>
    <w:p w14:paraId="325123F7" w14:textId="77777777" w:rsidR="00BA52CC" w:rsidRPr="00BD7D95" w:rsidRDefault="00F01839">
      <w:pPr>
        <w:pStyle w:val="Asiateksti"/>
        <w:rPr>
          <w:rFonts w:cstheme="minorHAnsi"/>
        </w:rPr>
      </w:pPr>
      <w:r w:rsidRPr="00BD7D95">
        <w:rPr>
          <w:rFonts w:cstheme="minorHAnsi"/>
        </w:rPr>
        <w:t>Uusin kirjastolaki tuli voimaan 1.1.2017 ja sen tavoitteena on edistää:</w:t>
      </w:r>
    </w:p>
    <w:p w14:paraId="6DDD86DB" w14:textId="77777777" w:rsidR="00BA52CC" w:rsidRPr="00BD7D95" w:rsidRDefault="00F01839">
      <w:pPr>
        <w:pStyle w:val="Asiateksti"/>
        <w:rPr>
          <w:rFonts w:cstheme="minorHAnsi"/>
        </w:rPr>
      </w:pPr>
      <w:r w:rsidRPr="00BD7D95">
        <w:rPr>
          <w:rFonts w:cstheme="minorHAnsi"/>
        </w:rPr>
        <w:t>1) väestön yhdenvertaisia mahdollisuuksia sivistykseen ja kulttuuriin;</w:t>
      </w:r>
    </w:p>
    <w:p w14:paraId="668B6E60" w14:textId="77777777" w:rsidR="00BA52CC" w:rsidRPr="00BD7D95" w:rsidRDefault="00F01839">
      <w:pPr>
        <w:pStyle w:val="Asiateksti"/>
        <w:rPr>
          <w:rFonts w:cstheme="minorHAnsi"/>
        </w:rPr>
      </w:pPr>
      <w:r w:rsidRPr="00BD7D95">
        <w:rPr>
          <w:rFonts w:cstheme="minorHAnsi"/>
        </w:rPr>
        <w:t>2) tiedon saatavuutta ja käyttöä;</w:t>
      </w:r>
    </w:p>
    <w:p w14:paraId="0E164B98" w14:textId="77777777" w:rsidR="00BA52CC" w:rsidRPr="005A158B" w:rsidRDefault="00F01839">
      <w:pPr>
        <w:pStyle w:val="Asiateksti"/>
        <w:rPr>
          <w:rFonts w:cstheme="minorHAnsi"/>
        </w:rPr>
      </w:pPr>
      <w:r w:rsidRPr="005A158B">
        <w:rPr>
          <w:rFonts w:cstheme="minorHAnsi"/>
        </w:rPr>
        <w:t>3) lukemiskulttuuria ja monipuolista lukutaitoa;</w:t>
      </w:r>
    </w:p>
    <w:p w14:paraId="085EBD38" w14:textId="77777777" w:rsidR="00BA52CC" w:rsidRPr="005A158B" w:rsidRDefault="00F01839">
      <w:pPr>
        <w:pStyle w:val="Asiateksti"/>
        <w:rPr>
          <w:rFonts w:cstheme="minorHAnsi"/>
        </w:rPr>
      </w:pPr>
      <w:r w:rsidRPr="005A158B">
        <w:rPr>
          <w:rFonts w:cstheme="minorHAnsi"/>
        </w:rPr>
        <w:t>4) mahdollisuuksia elinikäiseen oppimiseen ja osaamisen kehittämiseen;</w:t>
      </w:r>
    </w:p>
    <w:p w14:paraId="358DCD42" w14:textId="77777777" w:rsidR="00BA52CC" w:rsidRPr="005A158B" w:rsidRDefault="00F01839">
      <w:pPr>
        <w:pStyle w:val="Asiateksti"/>
        <w:rPr>
          <w:rFonts w:cstheme="minorHAnsi"/>
        </w:rPr>
      </w:pPr>
      <w:r w:rsidRPr="005A158B">
        <w:rPr>
          <w:rFonts w:cstheme="minorHAnsi"/>
        </w:rPr>
        <w:t>5) aktiivista kansalaisuutta, demokratiaa ja sananvapautta.</w:t>
      </w:r>
    </w:p>
    <w:p w14:paraId="1C08347F" w14:textId="77777777" w:rsidR="00BA52CC" w:rsidRPr="005A158B" w:rsidRDefault="00F01839">
      <w:pPr>
        <w:pStyle w:val="Asiateksti"/>
        <w:rPr>
          <w:rFonts w:cstheme="minorHAnsi"/>
        </w:rPr>
      </w:pPr>
      <w:r w:rsidRPr="005A158B">
        <w:rPr>
          <w:rFonts w:cstheme="minorHAnsi"/>
        </w:rPr>
        <w:t>Tavoitteen toteuttamisessa lähtökohtina ovat yhteisöllisyys, moniarvoisuus ja kulttuurinen moninaisuus.</w:t>
      </w:r>
    </w:p>
    <w:p w14:paraId="01D2A59C" w14:textId="77777777" w:rsidR="00BA52CC" w:rsidRPr="005A158B" w:rsidRDefault="00BA52CC">
      <w:pPr>
        <w:pStyle w:val="Asiatekstinalaotsikkoeisisl"/>
        <w:rPr>
          <w:rFonts w:cstheme="minorHAnsi"/>
        </w:rPr>
      </w:pPr>
    </w:p>
    <w:p w14:paraId="0928115D" w14:textId="7B11CC89" w:rsidR="00BA52CC" w:rsidRPr="005A158B" w:rsidRDefault="00F01839">
      <w:pPr>
        <w:pStyle w:val="Asiatekstinalaotsikkoeisisl"/>
        <w:rPr>
          <w:rFonts w:cstheme="minorHAnsi"/>
        </w:rPr>
      </w:pPr>
      <w:r w:rsidRPr="005A158B">
        <w:rPr>
          <w:rFonts w:cstheme="minorHAnsi"/>
        </w:rPr>
        <w:t>Taloussuunnitelma 202</w:t>
      </w:r>
      <w:r w:rsidR="00077E38">
        <w:rPr>
          <w:rFonts w:cstheme="minorHAnsi"/>
        </w:rPr>
        <w:t>4</w:t>
      </w:r>
      <w:r w:rsidRPr="005A158B">
        <w:rPr>
          <w:rFonts w:cstheme="minorHAnsi"/>
        </w:rPr>
        <w:t>-202</w:t>
      </w:r>
      <w:r w:rsidR="00077E38">
        <w:rPr>
          <w:rFonts w:cstheme="minorHAnsi"/>
        </w:rPr>
        <w:t>6</w:t>
      </w:r>
    </w:p>
    <w:p w14:paraId="612EDF66" w14:textId="77777777" w:rsidR="00BA52CC" w:rsidRPr="005A158B" w:rsidRDefault="00F01839">
      <w:pPr>
        <w:pStyle w:val="Asiatekstinalaotsikkoeisisl"/>
        <w:rPr>
          <w:rFonts w:cstheme="minorHAnsi"/>
        </w:rPr>
      </w:pPr>
      <w:r w:rsidRPr="005A158B">
        <w:rPr>
          <w:rFonts w:cstheme="minorHAnsi"/>
        </w:rPr>
        <w:t>Toimintamuutos</w:t>
      </w:r>
    </w:p>
    <w:p w14:paraId="5E3D28E1" w14:textId="012ADFD1" w:rsidR="00BA52CC" w:rsidRPr="005A158B" w:rsidRDefault="00F01839">
      <w:pPr>
        <w:pStyle w:val="Asiateksti"/>
        <w:rPr>
          <w:rFonts w:cstheme="minorHAnsi"/>
        </w:rPr>
      </w:pPr>
      <w:r w:rsidRPr="005A158B">
        <w:rPr>
          <w:rFonts w:cstheme="minorHAnsi"/>
        </w:rPr>
        <w:t>Turvataan paikalliset kirjastopalvelut. Jatketaan yhteistyötä Keski-kirjastojen kanssa. Kirjastossa on sekä asiakaspalveluaukioloa että omatoimikirjasto</w:t>
      </w:r>
      <w:r w:rsidR="00F83149" w:rsidRPr="005A158B">
        <w:rPr>
          <w:rFonts w:cstheme="minorHAnsi"/>
        </w:rPr>
        <w:t xml:space="preserve">n </w:t>
      </w:r>
      <w:r w:rsidRPr="005A158B">
        <w:rPr>
          <w:rFonts w:cstheme="minorHAnsi"/>
        </w:rPr>
        <w:t>aukioloa.</w:t>
      </w:r>
      <w:r w:rsidR="00515AE5" w:rsidRPr="005A158B">
        <w:rPr>
          <w:rFonts w:cstheme="minorHAnsi"/>
        </w:rPr>
        <w:t xml:space="preserve"> Omatoimisuus otettiin käyttöön heinäkuussa 2022.</w:t>
      </w:r>
    </w:p>
    <w:p w14:paraId="6B5632AD" w14:textId="77777777" w:rsidR="00BA52CC" w:rsidRPr="005A158B" w:rsidRDefault="00F01839">
      <w:pPr>
        <w:pStyle w:val="Asiateksti"/>
        <w:rPr>
          <w:rFonts w:cstheme="minorHAnsi"/>
        </w:rPr>
      </w:pPr>
      <w:r w:rsidRPr="005A158B">
        <w:rPr>
          <w:rFonts w:cstheme="minorHAnsi"/>
        </w:rPr>
        <w:t>Kirjastonhoitaja toimii edelleen sivistysjohtajana.</w:t>
      </w:r>
    </w:p>
    <w:p w14:paraId="4233C8CD" w14:textId="77777777" w:rsidR="009A2224" w:rsidRPr="005A158B" w:rsidRDefault="009A2224">
      <w:pPr>
        <w:pStyle w:val="Asiatekstinalaotsikkoeisisl"/>
        <w:rPr>
          <w:rFonts w:cstheme="minorHAnsi"/>
        </w:rPr>
      </w:pPr>
    </w:p>
    <w:p w14:paraId="64E3091D" w14:textId="0587B4E8" w:rsidR="00BA52CC" w:rsidRPr="005A158B" w:rsidRDefault="00F01839">
      <w:pPr>
        <w:pStyle w:val="Asiatekstinalaotsikkoeisisl"/>
        <w:rPr>
          <w:rFonts w:cstheme="minorHAnsi"/>
        </w:rPr>
      </w:pPr>
      <w:r w:rsidRPr="005A158B">
        <w:rPr>
          <w:rFonts w:cstheme="minorHAnsi"/>
        </w:rPr>
        <w:t>Toiminnan painopisteet</w:t>
      </w:r>
    </w:p>
    <w:p w14:paraId="74E17785" w14:textId="77777777" w:rsidR="00BA52CC" w:rsidRPr="00BD7D95" w:rsidRDefault="00F01839">
      <w:pPr>
        <w:pStyle w:val="Asiateksti"/>
        <w:rPr>
          <w:rFonts w:cstheme="minorHAnsi"/>
        </w:rPr>
      </w:pPr>
      <w:r w:rsidRPr="00BD7D95">
        <w:rPr>
          <w:rFonts w:cstheme="minorHAnsi"/>
        </w:rPr>
        <w:t xml:space="preserve">Huolehditaan, että asiakkaiden käytettävissä on pätevää ja asiakaspalveluun soveltuvaa henkilöstöä, mutta myös omatoimista kirjastoaikaa.  Erityisesti riittävällä, ajankohtaisella ja monipuolisella kokoelmalla ja asiallisella välineistöllä innostetaan kaikkia ikäluokkia käyttämään kirjastoa, hyödyntämään tieto- ja kaunokirjallisuutta, erilaisia aineistotyyppejä ja kirjaston kaikkia palveluita. </w:t>
      </w:r>
    </w:p>
    <w:p w14:paraId="0CE6A5F8" w14:textId="77777777" w:rsidR="00F83149" w:rsidRPr="00BD7D95" w:rsidRDefault="00F83149" w:rsidP="009A2224">
      <w:pPr>
        <w:pStyle w:val="Asiateksti"/>
        <w:rPr>
          <w:rFonts w:cstheme="minorHAnsi"/>
          <w:b/>
        </w:rPr>
      </w:pPr>
    </w:p>
    <w:p w14:paraId="602E380B" w14:textId="35C2CAB1" w:rsidR="009A2224" w:rsidRPr="005A158B" w:rsidRDefault="009A2224" w:rsidP="009A2224">
      <w:pPr>
        <w:pStyle w:val="Asiateksti"/>
        <w:rPr>
          <w:rFonts w:cstheme="minorHAnsi"/>
          <w:b/>
        </w:rPr>
      </w:pPr>
      <w:r w:rsidRPr="005A158B">
        <w:rPr>
          <w:rFonts w:cstheme="minorHAnsi"/>
          <w:b/>
        </w:rPr>
        <w:t>Investointitoiveet</w:t>
      </w:r>
    </w:p>
    <w:p w14:paraId="6828EFE3" w14:textId="0DF53A5D" w:rsidR="009A2224" w:rsidRPr="005A158B" w:rsidRDefault="002843FB" w:rsidP="009A2224">
      <w:pPr>
        <w:pStyle w:val="Asiateksti"/>
        <w:rPr>
          <w:rFonts w:cstheme="minorHAnsi"/>
        </w:rPr>
      </w:pPr>
      <w:r>
        <w:rPr>
          <w:rFonts w:cstheme="minorHAnsi"/>
        </w:rPr>
        <w:t>Selvitettävä katon kunto ja vähintään pienimuotoisia korjaus-/maalaustarpeita ulkopuolella (listat, ikkunanpuitteet)</w:t>
      </w:r>
      <w:r w:rsidR="000A76C5">
        <w:rPr>
          <w:rFonts w:cstheme="minorHAnsi"/>
        </w:rPr>
        <w:t xml:space="preserve"> lähivuosina.</w:t>
      </w:r>
    </w:p>
    <w:p w14:paraId="1811732B" w14:textId="77777777" w:rsidR="00683314" w:rsidRPr="005A158B" w:rsidRDefault="00683314" w:rsidP="009A2224">
      <w:pPr>
        <w:pStyle w:val="Asiateksti"/>
        <w:rPr>
          <w:rFonts w:cstheme="minorHAnsi"/>
        </w:rPr>
      </w:pPr>
    </w:p>
    <w:p w14:paraId="6864202F" w14:textId="77777777" w:rsidR="00077E38" w:rsidRDefault="00077E38">
      <w:pPr>
        <w:pStyle w:val="Asiatekstinalaotsikkoeisisl"/>
        <w:rPr>
          <w:rFonts w:cstheme="minorHAnsi"/>
        </w:rPr>
      </w:pPr>
    </w:p>
    <w:p w14:paraId="41DF30EE" w14:textId="2D165647" w:rsidR="00BA52CC" w:rsidRPr="005A158B" w:rsidRDefault="00014BFE">
      <w:pPr>
        <w:pStyle w:val="Asiatekstinalaotsikkoeisisl"/>
        <w:rPr>
          <w:rFonts w:cstheme="minorHAnsi"/>
        </w:rPr>
      </w:pPr>
      <w:r w:rsidRPr="005A158B">
        <w:rPr>
          <w:rFonts w:cstheme="minorHAnsi"/>
        </w:rPr>
        <w:t>Talousarvion 202</w:t>
      </w:r>
      <w:r w:rsidR="00077E38">
        <w:rPr>
          <w:rFonts w:cstheme="minorHAnsi"/>
        </w:rPr>
        <w:t>4</w:t>
      </w:r>
      <w:r w:rsidR="00F01839" w:rsidRPr="005A158B">
        <w:rPr>
          <w:rFonts w:cstheme="minorHAnsi"/>
        </w:rPr>
        <w:t xml:space="preserve"> toiminnalliset tavoitteet</w:t>
      </w:r>
    </w:p>
    <w:p w14:paraId="2A64F221" w14:textId="77777777" w:rsidR="00BA52CC" w:rsidRPr="005A158B" w:rsidRDefault="00F01839">
      <w:pPr>
        <w:pStyle w:val="Asiatekstikursivoitu"/>
        <w:rPr>
          <w:rFonts w:cstheme="minorHAnsi"/>
        </w:rPr>
      </w:pPr>
      <w:r w:rsidRPr="005A158B">
        <w:rPr>
          <w:rFonts w:cstheme="minorHAnsi"/>
        </w:rPr>
        <w:t>Määrälliset</w:t>
      </w:r>
    </w:p>
    <w:p w14:paraId="7DA9A364" w14:textId="77777777" w:rsidR="00BA52CC" w:rsidRPr="005A158B" w:rsidRDefault="00F01839">
      <w:pPr>
        <w:pStyle w:val="Asiateksti"/>
        <w:rPr>
          <w:rFonts w:cstheme="minorHAnsi"/>
        </w:rPr>
      </w:pPr>
      <w:r w:rsidRPr="005A158B">
        <w:rPr>
          <w:rFonts w:cstheme="minorHAnsi"/>
        </w:rPr>
        <w:t>Tavoitteena on kartuttaa kirjaston kokoelmia määrällisesti. Asukasluvun pienenemisen myötä lainaaja- ja käyntimäärät sekä lainausmäärät ovat pienentyneet. Omatoimikirjastolla pyritään vaikuttamaan lainaaja-, käynti- ja lainausmääriin.</w:t>
      </w:r>
    </w:p>
    <w:p w14:paraId="6FEE3780" w14:textId="77777777" w:rsidR="00BA52CC" w:rsidRPr="005A158B" w:rsidRDefault="00F01839">
      <w:pPr>
        <w:pStyle w:val="Asiateksti"/>
        <w:rPr>
          <w:rFonts w:cstheme="minorHAnsi"/>
          <w:u w:val="single"/>
        </w:rPr>
      </w:pPr>
      <w:r w:rsidRPr="005A158B">
        <w:rPr>
          <w:rFonts w:cstheme="minorHAnsi"/>
          <w:u w:val="single"/>
        </w:rPr>
        <w:t>Henkilöstöresurssit:</w:t>
      </w:r>
    </w:p>
    <w:p w14:paraId="20D4133A" w14:textId="2C54A7CC" w:rsidR="00BA52CC" w:rsidRPr="005A158B" w:rsidRDefault="00F01839" w:rsidP="005A158B">
      <w:pPr>
        <w:pStyle w:val="Asiateksti"/>
        <w:numPr>
          <w:ilvl w:val="0"/>
          <w:numId w:val="14"/>
        </w:numPr>
        <w:rPr>
          <w:rFonts w:cstheme="minorHAnsi"/>
        </w:rPr>
      </w:pPr>
      <w:r w:rsidRPr="005A158B">
        <w:rPr>
          <w:rFonts w:cstheme="minorHAnsi"/>
        </w:rPr>
        <w:t>kirjastonhoitaja = sivistysjohtaja (0,75 %)</w:t>
      </w:r>
    </w:p>
    <w:p w14:paraId="02F256F0" w14:textId="69CF153A" w:rsidR="00BA52CC" w:rsidRPr="005A158B" w:rsidRDefault="00F01839" w:rsidP="005A158B">
      <w:pPr>
        <w:pStyle w:val="Asiateksti"/>
        <w:numPr>
          <w:ilvl w:val="0"/>
          <w:numId w:val="14"/>
        </w:numPr>
        <w:rPr>
          <w:rFonts w:cstheme="minorHAnsi"/>
        </w:rPr>
      </w:pPr>
      <w:r w:rsidRPr="005A158B">
        <w:rPr>
          <w:rFonts w:cstheme="minorHAnsi"/>
        </w:rPr>
        <w:t>toimistosihteeri (0,35 %)</w:t>
      </w:r>
    </w:p>
    <w:p w14:paraId="491832F7" w14:textId="77777777" w:rsidR="005A158B" w:rsidRDefault="005A158B">
      <w:pPr>
        <w:pStyle w:val="Asiatekstikursivoitu"/>
        <w:rPr>
          <w:rFonts w:cstheme="minorHAnsi"/>
        </w:rPr>
      </w:pPr>
    </w:p>
    <w:p w14:paraId="25FDF7E0" w14:textId="486E4349" w:rsidR="00BA52CC" w:rsidRPr="005A158B" w:rsidRDefault="00F01839">
      <w:pPr>
        <w:pStyle w:val="Asiatekstikursivoitu"/>
        <w:rPr>
          <w:rFonts w:cstheme="minorHAnsi"/>
        </w:rPr>
      </w:pPr>
      <w:r w:rsidRPr="005A158B">
        <w:rPr>
          <w:rFonts w:cstheme="minorHAnsi"/>
        </w:rPr>
        <w:t>Laadulliset</w:t>
      </w:r>
    </w:p>
    <w:p w14:paraId="1B1B192E" w14:textId="4F9BE63F" w:rsidR="00BA52CC" w:rsidRPr="00BD7D95" w:rsidRDefault="00F01839">
      <w:pPr>
        <w:pStyle w:val="Asiateksti"/>
        <w:rPr>
          <w:rFonts w:cstheme="minorHAnsi"/>
        </w:rPr>
      </w:pPr>
      <w:r w:rsidRPr="00BD7D95">
        <w:rPr>
          <w:rFonts w:cstheme="minorHAnsi"/>
        </w:rPr>
        <w:t xml:space="preserve">Pyritään monipuolistamaan aineistoa asiakkaiden toiveiden mukaisesti sekä hyödynnetään Keski-kirjastojen kokoelmia. Poistetaan aineistoa kokoelmista vanhentuneen aineiston osalta. </w:t>
      </w:r>
      <w:r w:rsidR="00515AE5" w:rsidRPr="00BD7D95">
        <w:rPr>
          <w:rFonts w:cstheme="minorHAnsi"/>
        </w:rPr>
        <w:t>Uusitaan TVT-laitteita.</w:t>
      </w:r>
      <w:r w:rsidR="00130C2C">
        <w:rPr>
          <w:rFonts w:cstheme="minorHAnsi"/>
        </w:rPr>
        <w:t xml:space="preserve"> Kehitetään kirjaston kulttuurihyvinvointia.</w:t>
      </w:r>
    </w:p>
    <w:p w14:paraId="79A1CB28" w14:textId="77777777" w:rsidR="00BA52CC" w:rsidRPr="00BD7D95" w:rsidRDefault="00F01839">
      <w:pPr>
        <w:pStyle w:val="Asiatekstikursivoitu"/>
        <w:rPr>
          <w:rFonts w:cstheme="minorHAnsi"/>
        </w:rPr>
      </w:pPr>
      <w:r w:rsidRPr="00BD7D95">
        <w:rPr>
          <w:rFonts w:cstheme="minorHAnsi"/>
        </w:rPr>
        <w:t>Taloudelliset</w:t>
      </w:r>
    </w:p>
    <w:p w14:paraId="4EFBA861" w14:textId="77777777" w:rsidR="00BA52CC" w:rsidRPr="00BD7D95" w:rsidRDefault="00F01839">
      <w:pPr>
        <w:pStyle w:val="Asiateksti"/>
        <w:rPr>
          <w:rFonts w:cstheme="minorHAnsi"/>
        </w:rPr>
      </w:pPr>
      <w:r w:rsidRPr="00BD7D95">
        <w:rPr>
          <w:rFonts w:cstheme="minorHAnsi"/>
        </w:rPr>
        <w:t xml:space="preserve">Kokoelmaa lisätään määrärahojen puitteissa.  </w:t>
      </w:r>
    </w:p>
    <w:p w14:paraId="2B762E63" w14:textId="77777777" w:rsidR="00BA52CC" w:rsidRPr="00BD7D95" w:rsidRDefault="00F01839">
      <w:pPr>
        <w:pStyle w:val="Asiatekstinalaotsikkoeisisl"/>
        <w:rPr>
          <w:rFonts w:cstheme="minorHAnsi"/>
        </w:rPr>
      </w:pPr>
      <w:r w:rsidRPr="00BD7D95">
        <w:rPr>
          <w:rFonts w:cstheme="minorHAnsi"/>
        </w:rPr>
        <w:t>Tunnusluvut ja mittarit</w:t>
      </w:r>
    </w:p>
    <w:tbl>
      <w:tblPr>
        <w:tblW w:w="8505" w:type="dxa"/>
        <w:tblInd w:w="1413" w:type="dxa"/>
        <w:tblCellMar>
          <w:left w:w="70" w:type="dxa"/>
          <w:right w:w="70" w:type="dxa"/>
        </w:tblCellMar>
        <w:tblLook w:val="0000" w:firstRow="0" w:lastRow="0" w:firstColumn="0" w:lastColumn="0" w:noHBand="0" w:noVBand="0"/>
      </w:tblPr>
      <w:tblGrid>
        <w:gridCol w:w="2256"/>
        <w:gridCol w:w="1228"/>
        <w:gridCol w:w="1255"/>
        <w:gridCol w:w="1254"/>
        <w:gridCol w:w="1255"/>
        <w:gridCol w:w="1257"/>
      </w:tblGrid>
      <w:tr w:rsidR="00CF612A" w:rsidRPr="00BD7D95" w14:paraId="4E848DCA" w14:textId="77777777" w:rsidTr="00AE61A3">
        <w:tc>
          <w:tcPr>
            <w:tcW w:w="2268" w:type="dxa"/>
            <w:tcBorders>
              <w:top w:val="single" w:sz="4" w:space="0" w:color="000000"/>
              <w:left w:val="single" w:sz="4" w:space="0" w:color="000000"/>
              <w:bottom w:val="single" w:sz="4" w:space="0" w:color="000000"/>
            </w:tcBorders>
            <w:shd w:val="clear" w:color="auto" w:fill="C0C0C0"/>
          </w:tcPr>
          <w:p w14:paraId="6FDE5A43" w14:textId="77777777" w:rsidR="00BA52CC" w:rsidRPr="00BD7D95" w:rsidRDefault="00F01839">
            <w:pPr>
              <w:pStyle w:val="Taulukkotekstitiivis"/>
              <w:rPr>
                <w:rFonts w:cstheme="minorHAnsi"/>
              </w:rPr>
            </w:pPr>
            <w:r w:rsidRPr="00BD7D95">
              <w:rPr>
                <w:rFonts w:cstheme="minorHAnsi"/>
              </w:rPr>
              <w:t>Tunnusluvut</w:t>
            </w:r>
          </w:p>
        </w:tc>
        <w:tc>
          <w:tcPr>
            <w:tcW w:w="1134" w:type="dxa"/>
            <w:tcBorders>
              <w:top w:val="single" w:sz="4" w:space="0" w:color="000000"/>
              <w:left w:val="single" w:sz="4" w:space="0" w:color="000000"/>
              <w:bottom w:val="single" w:sz="4" w:space="0" w:color="000000"/>
            </w:tcBorders>
            <w:shd w:val="clear" w:color="auto" w:fill="C0C0C0"/>
          </w:tcPr>
          <w:p w14:paraId="4039B56D" w14:textId="508D2047" w:rsidR="00BA52CC" w:rsidRPr="00BD7D95" w:rsidRDefault="00F01839">
            <w:pPr>
              <w:pStyle w:val="Taulukkotekstitiivis"/>
              <w:rPr>
                <w:rFonts w:cstheme="minorHAnsi"/>
              </w:rPr>
            </w:pPr>
            <w:r w:rsidRPr="00BD7D95">
              <w:rPr>
                <w:rFonts w:cstheme="minorHAnsi"/>
              </w:rPr>
              <w:t>TP 20</w:t>
            </w:r>
            <w:r w:rsidR="00AE61A3" w:rsidRPr="00BD7D95">
              <w:rPr>
                <w:rFonts w:cstheme="minorHAnsi"/>
              </w:rPr>
              <w:t>2</w:t>
            </w:r>
            <w:r w:rsidR="00077E38">
              <w:rPr>
                <w:rFonts w:cstheme="minorHAnsi"/>
              </w:rPr>
              <w:t>2</w:t>
            </w:r>
          </w:p>
        </w:tc>
        <w:tc>
          <w:tcPr>
            <w:tcW w:w="1275" w:type="dxa"/>
            <w:tcBorders>
              <w:top w:val="single" w:sz="4" w:space="0" w:color="000000"/>
              <w:left w:val="single" w:sz="4" w:space="0" w:color="000000"/>
              <w:bottom w:val="single" w:sz="4" w:space="0" w:color="000000"/>
            </w:tcBorders>
            <w:shd w:val="clear" w:color="auto" w:fill="C0C0C0"/>
          </w:tcPr>
          <w:p w14:paraId="00F1DE75" w14:textId="655CFAFE" w:rsidR="00BA52CC" w:rsidRPr="00BD7D95" w:rsidRDefault="00F01839">
            <w:pPr>
              <w:pStyle w:val="Taulukkotekstitiivis"/>
              <w:rPr>
                <w:rFonts w:cstheme="minorHAnsi"/>
              </w:rPr>
            </w:pPr>
            <w:r w:rsidRPr="00BD7D95">
              <w:rPr>
                <w:rFonts w:cstheme="minorHAnsi"/>
              </w:rPr>
              <w:t>TA 202</w:t>
            </w:r>
            <w:r w:rsidR="00077E38">
              <w:rPr>
                <w:rFonts w:cstheme="minorHAnsi"/>
              </w:rPr>
              <w:t>3</w:t>
            </w:r>
          </w:p>
        </w:tc>
        <w:tc>
          <w:tcPr>
            <w:tcW w:w="1274" w:type="dxa"/>
            <w:tcBorders>
              <w:top w:val="single" w:sz="4" w:space="0" w:color="000000"/>
              <w:left w:val="single" w:sz="4" w:space="0" w:color="000000"/>
              <w:bottom w:val="single" w:sz="4" w:space="0" w:color="000000"/>
            </w:tcBorders>
            <w:shd w:val="clear" w:color="auto" w:fill="BFBFBF" w:themeFill="background1" w:themeFillShade="BF"/>
          </w:tcPr>
          <w:p w14:paraId="59EFE965" w14:textId="0C602A2F" w:rsidR="00BA52CC" w:rsidRPr="00BD7D95" w:rsidRDefault="00F01839">
            <w:pPr>
              <w:pStyle w:val="Taulukkotekstitiivis"/>
              <w:rPr>
                <w:rFonts w:cstheme="minorHAnsi"/>
              </w:rPr>
            </w:pPr>
            <w:r w:rsidRPr="00BD7D95">
              <w:rPr>
                <w:rFonts w:cstheme="minorHAnsi"/>
              </w:rPr>
              <w:t>TA 202</w:t>
            </w:r>
            <w:r w:rsidR="00077E38">
              <w:rPr>
                <w:rFonts w:cstheme="minorHAnsi"/>
              </w:rPr>
              <w:t>4</w:t>
            </w:r>
          </w:p>
        </w:tc>
        <w:tc>
          <w:tcPr>
            <w:tcW w:w="1276" w:type="dxa"/>
            <w:tcBorders>
              <w:top w:val="single" w:sz="4" w:space="0" w:color="000000"/>
              <w:left w:val="single" w:sz="4" w:space="0" w:color="000000"/>
              <w:bottom w:val="single" w:sz="4" w:space="0" w:color="000000"/>
            </w:tcBorders>
            <w:shd w:val="clear" w:color="auto" w:fill="BFBFBF" w:themeFill="background1" w:themeFillShade="BF"/>
          </w:tcPr>
          <w:p w14:paraId="63D9BF0D" w14:textId="6B3E9BD1" w:rsidR="00BA52CC" w:rsidRPr="00BD7D95" w:rsidRDefault="00F01839">
            <w:pPr>
              <w:pStyle w:val="Taulukkotekstitiivis"/>
              <w:rPr>
                <w:rFonts w:cstheme="minorHAnsi"/>
              </w:rPr>
            </w:pPr>
            <w:r w:rsidRPr="00BD7D95">
              <w:rPr>
                <w:rFonts w:cstheme="minorHAnsi"/>
              </w:rPr>
              <w:t>TS 202</w:t>
            </w:r>
            <w:r w:rsidR="00077E38">
              <w:rPr>
                <w:rFonts w:cstheme="minorHAnsi"/>
              </w:rPr>
              <w:t>5</w:t>
            </w:r>
          </w:p>
        </w:tc>
        <w:tc>
          <w:tcPr>
            <w:tcW w:w="1278" w:type="dxa"/>
            <w:tcBorders>
              <w:top w:val="single" w:sz="4" w:space="0" w:color="000000"/>
              <w:left w:val="single" w:sz="4" w:space="0" w:color="000000"/>
              <w:bottom w:val="single" w:sz="4" w:space="0" w:color="000000"/>
              <w:right w:val="single" w:sz="4" w:space="0" w:color="000000"/>
            </w:tcBorders>
            <w:shd w:val="clear" w:color="auto" w:fill="C0C0C0"/>
          </w:tcPr>
          <w:p w14:paraId="33834897" w14:textId="1C7BC85E" w:rsidR="00BA52CC" w:rsidRPr="00BD7D95" w:rsidRDefault="00F01839">
            <w:pPr>
              <w:pStyle w:val="Taulukkotekstitiivis"/>
              <w:rPr>
                <w:rFonts w:cstheme="minorHAnsi"/>
              </w:rPr>
            </w:pPr>
            <w:r w:rsidRPr="00BD7D95">
              <w:rPr>
                <w:rFonts w:cstheme="minorHAnsi"/>
              </w:rPr>
              <w:t>TS 202</w:t>
            </w:r>
            <w:r w:rsidR="00077E38">
              <w:rPr>
                <w:rFonts w:cstheme="minorHAnsi"/>
              </w:rPr>
              <w:t>6</w:t>
            </w:r>
          </w:p>
        </w:tc>
      </w:tr>
      <w:tr w:rsidR="00CF612A" w:rsidRPr="00BD7D95" w14:paraId="16264D24" w14:textId="77777777" w:rsidTr="00AE61A3">
        <w:tc>
          <w:tcPr>
            <w:tcW w:w="8505" w:type="dxa"/>
            <w:gridSpan w:val="6"/>
            <w:tcBorders>
              <w:left w:val="single" w:sz="4" w:space="0" w:color="000000"/>
              <w:bottom w:val="single" w:sz="4" w:space="0" w:color="000000"/>
              <w:right w:val="single" w:sz="4" w:space="0" w:color="000000"/>
            </w:tcBorders>
            <w:shd w:val="clear" w:color="auto" w:fill="auto"/>
          </w:tcPr>
          <w:p w14:paraId="4E405C6B" w14:textId="77777777" w:rsidR="00BA52CC" w:rsidRPr="00BD7D95" w:rsidRDefault="00F01839">
            <w:pPr>
              <w:pStyle w:val="Taulukkotekstitiivis"/>
              <w:rPr>
                <w:rFonts w:cstheme="minorHAnsi"/>
              </w:rPr>
            </w:pPr>
            <w:r w:rsidRPr="00BD7D95">
              <w:rPr>
                <w:rFonts w:cstheme="minorHAnsi"/>
              </w:rPr>
              <w:t>Laajuus</w:t>
            </w:r>
          </w:p>
        </w:tc>
      </w:tr>
      <w:tr w:rsidR="00077E38" w:rsidRPr="00BD7D95" w14:paraId="56159CF3" w14:textId="77777777" w:rsidTr="00AE61A3">
        <w:tc>
          <w:tcPr>
            <w:tcW w:w="2268" w:type="dxa"/>
            <w:tcBorders>
              <w:left w:val="single" w:sz="4" w:space="0" w:color="000000"/>
              <w:bottom w:val="single" w:sz="4" w:space="0" w:color="000000"/>
            </w:tcBorders>
            <w:shd w:val="clear" w:color="auto" w:fill="auto"/>
          </w:tcPr>
          <w:p w14:paraId="566A1081" w14:textId="77777777" w:rsidR="00077E38" w:rsidRPr="00BD7D95" w:rsidRDefault="00077E38" w:rsidP="00077E38">
            <w:pPr>
              <w:pStyle w:val="Taulukkotekstitiivis"/>
              <w:rPr>
                <w:rFonts w:cstheme="minorHAnsi"/>
              </w:rPr>
            </w:pPr>
            <w:r w:rsidRPr="00BD7D95">
              <w:rPr>
                <w:rFonts w:cstheme="minorHAnsi"/>
              </w:rPr>
              <w:t xml:space="preserve">   Kotilainat</w:t>
            </w:r>
          </w:p>
        </w:tc>
        <w:tc>
          <w:tcPr>
            <w:tcW w:w="1134" w:type="dxa"/>
            <w:tcBorders>
              <w:left w:val="single" w:sz="4" w:space="0" w:color="000000"/>
              <w:bottom w:val="single" w:sz="4" w:space="0" w:color="000000"/>
            </w:tcBorders>
            <w:shd w:val="clear" w:color="auto" w:fill="auto"/>
          </w:tcPr>
          <w:p w14:paraId="3E080812" w14:textId="05D5DC70" w:rsidR="00077E38" w:rsidRPr="00BD7D95" w:rsidRDefault="00077E38" w:rsidP="00077E38">
            <w:pPr>
              <w:pStyle w:val="Taulukkotekstitiivis"/>
              <w:jc w:val="right"/>
              <w:rPr>
                <w:rFonts w:cstheme="minorHAnsi"/>
              </w:rPr>
            </w:pPr>
            <w:r>
              <w:rPr>
                <w:rFonts w:cstheme="minorHAnsi"/>
              </w:rPr>
              <w:t>10 670</w:t>
            </w:r>
          </w:p>
        </w:tc>
        <w:tc>
          <w:tcPr>
            <w:tcW w:w="1275" w:type="dxa"/>
            <w:tcBorders>
              <w:left w:val="single" w:sz="4" w:space="0" w:color="000000"/>
              <w:bottom w:val="single" w:sz="4" w:space="0" w:color="000000"/>
            </w:tcBorders>
            <w:shd w:val="clear" w:color="auto" w:fill="auto"/>
          </w:tcPr>
          <w:p w14:paraId="552A60E5" w14:textId="516148FA" w:rsidR="00077E38" w:rsidRPr="00077E38" w:rsidRDefault="00077E38" w:rsidP="00077E38">
            <w:pPr>
              <w:pStyle w:val="Taulukkotekstitiivis"/>
              <w:jc w:val="right"/>
              <w:rPr>
                <w:rFonts w:cstheme="minorHAnsi"/>
              </w:rPr>
            </w:pPr>
            <w:r w:rsidRPr="00077E38">
              <w:rPr>
                <w:rFonts w:cstheme="minorHAnsi"/>
              </w:rPr>
              <w:t>10 500</w:t>
            </w:r>
          </w:p>
        </w:tc>
        <w:tc>
          <w:tcPr>
            <w:tcW w:w="1274" w:type="dxa"/>
            <w:tcBorders>
              <w:left w:val="single" w:sz="4" w:space="0" w:color="000000"/>
              <w:bottom w:val="single" w:sz="4" w:space="0" w:color="000000"/>
            </w:tcBorders>
            <w:shd w:val="clear" w:color="auto" w:fill="auto"/>
          </w:tcPr>
          <w:p w14:paraId="55D42089" w14:textId="5629E7AC" w:rsidR="00077E38" w:rsidRPr="00BD7D95" w:rsidRDefault="002843FB" w:rsidP="00077E38">
            <w:pPr>
              <w:pStyle w:val="Taulukkotekstitiivis"/>
              <w:jc w:val="right"/>
              <w:rPr>
                <w:rFonts w:cstheme="minorHAnsi"/>
                <w:b/>
                <w:bCs/>
              </w:rPr>
            </w:pPr>
            <w:r>
              <w:rPr>
                <w:rFonts w:cstheme="minorHAnsi"/>
                <w:b/>
                <w:bCs/>
              </w:rPr>
              <w:t>7 000</w:t>
            </w:r>
          </w:p>
        </w:tc>
        <w:tc>
          <w:tcPr>
            <w:tcW w:w="1276" w:type="dxa"/>
            <w:tcBorders>
              <w:left w:val="single" w:sz="4" w:space="0" w:color="000000"/>
              <w:bottom w:val="single" w:sz="4" w:space="0" w:color="000000"/>
            </w:tcBorders>
            <w:shd w:val="clear" w:color="auto" w:fill="auto"/>
          </w:tcPr>
          <w:p w14:paraId="45F0FE76" w14:textId="0015E7EE" w:rsidR="00077E38" w:rsidRPr="00BD7D95" w:rsidRDefault="002843FB" w:rsidP="00077E38">
            <w:pPr>
              <w:pStyle w:val="Taulukkotekstitiivis"/>
              <w:jc w:val="right"/>
              <w:rPr>
                <w:rFonts w:cstheme="minorHAnsi"/>
              </w:rPr>
            </w:pPr>
            <w:r>
              <w:rPr>
                <w:rFonts w:cstheme="minorHAnsi"/>
              </w:rPr>
              <w:t>7 000</w:t>
            </w:r>
          </w:p>
        </w:tc>
        <w:tc>
          <w:tcPr>
            <w:tcW w:w="1278" w:type="dxa"/>
            <w:tcBorders>
              <w:left w:val="single" w:sz="4" w:space="0" w:color="000000"/>
              <w:bottom w:val="single" w:sz="4" w:space="0" w:color="000000"/>
              <w:right w:val="single" w:sz="4" w:space="0" w:color="000000"/>
            </w:tcBorders>
            <w:shd w:val="clear" w:color="auto" w:fill="auto"/>
          </w:tcPr>
          <w:p w14:paraId="495ED4C6" w14:textId="31952AAF" w:rsidR="00077E38" w:rsidRPr="00BD7D95" w:rsidRDefault="002843FB" w:rsidP="00077E38">
            <w:pPr>
              <w:pStyle w:val="Taulukkotekstitiivis"/>
              <w:jc w:val="right"/>
              <w:rPr>
                <w:rFonts w:cstheme="minorHAnsi"/>
              </w:rPr>
            </w:pPr>
            <w:r>
              <w:rPr>
                <w:rFonts w:cstheme="minorHAnsi"/>
              </w:rPr>
              <w:t>7 000</w:t>
            </w:r>
          </w:p>
        </w:tc>
      </w:tr>
      <w:tr w:rsidR="00077E38" w:rsidRPr="00BD7D95" w14:paraId="7CAB9BEB" w14:textId="77777777" w:rsidTr="00AE61A3">
        <w:tc>
          <w:tcPr>
            <w:tcW w:w="2268" w:type="dxa"/>
            <w:tcBorders>
              <w:left w:val="single" w:sz="4" w:space="0" w:color="000000"/>
              <w:bottom w:val="single" w:sz="4" w:space="0" w:color="000000"/>
            </w:tcBorders>
            <w:shd w:val="clear" w:color="auto" w:fill="auto"/>
          </w:tcPr>
          <w:p w14:paraId="1632FB22" w14:textId="77777777" w:rsidR="00077E38" w:rsidRPr="00BD7D95" w:rsidRDefault="00077E38" w:rsidP="00077E38">
            <w:pPr>
              <w:pStyle w:val="Taulukkotekstitiivis"/>
              <w:rPr>
                <w:rFonts w:cstheme="minorHAnsi"/>
              </w:rPr>
            </w:pPr>
            <w:r w:rsidRPr="00BD7D95">
              <w:rPr>
                <w:rFonts w:cstheme="minorHAnsi"/>
              </w:rPr>
              <w:t xml:space="preserve">   Lainat/asukas</w:t>
            </w:r>
          </w:p>
        </w:tc>
        <w:tc>
          <w:tcPr>
            <w:tcW w:w="1134" w:type="dxa"/>
            <w:tcBorders>
              <w:left w:val="single" w:sz="4" w:space="0" w:color="000000"/>
              <w:bottom w:val="single" w:sz="4" w:space="0" w:color="000000"/>
            </w:tcBorders>
            <w:shd w:val="clear" w:color="auto" w:fill="auto"/>
          </w:tcPr>
          <w:p w14:paraId="3CD90D8F" w14:textId="6D33601E" w:rsidR="00077E38" w:rsidRPr="00BD7D95" w:rsidRDefault="00077E38" w:rsidP="00077E38">
            <w:pPr>
              <w:pStyle w:val="Taulukkotekstitiivis"/>
              <w:jc w:val="right"/>
              <w:rPr>
                <w:rFonts w:cstheme="minorHAnsi"/>
              </w:rPr>
            </w:pPr>
            <w:r>
              <w:rPr>
                <w:rFonts w:cstheme="minorHAnsi"/>
              </w:rPr>
              <w:t>10</w:t>
            </w:r>
          </w:p>
        </w:tc>
        <w:tc>
          <w:tcPr>
            <w:tcW w:w="1275" w:type="dxa"/>
            <w:tcBorders>
              <w:left w:val="single" w:sz="4" w:space="0" w:color="000000"/>
              <w:bottom w:val="single" w:sz="4" w:space="0" w:color="000000"/>
            </w:tcBorders>
            <w:shd w:val="clear" w:color="auto" w:fill="auto"/>
          </w:tcPr>
          <w:p w14:paraId="6DEA085B" w14:textId="62ABCA84" w:rsidR="00077E38" w:rsidRPr="00077E38" w:rsidRDefault="00077E38" w:rsidP="00077E38">
            <w:pPr>
              <w:pStyle w:val="Taulukkotekstitiivis"/>
              <w:jc w:val="right"/>
              <w:rPr>
                <w:rFonts w:cstheme="minorHAnsi"/>
              </w:rPr>
            </w:pPr>
            <w:r w:rsidRPr="00077E38">
              <w:rPr>
                <w:rFonts w:cstheme="minorHAnsi"/>
              </w:rPr>
              <w:t>10</w:t>
            </w:r>
          </w:p>
        </w:tc>
        <w:tc>
          <w:tcPr>
            <w:tcW w:w="1274" w:type="dxa"/>
            <w:tcBorders>
              <w:left w:val="single" w:sz="4" w:space="0" w:color="000000"/>
              <w:bottom w:val="single" w:sz="4" w:space="0" w:color="000000"/>
            </w:tcBorders>
            <w:shd w:val="clear" w:color="auto" w:fill="auto"/>
          </w:tcPr>
          <w:p w14:paraId="464F69FE" w14:textId="42933C76" w:rsidR="00077E38" w:rsidRPr="00BD7D95" w:rsidRDefault="002843FB" w:rsidP="00077E38">
            <w:pPr>
              <w:pStyle w:val="Taulukkotekstitiivis"/>
              <w:jc w:val="right"/>
              <w:rPr>
                <w:rFonts w:cstheme="minorHAnsi"/>
                <w:b/>
                <w:bCs/>
              </w:rPr>
            </w:pPr>
            <w:r>
              <w:rPr>
                <w:rFonts w:cstheme="minorHAnsi"/>
                <w:b/>
                <w:bCs/>
              </w:rPr>
              <w:t>7</w:t>
            </w:r>
          </w:p>
        </w:tc>
        <w:tc>
          <w:tcPr>
            <w:tcW w:w="1276" w:type="dxa"/>
            <w:tcBorders>
              <w:left w:val="single" w:sz="4" w:space="0" w:color="000000"/>
              <w:bottom w:val="single" w:sz="4" w:space="0" w:color="000000"/>
            </w:tcBorders>
            <w:shd w:val="clear" w:color="auto" w:fill="auto"/>
          </w:tcPr>
          <w:p w14:paraId="6FA21481" w14:textId="3C102183" w:rsidR="00077E38" w:rsidRPr="00BD7D95" w:rsidRDefault="002843FB" w:rsidP="00077E38">
            <w:pPr>
              <w:pStyle w:val="Taulukkotekstitiivis"/>
              <w:jc w:val="right"/>
              <w:rPr>
                <w:rFonts w:cstheme="minorHAnsi"/>
              </w:rPr>
            </w:pPr>
            <w:r>
              <w:rPr>
                <w:rFonts w:cstheme="minorHAnsi"/>
              </w:rPr>
              <w:t>7</w:t>
            </w:r>
          </w:p>
        </w:tc>
        <w:tc>
          <w:tcPr>
            <w:tcW w:w="1278" w:type="dxa"/>
            <w:tcBorders>
              <w:left w:val="single" w:sz="4" w:space="0" w:color="000000"/>
              <w:bottom w:val="single" w:sz="4" w:space="0" w:color="000000"/>
              <w:right w:val="single" w:sz="4" w:space="0" w:color="000000"/>
            </w:tcBorders>
            <w:shd w:val="clear" w:color="auto" w:fill="auto"/>
          </w:tcPr>
          <w:p w14:paraId="37F993E5" w14:textId="75028A5C" w:rsidR="00077E38" w:rsidRPr="00BD7D95" w:rsidRDefault="002843FB" w:rsidP="00077E38">
            <w:pPr>
              <w:pStyle w:val="Taulukkotekstitiivis"/>
              <w:jc w:val="right"/>
              <w:rPr>
                <w:rFonts w:cstheme="minorHAnsi"/>
              </w:rPr>
            </w:pPr>
            <w:r>
              <w:rPr>
                <w:rFonts w:cstheme="minorHAnsi"/>
              </w:rPr>
              <w:t>7</w:t>
            </w:r>
          </w:p>
        </w:tc>
      </w:tr>
      <w:tr w:rsidR="00077E38" w:rsidRPr="00BD7D95" w14:paraId="16F54FCD" w14:textId="77777777" w:rsidTr="00AE61A3">
        <w:tc>
          <w:tcPr>
            <w:tcW w:w="2268" w:type="dxa"/>
            <w:tcBorders>
              <w:left w:val="single" w:sz="4" w:space="0" w:color="000000"/>
              <w:bottom w:val="single" w:sz="4" w:space="0" w:color="000000"/>
            </w:tcBorders>
            <w:shd w:val="clear" w:color="auto" w:fill="auto"/>
          </w:tcPr>
          <w:p w14:paraId="5E897D81" w14:textId="77777777" w:rsidR="00077E38" w:rsidRPr="00BD7D95" w:rsidRDefault="00077E38" w:rsidP="00077E38">
            <w:pPr>
              <w:pStyle w:val="Taulukkotekstitiivis"/>
              <w:rPr>
                <w:rFonts w:cstheme="minorHAnsi"/>
              </w:rPr>
            </w:pPr>
            <w:r w:rsidRPr="00BD7D95">
              <w:rPr>
                <w:rFonts w:cstheme="minorHAnsi"/>
              </w:rPr>
              <w:t xml:space="preserve">   Lainaajat</w:t>
            </w:r>
          </w:p>
        </w:tc>
        <w:tc>
          <w:tcPr>
            <w:tcW w:w="1134" w:type="dxa"/>
            <w:tcBorders>
              <w:left w:val="single" w:sz="4" w:space="0" w:color="000000"/>
              <w:bottom w:val="single" w:sz="4" w:space="0" w:color="000000"/>
            </w:tcBorders>
            <w:shd w:val="clear" w:color="auto" w:fill="auto"/>
          </w:tcPr>
          <w:p w14:paraId="5BA0B6DF" w14:textId="18968675" w:rsidR="00077E38" w:rsidRPr="00BD7D95" w:rsidRDefault="00077E38" w:rsidP="00077E38">
            <w:pPr>
              <w:pStyle w:val="Taulukkotekstitiivis"/>
              <w:jc w:val="right"/>
              <w:rPr>
                <w:rFonts w:cstheme="minorHAnsi"/>
              </w:rPr>
            </w:pPr>
            <w:r>
              <w:rPr>
                <w:rFonts w:cstheme="minorHAnsi"/>
              </w:rPr>
              <w:t>253</w:t>
            </w:r>
          </w:p>
        </w:tc>
        <w:tc>
          <w:tcPr>
            <w:tcW w:w="1275" w:type="dxa"/>
            <w:tcBorders>
              <w:left w:val="single" w:sz="4" w:space="0" w:color="000000"/>
              <w:bottom w:val="single" w:sz="4" w:space="0" w:color="000000"/>
            </w:tcBorders>
            <w:shd w:val="clear" w:color="auto" w:fill="auto"/>
          </w:tcPr>
          <w:p w14:paraId="3F947043" w14:textId="51DB09D0" w:rsidR="00077E38" w:rsidRPr="00077E38" w:rsidRDefault="00077E38" w:rsidP="00077E38">
            <w:pPr>
              <w:pStyle w:val="Taulukkotekstitiivis"/>
              <w:jc w:val="right"/>
              <w:rPr>
                <w:rFonts w:cstheme="minorHAnsi"/>
              </w:rPr>
            </w:pPr>
            <w:r w:rsidRPr="00077E38">
              <w:rPr>
                <w:rFonts w:cstheme="minorHAnsi"/>
              </w:rPr>
              <w:t>250</w:t>
            </w:r>
          </w:p>
        </w:tc>
        <w:tc>
          <w:tcPr>
            <w:tcW w:w="1274" w:type="dxa"/>
            <w:tcBorders>
              <w:left w:val="single" w:sz="4" w:space="0" w:color="000000"/>
              <w:bottom w:val="single" w:sz="4" w:space="0" w:color="000000"/>
            </w:tcBorders>
            <w:shd w:val="clear" w:color="auto" w:fill="auto"/>
          </w:tcPr>
          <w:p w14:paraId="3CA39FB8" w14:textId="5300D5A7" w:rsidR="00077E38" w:rsidRPr="00BD7D95" w:rsidRDefault="002843FB" w:rsidP="00077E38">
            <w:pPr>
              <w:pStyle w:val="Taulukkotekstitiivis"/>
              <w:jc w:val="right"/>
              <w:rPr>
                <w:rFonts w:cstheme="minorHAnsi"/>
                <w:b/>
                <w:bCs/>
              </w:rPr>
            </w:pPr>
            <w:r>
              <w:rPr>
                <w:rFonts w:cstheme="minorHAnsi"/>
                <w:b/>
                <w:bCs/>
              </w:rPr>
              <w:t>230</w:t>
            </w:r>
          </w:p>
        </w:tc>
        <w:tc>
          <w:tcPr>
            <w:tcW w:w="1276" w:type="dxa"/>
            <w:tcBorders>
              <w:left w:val="single" w:sz="4" w:space="0" w:color="000000"/>
              <w:bottom w:val="single" w:sz="4" w:space="0" w:color="000000"/>
            </w:tcBorders>
            <w:shd w:val="clear" w:color="auto" w:fill="auto"/>
          </w:tcPr>
          <w:p w14:paraId="6C332677" w14:textId="7B4B7D4B" w:rsidR="00077E38" w:rsidRPr="00BD7D95" w:rsidRDefault="002843FB" w:rsidP="00077E38">
            <w:pPr>
              <w:pStyle w:val="Taulukkotekstitiivis"/>
              <w:jc w:val="right"/>
              <w:rPr>
                <w:rFonts w:cstheme="minorHAnsi"/>
              </w:rPr>
            </w:pPr>
            <w:r>
              <w:rPr>
                <w:rFonts w:cstheme="minorHAnsi"/>
              </w:rPr>
              <w:t>230</w:t>
            </w:r>
          </w:p>
        </w:tc>
        <w:tc>
          <w:tcPr>
            <w:tcW w:w="1278" w:type="dxa"/>
            <w:tcBorders>
              <w:left w:val="single" w:sz="4" w:space="0" w:color="000000"/>
              <w:bottom w:val="single" w:sz="4" w:space="0" w:color="000000"/>
              <w:right w:val="single" w:sz="4" w:space="0" w:color="000000"/>
            </w:tcBorders>
            <w:shd w:val="clear" w:color="auto" w:fill="auto"/>
          </w:tcPr>
          <w:p w14:paraId="01578E28" w14:textId="1E77CE27" w:rsidR="00077E38" w:rsidRPr="00BD7D95" w:rsidRDefault="002843FB" w:rsidP="00077E38">
            <w:pPr>
              <w:pStyle w:val="Taulukkotekstitiivis"/>
              <w:jc w:val="right"/>
              <w:rPr>
                <w:rFonts w:cstheme="minorHAnsi"/>
              </w:rPr>
            </w:pPr>
            <w:r>
              <w:rPr>
                <w:rFonts w:cstheme="minorHAnsi"/>
              </w:rPr>
              <w:t>230</w:t>
            </w:r>
          </w:p>
        </w:tc>
      </w:tr>
      <w:tr w:rsidR="00077E38" w:rsidRPr="00BD7D95" w14:paraId="69B879D4" w14:textId="77777777" w:rsidTr="00AE61A3">
        <w:tc>
          <w:tcPr>
            <w:tcW w:w="2268" w:type="dxa"/>
            <w:tcBorders>
              <w:left w:val="single" w:sz="4" w:space="0" w:color="000000"/>
              <w:bottom w:val="single" w:sz="4" w:space="0" w:color="000000"/>
            </w:tcBorders>
            <w:shd w:val="clear" w:color="auto" w:fill="auto"/>
          </w:tcPr>
          <w:p w14:paraId="5C0338F3" w14:textId="77777777" w:rsidR="00077E38" w:rsidRPr="00BD7D95" w:rsidRDefault="00077E38" w:rsidP="00077E38">
            <w:pPr>
              <w:pStyle w:val="Taulukkotekstitiivis"/>
              <w:rPr>
                <w:rFonts w:cstheme="minorHAnsi"/>
              </w:rPr>
            </w:pPr>
            <w:r w:rsidRPr="00BD7D95">
              <w:rPr>
                <w:rFonts w:cstheme="minorHAnsi"/>
              </w:rPr>
              <w:t xml:space="preserve">   Kävijämäärä/v</w:t>
            </w:r>
          </w:p>
        </w:tc>
        <w:tc>
          <w:tcPr>
            <w:tcW w:w="1134" w:type="dxa"/>
            <w:tcBorders>
              <w:left w:val="single" w:sz="4" w:space="0" w:color="000000"/>
              <w:bottom w:val="single" w:sz="4" w:space="0" w:color="000000"/>
            </w:tcBorders>
            <w:shd w:val="clear" w:color="auto" w:fill="auto"/>
          </w:tcPr>
          <w:p w14:paraId="02ACA094" w14:textId="3AA89173" w:rsidR="00077E38" w:rsidRPr="00BD7D95" w:rsidRDefault="00077E38" w:rsidP="00077E38">
            <w:pPr>
              <w:pStyle w:val="Taulukkotekstitiivis"/>
              <w:jc w:val="right"/>
              <w:rPr>
                <w:rFonts w:cstheme="minorHAnsi"/>
              </w:rPr>
            </w:pPr>
            <w:r>
              <w:rPr>
                <w:rFonts w:cstheme="minorHAnsi"/>
              </w:rPr>
              <w:t>4 050</w:t>
            </w:r>
          </w:p>
        </w:tc>
        <w:tc>
          <w:tcPr>
            <w:tcW w:w="1275" w:type="dxa"/>
            <w:tcBorders>
              <w:left w:val="single" w:sz="4" w:space="0" w:color="000000"/>
              <w:bottom w:val="single" w:sz="4" w:space="0" w:color="000000"/>
            </w:tcBorders>
            <w:shd w:val="clear" w:color="auto" w:fill="auto"/>
          </w:tcPr>
          <w:p w14:paraId="339904EA" w14:textId="357F9731" w:rsidR="00077E38" w:rsidRPr="00077E38" w:rsidRDefault="00077E38" w:rsidP="00077E38">
            <w:pPr>
              <w:pStyle w:val="Taulukkotekstitiivis"/>
              <w:jc w:val="right"/>
              <w:rPr>
                <w:rFonts w:cstheme="minorHAnsi"/>
              </w:rPr>
            </w:pPr>
            <w:r w:rsidRPr="00077E38">
              <w:rPr>
                <w:rFonts w:cstheme="minorHAnsi"/>
              </w:rPr>
              <w:t>4 630</w:t>
            </w:r>
          </w:p>
        </w:tc>
        <w:tc>
          <w:tcPr>
            <w:tcW w:w="1274" w:type="dxa"/>
            <w:tcBorders>
              <w:left w:val="single" w:sz="4" w:space="0" w:color="000000"/>
              <w:bottom w:val="single" w:sz="4" w:space="0" w:color="000000"/>
            </w:tcBorders>
            <w:shd w:val="clear" w:color="auto" w:fill="auto"/>
          </w:tcPr>
          <w:p w14:paraId="105E52DD" w14:textId="1AA3D846" w:rsidR="00077E38" w:rsidRPr="00BD7D95" w:rsidRDefault="002843FB" w:rsidP="00077E38">
            <w:pPr>
              <w:pStyle w:val="Taulukkotekstitiivis"/>
              <w:jc w:val="right"/>
              <w:rPr>
                <w:rFonts w:cstheme="minorHAnsi"/>
                <w:b/>
                <w:bCs/>
              </w:rPr>
            </w:pPr>
            <w:r>
              <w:rPr>
                <w:rFonts w:cstheme="minorHAnsi"/>
                <w:b/>
                <w:bCs/>
              </w:rPr>
              <w:t>4 000</w:t>
            </w:r>
          </w:p>
        </w:tc>
        <w:tc>
          <w:tcPr>
            <w:tcW w:w="1276" w:type="dxa"/>
            <w:tcBorders>
              <w:left w:val="single" w:sz="4" w:space="0" w:color="000000"/>
              <w:bottom w:val="single" w:sz="4" w:space="0" w:color="000000"/>
            </w:tcBorders>
            <w:shd w:val="clear" w:color="auto" w:fill="auto"/>
          </w:tcPr>
          <w:p w14:paraId="0D9DA834" w14:textId="6FBB5CB7" w:rsidR="00077E38" w:rsidRPr="00BD7D95" w:rsidRDefault="00077E38" w:rsidP="00077E38">
            <w:pPr>
              <w:pStyle w:val="Taulukkotekstitiivis"/>
              <w:jc w:val="right"/>
              <w:rPr>
                <w:rFonts w:cstheme="minorHAnsi"/>
              </w:rPr>
            </w:pPr>
            <w:r w:rsidRPr="00BD7D95">
              <w:rPr>
                <w:rFonts w:cstheme="minorHAnsi"/>
              </w:rPr>
              <w:t xml:space="preserve">4 </w:t>
            </w:r>
            <w:r w:rsidR="002843FB">
              <w:rPr>
                <w:rFonts w:cstheme="minorHAnsi"/>
              </w:rPr>
              <w:t>0</w:t>
            </w:r>
            <w:r w:rsidRPr="00BD7D95">
              <w:rPr>
                <w:rFonts w:cstheme="minorHAnsi"/>
              </w:rPr>
              <w:t>00</w:t>
            </w:r>
          </w:p>
        </w:tc>
        <w:tc>
          <w:tcPr>
            <w:tcW w:w="1278" w:type="dxa"/>
            <w:tcBorders>
              <w:left w:val="single" w:sz="4" w:space="0" w:color="000000"/>
              <w:bottom w:val="single" w:sz="4" w:space="0" w:color="000000"/>
              <w:right w:val="single" w:sz="4" w:space="0" w:color="000000"/>
            </w:tcBorders>
            <w:shd w:val="clear" w:color="auto" w:fill="auto"/>
          </w:tcPr>
          <w:p w14:paraId="744A840A" w14:textId="26564C65" w:rsidR="00077E38" w:rsidRPr="00BD7D95" w:rsidRDefault="00077E38" w:rsidP="00077E38">
            <w:pPr>
              <w:pStyle w:val="Taulukkotekstitiivis"/>
              <w:jc w:val="right"/>
              <w:rPr>
                <w:rFonts w:cstheme="minorHAnsi"/>
              </w:rPr>
            </w:pPr>
            <w:r w:rsidRPr="00BD7D95">
              <w:rPr>
                <w:rFonts w:cstheme="minorHAnsi"/>
              </w:rPr>
              <w:t xml:space="preserve">4 </w:t>
            </w:r>
            <w:r w:rsidR="002843FB">
              <w:rPr>
                <w:rFonts w:cstheme="minorHAnsi"/>
              </w:rPr>
              <w:t>0</w:t>
            </w:r>
            <w:r w:rsidRPr="00BD7D95">
              <w:rPr>
                <w:rFonts w:cstheme="minorHAnsi"/>
              </w:rPr>
              <w:t>00</w:t>
            </w:r>
          </w:p>
        </w:tc>
      </w:tr>
      <w:tr w:rsidR="00077E38" w:rsidRPr="00BD7D95" w14:paraId="2B9823A3" w14:textId="77777777" w:rsidTr="00077E38">
        <w:tc>
          <w:tcPr>
            <w:tcW w:w="2268" w:type="dxa"/>
            <w:tcBorders>
              <w:left w:val="single" w:sz="4" w:space="0" w:color="000000"/>
              <w:bottom w:val="single" w:sz="4" w:space="0" w:color="000000"/>
            </w:tcBorders>
            <w:shd w:val="clear" w:color="auto" w:fill="auto"/>
          </w:tcPr>
          <w:p w14:paraId="5FD4A31C" w14:textId="023B7AE0" w:rsidR="00077E38" w:rsidRPr="00BD7D95" w:rsidRDefault="00077E38" w:rsidP="00077E38">
            <w:pPr>
              <w:pStyle w:val="Taulukkotekstitiivis"/>
              <w:rPr>
                <w:rFonts w:cstheme="minorHAnsi"/>
              </w:rPr>
            </w:pPr>
            <w:r w:rsidRPr="00BD7D95">
              <w:rPr>
                <w:rFonts w:cstheme="minorHAnsi"/>
              </w:rPr>
              <w:t xml:space="preserve">   Omatoimikäynnit</w:t>
            </w:r>
          </w:p>
        </w:tc>
        <w:tc>
          <w:tcPr>
            <w:tcW w:w="1134" w:type="dxa"/>
            <w:tcBorders>
              <w:left w:val="single" w:sz="4" w:space="0" w:color="000000"/>
              <w:bottom w:val="single" w:sz="4" w:space="0" w:color="000000"/>
            </w:tcBorders>
            <w:shd w:val="clear" w:color="auto" w:fill="D9D9D9" w:themeFill="background1" w:themeFillShade="D9"/>
          </w:tcPr>
          <w:p w14:paraId="7B825F7B" w14:textId="77777777" w:rsidR="00077E38" w:rsidRPr="00BD7D95" w:rsidRDefault="00077E38" w:rsidP="00077E38">
            <w:pPr>
              <w:pStyle w:val="Taulukkotekstitiivis"/>
              <w:jc w:val="right"/>
              <w:rPr>
                <w:rFonts w:cstheme="minorHAnsi"/>
              </w:rPr>
            </w:pPr>
          </w:p>
        </w:tc>
        <w:tc>
          <w:tcPr>
            <w:tcW w:w="1275" w:type="dxa"/>
            <w:tcBorders>
              <w:left w:val="single" w:sz="4" w:space="0" w:color="000000"/>
              <w:bottom w:val="single" w:sz="4" w:space="0" w:color="000000"/>
            </w:tcBorders>
            <w:shd w:val="clear" w:color="auto" w:fill="auto"/>
          </w:tcPr>
          <w:p w14:paraId="5395EA9E" w14:textId="7AD810AF" w:rsidR="00077E38" w:rsidRPr="00077E38" w:rsidRDefault="00077E38" w:rsidP="00077E38">
            <w:pPr>
              <w:pStyle w:val="Taulukkotekstitiivis"/>
              <w:jc w:val="right"/>
              <w:rPr>
                <w:rFonts w:cstheme="minorHAnsi"/>
              </w:rPr>
            </w:pPr>
            <w:r w:rsidRPr="00077E38">
              <w:rPr>
                <w:rFonts w:cstheme="minorHAnsi"/>
              </w:rPr>
              <w:t>370</w:t>
            </w:r>
          </w:p>
        </w:tc>
        <w:tc>
          <w:tcPr>
            <w:tcW w:w="1274" w:type="dxa"/>
            <w:tcBorders>
              <w:left w:val="single" w:sz="4" w:space="0" w:color="000000"/>
              <w:bottom w:val="single" w:sz="4" w:space="0" w:color="000000"/>
            </w:tcBorders>
            <w:shd w:val="clear" w:color="auto" w:fill="auto"/>
          </w:tcPr>
          <w:p w14:paraId="39568FD5" w14:textId="4A54074D" w:rsidR="00077E38" w:rsidRPr="00BD7D95" w:rsidRDefault="002843FB" w:rsidP="00077E38">
            <w:pPr>
              <w:pStyle w:val="Taulukkotekstitiivis"/>
              <w:jc w:val="right"/>
              <w:rPr>
                <w:rFonts w:cstheme="minorHAnsi"/>
                <w:b/>
                <w:bCs/>
              </w:rPr>
            </w:pPr>
            <w:r>
              <w:rPr>
                <w:rFonts w:cstheme="minorHAnsi"/>
                <w:b/>
                <w:bCs/>
              </w:rPr>
              <w:t>500</w:t>
            </w:r>
          </w:p>
        </w:tc>
        <w:tc>
          <w:tcPr>
            <w:tcW w:w="1276" w:type="dxa"/>
            <w:tcBorders>
              <w:left w:val="single" w:sz="4" w:space="0" w:color="000000"/>
              <w:bottom w:val="single" w:sz="4" w:space="0" w:color="000000"/>
            </w:tcBorders>
            <w:shd w:val="clear" w:color="auto" w:fill="auto"/>
          </w:tcPr>
          <w:p w14:paraId="48D8AF73" w14:textId="2E602470" w:rsidR="00077E38" w:rsidRPr="00BD7D95" w:rsidRDefault="002843FB" w:rsidP="00077E38">
            <w:pPr>
              <w:pStyle w:val="Taulukkotekstitiivis"/>
              <w:jc w:val="right"/>
              <w:rPr>
                <w:rFonts w:cstheme="minorHAnsi"/>
              </w:rPr>
            </w:pPr>
            <w:r>
              <w:rPr>
                <w:rFonts w:cstheme="minorHAnsi"/>
              </w:rPr>
              <w:t>5</w:t>
            </w:r>
            <w:r w:rsidR="00077E38" w:rsidRPr="00BD7D95">
              <w:rPr>
                <w:rFonts w:cstheme="minorHAnsi"/>
              </w:rPr>
              <w:t>00</w:t>
            </w:r>
          </w:p>
        </w:tc>
        <w:tc>
          <w:tcPr>
            <w:tcW w:w="1278" w:type="dxa"/>
            <w:tcBorders>
              <w:left w:val="single" w:sz="4" w:space="0" w:color="000000"/>
              <w:bottom w:val="single" w:sz="4" w:space="0" w:color="000000"/>
              <w:right w:val="single" w:sz="4" w:space="0" w:color="000000"/>
            </w:tcBorders>
            <w:shd w:val="clear" w:color="auto" w:fill="auto"/>
          </w:tcPr>
          <w:p w14:paraId="3BCFBD26" w14:textId="66591DB2" w:rsidR="00077E38" w:rsidRPr="00BD7D95" w:rsidRDefault="002843FB" w:rsidP="00077E38">
            <w:pPr>
              <w:pStyle w:val="Taulukkotekstitiivis"/>
              <w:jc w:val="right"/>
              <w:rPr>
                <w:rFonts w:cstheme="minorHAnsi"/>
              </w:rPr>
            </w:pPr>
            <w:r>
              <w:rPr>
                <w:rFonts w:cstheme="minorHAnsi"/>
              </w:rPr>
              <w:t>500</w:t>
            </w:r>
          </w:p>
        </w:tc>
      </w:tr>
      <w:tr w:rsidR="00077E38" w:rsidRPr="00BD7D95" w14:paraId="12CB81F7" w14:textId="77777777" w:rsidTr="00AE61A3">
        <w:tc>
          <w:tcPr>
            <w:tcW w:w="2268" w:type="dxa"/>
            <w:tcBorders>
              <w:left w:val="single" w:sz="4" w:space="0" w:color="000000"/>
              <w:bottom w:val="single" w:sz="4" w:space="0" w:color="000000"/>
            </w:tcBorders>
            <w:shd w:val="clear" w:color="auto" w:fill="auto"/>
          </w:tcPr>
          <w:p w14:paraId="6526A024" w14:textId="77777777" w:rsidR="00077E38" w:rsidRPr="00BD7D95" w:rsidRDefault="00077E38" w:rsidP="00077E38">
            <w:pPr>
              <w:pStyle w:val="Taulukkotekstitiivis"/>
              <w:rPr>
                <w:rFonts w:cstheme="minorHAnsi"/>
              </w:rPr>
            </w:pPr>
            <w:r w:rsidRPr="00BD7D95">
              <w:rPr>
                <w:rFonts w:cstheme="minorHAnsi"/>
              </w:rPr>
              <w:t xml:space="preserve">   Verkkokäynnit</w:t>
            </w:r>
          </w:p>
        </w:tc>
        <w:tc>
          <w:tcPr>
            <w:tcW w:w="1134" w:type="dxa"/>
            <w:tcBorders>
              <w:left w:val="single" w:sz="4" w:space="0" w:color="000000"/>
              <w:bottom w:val="single" w:sz="4" w:space="0" w:color="000000"/>
            </w:tcBorders>
            <w:shd w:val="clear" w:color="auto" w:fill="auto"/>
          </w:tcPr>
          <w:p w14:paraId="15DA7506" w14:textId="2AF6CE69" w:rsidR="00077E38" w:rsidRPr="00BD7D95" w:rsidRDefault="00077E38" w:rsidP="00077E38">
            <w:pPr>
              <w:pStyle w:val="Taulukkotekstitiivis"/>
              <w:jc w:val="right"/>
              <w:rPr>
                <w:rFonts w:cstheme="minorHAnsi"/>
              </w:rPr>
            </w:pPr>
            <w:r>
              <w:rPr>
                <w:rFonts w:cstheme="minorHAnsi"/>
              </w:rPr>
              <w:t>6 370</w:t>
            </w:r>
          </w:p>
        </w:tc>
        <w:tc>
          <w:tcPr>
            <w:tcW w:w="1275" w:type="dxa"/>
            <w:tcBorders>
              <w:left w:val="single" w:sz="4" w:space="0" w:color="000000"/>
              <w:bottom w:val="single" w:sz="4" w:space="0" w:color="000000"/>
            </w:tcBorders>
            <w:shd w:val="clear" w:color="auto" w:fill="auto"/>
          </w:tcPr>
          <w:p w14:paraId="78C828E3" w14:textId="3001E3BD" w:rsidR="00077E38" w:rsidRPr="00077E38" w:rsidRDefault="00077E38" w:rsidP="00077E38">
            <w:pPr>
              <w:pStyle w:val="Taulukkotekstitiivis"/>
              <w:jc w:val="right"/>
              <w:rPr>
                <w:rFonts w:cstheme="minorHAnsi"/>
              </w:rPr>
            </w:pPr>
            <w:r w:rsidRPr="00077E38">
              <w:rPr>
                <w:rFonts w:cstheme="minorHAnsi"/>
              </w:rPr>
              <w:t>6 100</w:t>
            </w:r>
          </w:p>
        </w:tc>
        <w:tc>
          <w:tcPr>
            <w:tcW w:w="1274" w:type="dxa"/>
            <w:tcBorders>
              <w:left w:val="single" w:sz="4" w:space="0" w:color="000000"/>
              <w:bottom w:val="single" w:sz="4" w:space="0" w:color="000000"/>
            </w:tcBorders>
            <w:shd w:val="clear" w:color="auto" w:fill="auto"/>
          </w:tcPr>
          <w:p w14:paraId="31D59822" w14:textId="2B204FEE" w:rsidR="00077E38" w:rsidRPr="00BD7D95" w:rsidRDefault="002843FB" w:rsidP="00077E38">
            <w:pPr>
              <w:pStyle w:val="Taulukkotekstitiivis"/>
              <w:jc w:val="right"/>
              <w:rPr>
                <w:rFonts w:cstheme="minorHAnsi"/>
                <w:b/>
                <w:bCs/>
              </w:rPr>
            </w:pPr>
            <w:r>
              <w:rPr>
                <w:rFonts w:cstheme="minorHAnsi"/>
                <w:b/>
                <w:bCs/>
              </w:rPr>
              <w:t>6 000</w:t>
            </w:r>
          </w:p>
        </w:tc>
        <w:tc>
          <w:tcPr>
            <w:tcW w:w="1276" w:type="dxa"/>
            <w:tcBorders>
              <w:left w:val="single" w:sz="4" w:space="0" w:color="000000"/>
              <w:bottom w:val="single" w:sz="4" w:space="0" w:color="000000"/>
            </w:tcBorders>
            <w:shd w:val="clear" w:color="auto" w:fill="auto"/>
          </w:tcPr>
          <w:p w14:paraId="6A3A1A01" w14:textId="745B4509" w:rsidR="00077E38" w:rsidRPr="00BD7D95" w:rsidRDefault="002843FB" w:rsidP="00077E38">
            <w:pPr>
              <w:pStyle w:val="Taulukkotekstitiivis"/>
              <w:jc w:val="right"/>
              <w:rPr>
                <w:rFonts w:cstheme="minorHAnsi"/>
              </w:rPr>
            </w:pPr>
            <w:r>
              <w:rPr>
                <w:rFonts w:cstheme="minorHAnsi"/>
              </w:rPr>
              <w:t>6 000</w:t>
            </w:r>
          </w:p>
        </w:tc>
        <w:tc>
          <w:tcPr>
            <w:tcW w:w="1278" w:type="dxa"/>
            <w:tcBorders>
              <w:left w:val="single" w:sz="4" w:space="0" w:color="000000"/>
              <w:bottom w:val="single" w:sz="4" w:space="0" w:color="000000"/>
              <w:right w:val="single" w:sz="4" w:space="0" w:color="000000"/>
            </w:tcBorders>
            <w:shd w:val="clear" w:color="auto" w:fill="auto"/>
          </w:tcPr>
          <w:p w14:paraId="52048768" w14:textId="457C5FDD" w:rsidR="00077E38" w:rsidRPr="00BD7D95" w:rsidRDefault="00077E38" w:rsidP="00077E38">
            <w:pPr>
              <w:pStyle w:val="Taulukkotekstitiivis"/>
              <w:jc w:val="right"/>
              <w:rPr>
                <w:rFonts w:cstheme="minorHAnsi"/>
              </w:rPr>
            </w:pPr>
            <w:r w:rsidRPr="00BD7D95">
              <w:rPr>
                <w:rFonts w:cstheme="minorHAnsi"/>
              </w:rPr>
              <w:t xml:space="preserve">6 </w:t>
            </w:r>
            <w:r w:rsidR="002843FB">
              <w:rPr>
                <w:rFonts w:cstheme="minorHAnsi"/>
              </w:rPr>
              <w:t>0</w:t>
            </w:r>
            <w:r w:rsidRPr="00BD7D95">
              <w:rPr>
                <w:rFonts w:cstheme="minorHAnsi"/>
              </w:rPr>
              <w:t>00</w:t>
            </w:r>
          </w:p>
        </w:tc>
      </w:tr>
      <w:tr w:rsidR="00077E38" w:rsidRPr="00BD7D95" w14:paraId="2041C9AD" w14:textId="77777777" w:rsidTr="00AE61A3">
        <w:tc>
          <w:tcPr>
            <w:tcW w:w="2268" w:type="dxa"/>
            <w:tcBorders>
              <w:left w:val="single" w:sz="4" w:space="0" w:color="000000"/>
              <w:bottom w:val="single" w:sz="4" w:space="0" w:color="000000"/>
            </w:tcBorders>
            <w:shd w:val="clear" w:color="auto" w:fill="auto"/>
          </w:tcPr>
          <w:p w14:paraId="2445AAC3" w14:textId="77777777" w:rsidR="00077E38" w:rsidRPr="00BD7D95" w:rsidRDefault="00077E38" w:rsidP="00077E38">
            <w:pPr>
              <w:pStyle w:val="Taulukkotekstitiivis"/>
              <w:rPr>
                <w:rFonts w:cstheme="minorHAnsi"/>
              </w:rPr>
            </w:pPr>
            <w:r w:rsidRPr="00BD7D95">
              <w:rPr>
                <w:rFonts w:cstheme="minorHAnsi"/>
              </w:rPr>
              <w:t xml:space="preserve">   Kirjastoaineisto</w:t>
            </w:r>
          </w:p>
        </w:tc>
        <w:tc>
          <w:tcPr>
            <w:tcW w:w="1134" w:type="dxa"/>
            <w:tcBorders>
              <w:left w:val="single" w:sz="4" w:space="0" w:color="000000"/>
              <w:bottom w:val="single" w:sz="4" w:space="0" w:color="000000"/>
            </w:tcBorders>
            <w:shd w:val="clear" w:color="auto" w:fill="auto"/>
          </w:tcPr>
          <w:p w14:paraId="1FB4C000" w14:textId="5CF58F3B" w:rsidR="00077E38" w:rsidRPr="00BD7D95" w:rsidRDefault="00077E38" w:rsidP="00077E38">
            <w:pPr>
              <w:pStyle w:val="Taulukkotekstitiivis"/>
              <w:jc w:val="right"/>
              <w:rPr>
                <w:rFonts w:cstheme="minorHAnsi"/>
              </w:rPr>
            </w:pPr>
            <w:r>
              <w:rPr>
                <w:rFonts w:cstheme="minorHAnsi"/>
              </w:rPr>
              <w:t>27 100</w:t>
            </w:r>
          </w:p>
        </w:tc>
        <w:tc>
          <w:tcPr>
            <w:tcW w:w="1275" w:type="dxa"/>
            <w:tcBorders>
              <w:left w:val="single" w:sz="4" w:space="0" w:color="000000"/>
              <w:bottom w:val="single" w:sz="4" w:space="0" w:color="000000"/>
            </w:tcBorders>
            <w:shd w:val="clear" w:color="auto" w:fill="auto"/>
          </w:tcPr>
          <w:p w14:paraId="74368C93" w14:textId="043A0A85" w:rsidR="00077E38" w:rsidRPr="00077E38" w:rsidRDefault="00077E38" w:rsidP="00077E38">
            <w:pPr>
              <w:pStyle w:val="Taulukkotekstitiivis"/>
              <w:jc w:val="right"/>
              <w:rPr>
                <w:rFonts w:cstheme="minorHAnsi"/>
              </w:rPr>
            </w:pPr>
            <w:r w:rsidRPr="00077E38">
              <w:rPr>
                <w:rFonts w:cstheme="minorHAnsi"/>
              </w:rPr>
              <w:t>27 500</w:t>
            </w:r>
          </w:p>
        </w:tc>
        <w:tc>
          <w:tcPr>
            <w:tcW w:w="1274" w:type="dxa"/>
            <w:tcBorders>
              <w:left w:val="single" w:sz="4" w:space="0" w:color="000000"/>
              <w:bottom w:val="single" w:sz="4" w:space="0" w:color="000000"/>
            </w:tcBorders>
            <w:shd w:val="clear" w:color="auto" w:fill="auto"/>
          </w:tcPr>
          <w:p w14:paraId="6BBBD5AA" w14:textId="775D0E75" w:rsidR="00077E38" w:rsidRPr="00BD7D95" w:rsidRDefault="002843FB" w:rsidP="00077E38">
            <w:pPr>
              <w:pStyle w:val="Taulukkotekstitiivis"/>
              <w:jc w:val="right"/>
              <w:rPr>
                <w:rFonts w:cstheme="minorHAnsi"/>
                <w:b/>
                <w:bCs/>
              </w:rPr>
            </w:pPr>
            <w:r>
              <w:rPr>
                <w:rFonts w:cstheme="minorHAnsi"/>
                <w:b/>
                <w:bCs/>
              </w:rPr>
              <w:t>28 000</w:t>
            </w:r>
          </w:p>
        </w:tc>
        <w:tc>
          <w:tcPr>
            <w:tcW w:w="1276" w:type="dxa"/>
            <w:tcBorders>
              <w:left w:val="single" w:sz="4" w:space="0" w:color="000000"/>
              <w:bottom w:val="single" w:sz="4" w:space="0" w:color="000000"/>
            </w:tcBorders>
            <w:shd w:val="clear" w:color="auto" w:fill="auto"/>
          </w:tcPr>
          <w:p w14:paraId="2000DB1D" w14:textId="54BF7C8E" w:rsidR="00077E38" w:rsidRPr="00BD7D95" w:rsidRDefault="00077E38" w:rsidP="00077E38">
            <w:pPr>
              <w:pStyle w:val="Taulukkotekstitiivis"/>
              <w:jc w:val="right"/>
              <w:rPr>
                <w:rFonts w:cstheme="minorHAnsi"/>
              </w:rPr>
            </w:pPr>
            <w:r w:rsidRPr="00BD7D95">
              <w:rPr>
                <w:rFonts w:cstheme="minorHAnsi"/>
              </w:rPr>
              <w:t>28 200</w:t>
            </w:r>
          </w:p>
        </w:tc>
        <w:tc>
          <w:tcPr>
            <w:tcW w:w="1278" w:type="dxa"/>
            <w:tcBorders>
              <w:left w:val="single" w:sz="4" w:space="0" w:color="000000"/>
              <w:bottom w:val="single" w:sz="4" w:space="0" w:color="000000"/>
              <w:right w:val="single" w:sz="4" w:space="0" w:color="000000"/>
            </w:tcBorders>
            <w:shd w:val="clear" w:color="auto" w:fill="auto"/>
          </w:tcPr>
          <w:p w14:paraId="5BE2A0DB" w14:textId="6678DA85" w:rsidR="00077E38" w:rsidRPr="00BD7D95" w:rsidRDefault="00077E38" w:rsidP="00077E38">
            <w:pPr>
              <w:pStyle w:val="Taulukkotekstitiivis"/>
              <w:jc w:val="right"/>
              <w:rPr>
                <w:rFonts w:cstheme="minorHAnsi"/>
              </w:rPr>
            </w:pPr>
            <w:r w:rsidRPr="00BD7D95">
              <w:rPr>
                <w:rFonts w:cstheme="minorHAnsi"/>
              </w:rPr>
              <w:t>28 800</w:t>
            </w:r>
          </w:p>
        </w:tc>
      </w:tr>
      <w:tr w:rsidR="00077E38" w:rsidRPr="00BD7D95" w14:paraId="17B1CD8B" w14:textId="77777777" w:rsidTr="00AE61A3">
        <w:tc>
          <w:tcPr>
            <w:tcW w:w="2268" w:type="dxa"/>
            <w:tcBorders>
              <w:left w:val="single" w:sz="4" w:space="0" w:color="000000"/>
              <w:bottom w:val="single" w:sz="4" w:space="0" w:color="000000"/>
            </w:tcBorders>
            <w:shd w:val="clear" w:color="auto" w:fill="auto"/>
          </w:tcPr>
          <w:p w14:paraId="16E2BCB4" w14:textId="77777777" w:rsidR="00077E38" w:rsidRPr="00BD7D95" w:rsidRDefault="00077E38" w:rsidP="00077E38">
            <w:pPr>
              <w:pStyle w:val="Taulukkotekstitiivis"/>
              <w:rPr>
                <w:rFonts w:cstheme="minorHAnsi"/>
              </w:rPr>
            </w:pPr>
            <w:r w:rsidRPr="00BD7D95">
              <w:rPr>
                <w:rFonts w:cstheme="minorHAnsi"/>
              </w:rPr>
              <w:t xml:space="preserve">    - josta kirjoja</w:t>
            </w:r>
          </w:p>
        </w:tc>
        <w:tc>
          <w:tcPr>
            <w:tcW w:w="1134" w:type="dxa"/>
            <w:tcBorders>
              <w:left w:val="single" w:sz="4" w:space="0" w:color="000000"/>
              <w:bottom w:val="single" w:sz="4" w:space="0" w:color="000000"/>
            </w:tcBorders>
            <w:shd w:val="clear" w:color="auto" w:fill="auto"/>
          </w:tcPr>
          <w:p w14:paraId="136E0A7A" w14:textId="460E1EDB" w:rsidR="00077E38" w:rsidRPr="00BD7D95" w:rsidRDefault="00077E38" w:rsidP="00077E38">
            <w:pPr>
              <w:pStyle w:val="Taulukkotekstitiivis"/>
              <w:jc w:val="right"/>
              <w:rPr>
                <w:rFonts w:cstheme="minorHAnsi"/>
              </w:rPr>
            </w:pPr>
            <w:r>
              <w:rPr>
                <w:rFonts w:cstheme="minorHAnsi"/>
              </w:rPr>
              <w:t>24 918</w:t>
            </w:r>
          </w:p>
        </w:tc>
        <w:tc>
          <w:tcPr>
            <w:tcW w:w="1275" w:type="dxa"/>
            <w:tcBorders>
              <w:left w:val="single" w:sz="4" w:space="0" w:color="000000"/>
              <w:bottom w:val="single" w:sz="4" w:space="0" w:color="000000"/>
            </w:tcBorders>
            <w:shd w:val="clear" w:color="auto" w:fill="auto"/>
          </w:tcPr>
          <w:p w14:paraId="7F94AFED" w14:textId="6CC60C99" w:rsidR="00077E38" w:rsidRPr="00077E38" w:rsidRDefault="00077E38" w:rsidP="00077E38">
            <w:pPr>
              <w:pStyle w:val="Taulukkotekstitiivis"/>
              <w:jc w:val="right"/>
              <w:rPr>
                <w:rFonts w:cstheme="minorHAnsi"/>
              </w:rPr>
            </w:pPr>
            <w:r w:rsidRPr="00077E38">
              <w:rPr>
                <w:rFonts w:cstheme="minorHAnsi"/>
              </w:rPr>
              <w:t>25 300</w:t>
            </w:r>
          </w:p>
        </w:tc>
        <w:tc>
          <w:tcPr>
            <w:tcW w:w="1274" w:type="dxa"/>
            <w:tcBorders>
              <w:left w:val="single" w:sz="4" w:space="0" w:color="000000"/>
              <w:bottom w:val="single" w:sz="4" w:space="0" w:color="000000"/>
            </w:tcBorders>
            <w:shd w:val="clear" w:color="auto" w:fill="auto"/>
          </w:tcPr>
          <w:p w14:paraId="062E0D7D" w14:textId="4EBE7770" w:rsidR="00077E38" w:rsidRPr="00BD7D95" w:rsidRDefault="002843FB" w:rsidP="00077E38">
            <w:pPr>
              <w:pStyle w:val="Taulukkotekstitiivis"/>
              <w:jc w:val="right"/>
              <w:rPr>
                <w:rFonts w:cstheme="minorHAnsi"/>
                <w:b/>
                <w:bCs/>
              </w:rPr>
            </w:pPr>
            <w:r>
              <w:rPr>
                <w:rFonts w:cstheme="minorHAnsi"/>
                <w:b/>
                <w:bCs/>
              </w:rPr>
              <w:t>25 500</w:t>
            </w:r>
          </w:p>
        </w:tc>
        <w:tc>
          <w:tcPr>
            <w:tcW w:w="1276" w:type="dxa"/>
            <w:tcBorders>
              <w:left w:val="single" w:sz="4" w:space="0" w:color="000000"/>
              <w:bottom w:val="single" w:sz="4" w:space="0" w:color="000000"/>
            </w:tcBorders>
            <w:shd w:val="clear" w:color="auto" w:fill="auto"/>
          </w:tcPr>
          <w:p w14:paraId="2FC82796" w14:textId="1493DE83" w:rsidR="00077E38" w:rsidRPr="00BD7D95" w:rsidRDefault="00077E38" w:rsidP="00077E38">
            <w:pPr>
              <w:pStyle w:val="Taulukkotekstitiivis"/>
              <w:jc w:val="right"/>
              <w:rPr>
                <w:rFonts w:cstheme="minorHAnsi"/>
              </w:rPr>
            </w:pPr>
            <w:r w:rsidRPr="00BD7D95">
              <w:rPr>
                <w:rFonts w:cstheme="minorHAnsi"/>
              </w:rPr>
              <w:t xml:space="preserve">25 </w:t>
            </w:r>
            <w:r w:rsidR="002843FB">
              <w:rPr>
                <w:rFonts w:cstheme="minorHAnsi"/>
              </w:rPr>
              <w:t>9</w:t>
            </w:r>
            <w:r w:rsidRPr="00BD7D95">
              <w:rPr>
                <w:rFonts w:cstheme="minorHAnsi"/>
              </w:rPr>
              <w:t>00</w:t>
            </w:r>
          </w:p>
        </w:tc>
        <w:tc>
          <w:tcPr>
            <w:tcW w:w="1278" w:type="dxa"/>
            <w:tcBorders>
              <w:left w:val="single" w:sz="4" w:space="0" w:color="000000"/>
              <w:bottom w:val="single" w:sz="4" w:space="0" w:color="000000"/>
              <w:right w:val="single" w:sz="4" w:space="0" w:color="000000"/>
            </w:tcBorders>
            <w:shd w:val="clear" w:color="auto" w:fill="auto"/>
          </w:tcPr>
          <w:p w14:paraId="2CA381A8" w14:textId="423847D3" w:rsidR="00077E38" w:rsidRPr="00BD7D95" w:rsidRDefault="00077E38" w:rsidP="00077E38">
            <w:pPr>
              <w:pStyle w:val="Taulukkotekstitiivis"/>
              <w:jc w:val="right"/>
              <w:rPr>
                <w:rFonts w:cstheme="minorHAnsi"/>
              </w:rPr>
            </w:pPr>
            <w:r w:rsidRPr="00BD7D95">
              <w:rPr>
                <w:rFonts w:cstheme="minorHAnsi"/>
              </w:rPr>
              <w:t>26 300</w:t>
            </w:r>
          </w:p>
        </w:tc>
      </w:tr>
      <w:tr w:rsidR="00077E38" w:rsidRPr="00BD7D95" w14:paraId="771A649C" w14:textId="77777777" w:rsidTr="00AE61A3">
        <w:tc>
          <w:tcPr>
            <w:tcW w:w="2268" w:type="dxa"/>
            <w:tcBorders>
              <w:left w:val="single" w:sz="4" w:space="0" w:color="000000"/>
              <w:bottom w:val="single" w:sz="4" w:space="0" w:color="000000"/>
            </w:tcBorders>
            <w:shd w:val="clear" w:color="auto" w:fill="auto"/>
          </w:tcPr>
          <w:p w14:paraId="1B271A3A" w14:textId="77777777" w:rsidR="00077E38" w:rsidRPr="00BD7D95" w:rsidRDefault="00077E38" w:rsidP="00077E38">
            <w:pPr>
              <w:pStyle w:val="Taulukkotekstitiivis"/>
              <w:rPr>
                <w:rFonts w:cstheme="minorHAnsi"/>
              </w:rPr>
            </w:pPr>
            <w:r w:rsidRPr="00BD7D95">
              <w:rPr>
                <w:rFonts w:cstheme="minorHAnsi"/>
              </w:rPr>
              <w:t xml:space="preserve">   Aukiolotunteja/v</w:t>
            </w:r>
          </w:p>
        </w:tc>
        <w:tc>
          <w:tcPr>
            <w:tcW w:w="1134" w:type="dxa"/>
            <w:tcBorders>
              <w:left w:val="single" w:sz="4" w:space="0" w:color="000000"/>
              <w:bottom w:val="single" w:sz="4" w:space="0" w:color="000000"/>
            </w:tcBorders>
            <w:shd w:val="clear" w:color="auto" w:fill="auto"/>
          </w:tcPr>
          <w:p w14:paraId="4625D68C" w14:textId="593BA0CB" w:rsidR="00077E38" w:rsidRPr="00BD7D95" w:rsidRDefault="00077E38" w:rsidP="00077E38">
            <w:pPr>
              <w:pStyle w:val="Taulukkotekstitiivis"/>
              <w:jc w:val="right"/>
              <w:rPr>
                <w:rFonts w:cstheme="minorHAnsi"/>
              </w:rPr>
            </w:pPr>
            <w:r>
              <w:rPr>
                <w:rFonts w:cstheme="minorHAnsi"/>
              </w:rPr>
              <w:t>1 062</w:t>
            </w:r>
          </w:p>
        </w:tc>
        <w:tc>
          <w:tcPr>
            <w:tcW w:w="1275" w:type="dxa"/>
            <w:tcBorders>
              <w:left w:val="single" w:sz="4" w:space="0" w:color="000000"/>
              <w:bottom w:val="single" w:sz="4" w:space="0" w:color="000000"/>
            </w:tcBorders>
            <w:shd w:val="clear" w:color="auto" w:fill="auto"/>
          </w:tcPr>
          <w:p w14:paraId="34A48A88" w14:textId="5F3190CC" w:rsidR="00077E38" w:rsidRPr="00077E38" w:rsidRDefault="00077E38" w:rsidP="00077E38">
            <w:pPr>
              <w:pStyle w:val="Taulukkotekstitiivis"/>
              <w:jc w:val="right"/>
              <w:rPr>
                <w:rFonts w:cstheme="minorHAnsi"/>
              </w:rPr>
            </w:pPr>
            <w:r w:rsidRPr="00077E38">
              <w:rPr>
                <w:rFonts w:cstheme="minorHAnsi"/>
              </w:rPr>
              <w:t>1 010</w:t>
            </w:r>
          </w:p>
        </w:tc>
        <w:tc>
          <w:tcPr>
            <w:tcW w:w="1274" w:type="dxa"/>
            <w:tcBorders>
              <w:left w:val="single" w:sz="4" w:space="0" w:color="000000"/>
              <w:bottom w:val="single" w:sz="4" w:space="0" w:color="000000"/>
            </w:tcBorders>
            <w:shd w:val="clear" w:color="auto" w:fill="auto"/>
          </w:tcPr>
          <w:p w14:paraId="27635CCC" w14:textId="43ADEBAF" w:rsidR="00077E38" w:rsidRPr="00BD7D95" w:rsidRDefault="002843FB" w:rsidP="00077E38">
            <w:pPr>
              <w:pStyle w:val="Taulukkotekstitiivis"/>
              <w:jc w:val="right"/>
              <w:rPr>
                <w:rFonts w:cstheme="minorHAnsi"/>
                <w:b/>
                <w:bCs/>
              </w:rPr>
            </w:pPr>
            <w:r>
              <w:rPr>
                <w:rFonts w:cstheme="minorHAnsi"/>
                <w:b/>
                <w:bCs/>
              </w:rPr>
              <w:t>1 000</w:t>
            </w:r>
          </w:p>
        </w:tc>
        <w:tc>
          <w:tcPr>
            <w:tcW w:w="1276" w:type="dxa"/>
            <w:tcBorders>
              <w:left w:val="single" w:sz="4" w:space="0" w:color="000000"/>
              <w:bottom w:val="single" w:sz="4" w:space="0" w:color="000000"/>
            </w:tcBorders>
            <w:shd w:val="clear" w:color="auto" w:fill="auto"/>
          </w:tcPr>
          <w:p w14:paraId="29EBCC56" w14:textId="0712B9F2" w:rsidR="00077E38" w:rsidRPr="00BD7D95" w:rsidRDefault="00077E38" w:rsidP="00077E38">
            <w:pPr>
              <w:pStyle w:val="Taulukkotekstitiivis"/>
              <w:jc w:val="right"/>
              <w:rPr>
                <w:rFonts w:cstheme="minorHAnsi"/>
              </w:rPr>
            </w:pPr>
            <w:r w:rsidRPr="00BD7D95">
              <w:rPr>
                <w:rFonts w:cstheme="minorHAnsi"/>
              </w:rPr>
              <w:t xml:space="preserve">1 010 </w:t>
            </w:r>
          </w:p>
        </w:tc>
        <w:tc>
          <w:tcPr>
            <w:tcW w:w="1278" w:type="dxa"/>
            <w:tcBorders>
              <w:left w:val="single" w:sz="4" w:space="0" w:color="000000"/>
              <w:bottom w:val="single" w:sz="4" w:space="0" w:color="000000"/>
              <w:right w:val="single" w:sz="4" w:space="0" w:color="000000"/>
            </w:tcBorders>
            <w:shd w:val="clear" w:color="auto" w:fill="auto"/>
          </w:tcPr>
          <w:p w14:paraId="560ACAFE" w14:textId="1651F83B" w:rsidR="00077E38" w:rsidRPr="00BD7D95" w:rsidRDefault="00077E38" w:rsidP="00077E38">
            <w:pPr>
              <w:pStyle w:val="Taulukkotekstitiivis"/>
              <w:jc w:val="right"/>
              <w:rPr>
                <w:rFonts w:cstheme="minorHAnsi"/>
              </w:rPr>
            </w:pPr>
            <w:r w:rsidRPr="00BD7D95">
              <w:rPr>
                <w:rFonts w:cstheme="minorHAnsi"/>
              </w:rPr>
              <w:t>1010</w:t>
            </w:r>
          </w:p>
        </w:tc>
      </w:tr>
      <w:tr w:rsidR="00077E38" w:rsidRPr="00BD7D95" w14:paraId="1981838C" w14:textId="77777777" w:rsidTr="00AE61A3">
        <w:tc>
          <w:tcPr>
            <w:tcW w:w="2268" w:type="dxa"/>
            <w:tcBorders>
              <w:left w:val="single" w:sz="4" w:space="0" w:color="000000"/>
              <w:bottom w:val="single" w:sz="4" w:space="0" w:color="000000"/>
            </w:tcBorders>
            <w:shd w:val="clear" w:color="auto" w:fill="auto"/>
          </w:tcPr>
          <w:p w14:paraId="4A92BBEB" w14:textId="5EC4E99E" w:rsidR="00077E38" w:rsidRPr="00BD7D95" w:rsidRDefault="00077E38" w:rsidP="00077E38">
            <w:pPr>
              <w:pStyle w:val="Taulukkotekstitiivis"/>
              <w:rPr>
                <w:rFonts w:cstheme="minorHAnsi"/>
              </w:rPr>
            </w:pPr>
            <w:r w:rsidRPr="00BD7D95">
              <w:rPr>
                <w:rFonts w:cstheme="minorHAnsi"/>
              </w:rPr>
              <w:t xml:space="preserve">   Omatoimiaukiolo, h</w:t>
            </w:r>
          </w:p>
        </w:tc>
        <w:tc>
          <w:tcPr>
            <w:tcW w:w="1134" w:type="dxa"/>
            <w:tcBorders>
              <w:left w:val="single" w:sz="4" w:space="0" w:color="000000"/>
              <w:bottom w:val="single" w:sz="4" w:space="0" w:color="000000"/>
            </w:tcBorders>
            <w:shd w:val="clear" w:color="auto" w:fill="auto"/>
          </w:tcPr>
          <w:p w14:paraId="7A3FFAF6" w14:textId="514EDB30" w:rsidR="00077E38" w:rsidRPr="00BD7D95" w:rsidRDefault="00077E38" w:rsidP="00077E38">
            <w:pPr>
              <w:pStyle w:val="Taulukkotekstitiivis"/>
              <w:jc w:val="right"/>
              <w:rPr>
                <w:rFonts w:cstheme="minorHAnsi"/>
              </w:rPr>
            </w:pPr>
            <w:r>
              <w:rPr>
                <w:rFonts w:cstheme="minorHAnsi"/>
              </w:rPr>
              <w:t>1 464</w:t>
            </w:r>
          </w:p>
        </w:tc>
        <w:tc>
          <w:tcPr>
            <w:tcW w:w="1275" w:type="dxa"/>
            <w:tcBorders>
              <w:left w:val="single" w:sz="4" w:space="0" w:color="000000"/>
              <w:bottom w:val="single" w:sz="4" w:space="0" w:color="000000"/>
            </w:tcBorders>
            <w:shd w:val="clear" w:color="auto" w:fill="auto"/>
          </w:tcPr>
          <w:p w14:paraId="038BB259" w14:textId="3201C037" w:rsidR="00077E38" w:rsidRPr="00077E38" w:rsidRDefault="00077E38" w:rsidP="00077E38">
            <w:pPr>
              <w:pStyle w:val="Taulukkotekstitiivis"/>
              <w:jc w:val="right"/>
              <w:rPr>
                <w:rFonts w:cstheme="minorHAnsi"/>
              </w:rPr>
            </w:pPr>
            <w:r w:rsidRPr="00077E38">
              <w:rPr>
                <w:rFonts w:cstheme="minorHAnsi"/>
              </w:rPr>
              <w:t>2 000</w:t>
            </w:r>
          </w:p>
        </w:tc>
        <w:tc>
          <w:tcPr>
            <w:tcW w:w="1274" w:type="dxa"/>
            <w:tcBorders>
              <w:left w:val="single" w:sz="4" w:space="0" w:color="000000"/>
              <w:bottom w:val="single" w:sz="4" w:space="0" w:color="000000"/>
            </w:tcBorders>
            <w:shd w:val="clear" w:color="auto" w:fill="auto"/>
          </w:tcPr>
          <w:p w14:paraId="2145A0EE" w14:textId="56A677A3" w:rsidR="00077E38" w:rsidRPr="00BD7D95" w:rsidRDefault="002843FB" w:rsidP="00077E38">
            <w:pPr>
              <w:pStyle w:val="Taulukkotekstitiivis"/>
              <w:jc w:val="right"/>
              <w:rPr>
                <w:rFonts w:cstheme="minorHAnsi"/>
                <w:b/>
                <w:bCs/>
              </w:rPr>
            </w:pPr>
            <w:r>
              <w:rPr>
                <w:rFonts w:cstheme="minorHAnsi"/>
                <w:b/>
                <w:bCs/>
              </w:rPr>
              <w:t>2 000</w:t>
            </w:r>
          </w:p>
        </w:tc>
        <w:tc>
          <w:tcPr>
            <w:tcW w:w="1276" w:type="dxa"/>
            <w:tcBorders>
              <w:left w:val="single" w:sz="4" w:space="0" w:color="000000"/>
              <w:bottom w:val="single" w:sz="4" w:space="0" w:color="000000"/>
            </w:tcBorders>
            <w:shd w:val="clear" w:color="auto" w:fill="auto"/>
          </w:tcPr>
          <w:p w14:paraId="073B7E77" w14:textId="22684E7D" w:rsidR="00077E38" w:rsidRPr="00BD7D95" w:rsidRDefault="00077E38" w:rsidP="00077E38">
            <w:pPr>
              <w:pStyle w:val="Taulukkotekstitiivis"/>
              <w:jc w:val="right"/>
              <w:rPr>
                <w:rFonts w:cstheme="minorHAnsi"/>
              </w:rPr>
            </w:pPr>
            <w:r w:rsidRPr="00BD7D95">
              <w:rPr>
                <w:rFonts w:cstheme="minorHAnsi"/>
              </w:rPr>
              <w:t>2 000</w:t>
            </w:r>
          </w:p>
        </w:tc>
        <w:tc>
          <w:tcPr>
            <w:tcW w:w="1278" w:type="dxa"/>
            <w:tcBorders>
              <w:left w:val="single" w:sz="4" w:space="0" w:color="000000"/>
              <w:bottom w:val="single" w:sz="4" w:space="0" w:color="000000"/>
              <w:right w:val="single" w:sz="4" w:space="0" w:color="000000"/>
            </w:tcBorders>
            <w:shd w:val="clear" w:color="auto" w:fill="auto"/>
          </w:tcPr>
          <w:p w14:paraId="106F50F5" w14:textId="1F5ACB74" w:rsidR="00077E38" w:rsidRPr="00BD7D95" w:rsidRDefault="00077E38" w:rsidP="00077E38">
            <w:pPr>
              <w:pStyle w:val="Taulukkotekstitiivis"/>
              <w:jc w:val="right"/>
              <w:rPr>
                <w:rFonts w:cstheme="minorHAnsi"/>
              </w:rPr>
            </w:pPr>
            <w:r w:rsidRPr="00BD7D95">
              <w:rPr>
                <w:rFonts w:cstheme="minorHAnsi"/>
              </w:rPr>
              <w:t>2 000</w:t>
            </w:r>
          </w:p>
        </w:tc>
      </w:tr>
      <w:tr w:rsidR="00077E38" w:rsidRPr="00BD7D95" w14:paraId="5BF79338" w14:textId="77777777" w:rsidTr="00AE61A3">
        <w:tc>
          <w:tcPr>
            <w:tcW w:w="8505" w:type="dxa"/>
            <w:gridSpan w:val="6"/>
            <w:tcBorders>
              <w:left w:val="single" w:sz="4" w:space="0" w:color="000000"/>
              <w:bottom w:val="single" w:sz="4" w:space="0" w:color="000000"/>
              <w:right w:val="single" w:sz="4" w:space="0" w:color="000000"/>
            </w:tcBorders>
            <w:shd w:val="clear" w:color="auto" w:fill="auto"/>
          </w:tcPr>
          <w:p w14:paraId="18A062B6" w14:textId="77777777" w:rsidR="00077E38" w:rsidRPr="00BD7D95" w:rsidRDefault="00077E38" w:rsidP="00077E38">
            <w:pPr>
              <w:pStyle w:val="Taulukkotekstitiivis"/>
              <w:rPr>
                <w:rFonts w:cstheme="minorHAnsi"/>
              </w:rPr>
            </w:pPr>
            <w:r w:rsidRPr="00BD7D95">
              <w:rPr>
                <w:rFonts w:cstheme="minorHAnsi"/>
              </w:rPr>
              <w:t>Taloudellisuus</w:t>
            </w:r>
          </w:p>
        </w:tc>
      </w:tr>
      <w:tr w:rsidR="00077E38" w:rsidRPr="00BD7D95" w14:paraId="787CD042" w14:textId="77777777" w:rsidTr="00AE61A3">
        <w:tc>
          <w:tcPr>
            <w:tcW w:w="2268" w:type="dxa"/>
            <w:tcBorders>
              <w:left w:val="single" w:sz="4" w:space="0" w:color="000000"/>
              <w:bottom w:val="single" w:sz="4" w:space="0" w:color="000000"/>
            </w:tcBorders>
            <w:shd w:val="clear" w:color="auto" w:fill="auto"/>
          </w:tcPr>
          <w:p w14:paraId="43D7A08A" w14:textId="77777777" w:rsidR="00077E38" w:rsidRPr="00BD7D95" w:rsidRDefault="00077E38" w:rsidP="00077E38">
            <w:pPr>
              <w:pStyle w:val="Taulukkotekstitiivis"/>
              <w:rPr>
                <w:rFonts w:cstheme="minorHAnsi"/>
              </w:rPr>
            </w:pPr>
            <w:r w:rsidRPr="00BD7D95">
              <w:rPr>
                <w:rFonts w:cstheme="minorHAnsi"/>
              </w:rPr>
              <w:t xml:space="preserve">   Toimintakulut</w:t>
            </w:r>
          </w:p>
        </w:tc>
        <w:tc>
          <w:tcPr>
            <w:tcW w:w="1134" w:type="dxa"/>
            <w:tcBorders>
              <w:left w:val="single" w:sz="4" w:space="0" w:color="000000"/>
              <w:bottom w:val="single" w:sz="4" w:space="0" w:color="000000"/>
            </w:tcBorders>
            <w:shd w:val="clear" w:color="auto" w:fill="auto"/>
          </w:tcPr>
          <w:p w14:paraId="423695C4" w14:textId="217295A5" w:rsidR="00077E38" w:rsidRPr="00BD7D95" w:rsidRDefault="00077E38" w:rsidP="00077E38">
            <w:pPr>
              <w:pStyle w:val="Taulukkotekstitiivis"/>
              <w:jc w:val="right"/>
              <w:rPr>
                <w:rFonts w:cstheme="minorHAnsi"/>
              </w:rPr>
            </w:pPr>
            <w:r>
              <w:rPr>
                <w:rFonts w:cstheme="minorHAnsi"/>
              </w:rPr>
              <w:t>114 935,79</w:t>
            </w:r>
          </w:p>
        </w:tc>
        <w:tc>
          <w:tcPr>
            <w:tcW w:w="1275" w:type="dxa"/>
            <w:tcBorders>
              <w:left w:val="single" w:sz="4" w:space="0" w:color="000000"/>
              <w:bottom w:val="single" w:sz="4" w:space="0" w:color="000000"/>
            </w:tcBorders>
            <w:shd w:val="clear" w:color="auto" w:fill="auto"/>
          </w:tcPr>
          <w:p w14:paraId="431C4C8E" w14:textId="3C91F631" w:rsidR="00077E38" w:rsidRPr="00BD7D95" w:rsidRDefault="00077E38" w:rsidP="00077E38">
            <w:pPr>
              <w:pStyle w:val="Taulukkotekstitiivis"/>
              <w:jc w:val="right"/>
              <w:rPr>
                <w:rFonts w:cstheme="minorHAnsi"/>
              </w:rPr>
            </w:pPr>
            <w:r w:rsidRPr="00BD7D95">
              <w:rPr>
                <w:rFonts w:cstheme="minorHAnsi"/>
              </w:rPr>
              <w:t>115 500</w:t>
            </w:r>
          </w:p>
        </w:tc>
        <w:tc>
          <w:tcPr>
            <w:tcW w:w="1274" w:type="dxa"/>
            <w:tcBorders>
              <w:left w:val="single" w:sz="4" w:space="0" w:color="000000"/>
              <w:bottom w:val="single" w:sz="4" w:space="0" w:color="000000"/>
            </w:tcBorders>
            <w:shd w:val="clear" w:color="auto" w:fill="auto"/>
          </w:tcPr>
          <w:p w14:paraId="2FB1C0F3" w14:textId="1B7D1049" w:rsidR="00077E38" w:rsidRPr="00BD7D95" w:rsidRDefault="002843FB" w:rsidP="00077E38">
            <w:pPr>
              <w:pStyle w:val="Taulukkotekstitiivis"/>
              <w:jc w:val="right"/>
              <w:rPr>
                <w:rFonts w:cstheme="minorHAnsi"/>
                <w:b/>
                <w:bCs/>
              </w:rPr>
            </w:pPr>
            <w:r>
              <w:rPr>
                <w:rFonts w:cstheme="minorHAnsi"/>
                <w:b/>
                <w:bCs/>
              </w:rPr>
              <w:t>123 790</w:t>
            </w:r>
          </w:p>
        </w:tc>
        <w:tc>
          <w:tcPr>
            <w:tcW w:w="1276" w:type="dxa"/>
            <w:tcBorders>
              <w:left w:val="single" w:sz="4" w:space="0" w:color="000000"/>
              <w:bottom w:val="single" w:sz="4" w:space="0" w:color="000000"/>
            </w:tcBorders>
            <w:shd w:val="clear" w:color="auto" w:fill="auto"/>
          </w:tcPr>
          <w:p w14:paraId="5143EA31" w14:textId="02897BAD" w:rsidR="00077E38" w:rsidRPr="00BD7D95" w:rsidRDefault="00077E38" w:rsidP="00077E38">
            <w:pPr>
              <w:pStyle w:val="Taulukkotekstitiivis"/>
              <w:jc w:val="right"/>
              <w:rPr>
                <w:rFonts w:cstheme="minorHAnsi"/>
              </w:rPr>
            </w:pPr>
            <w:r w:rsidRPr="00BD7D95">
              <w:rPr>
                <w:rFonts w:cstheme="minorHAnsi"/>
              </w:rPr>
              <w:t>1</w:t>
            </w:r>
            <w:r w:rsidR="002843FB">
              <w:rPr>
                <w:rFonts w:cstheme="minorHAnsi"/>
              </w:rPr>
              <w:t>24</w:t>
            </w:r>
            <w:r w:rsidRPr="00BD7D95">
              <w:rPr>
                <w:rFonts w:cstheme="minorHAnsi"/>
              </w:rPr>
              <w:t xml:space="preserve"> 500</w:t>
            </w:r>
          </w:p>
        </w:tc>
        <w:tc>
          <w:tcPr>
            <w:tcW w:w="1278" w:type="dxa"/>
            <w:tcBorders>
              <w:left w:val="single" w:sz="4" w:space="0" w:color="000000"/>
              <w:bottom w:val="single" w:sz="4" w:space="0" w:color="000000"/>
              <w:right w:val="single" w:sz="4" w:space="0" w:color="000000"/>
            </w:tcBorders>
            <w:shd w:val="clear" w:color="auto" w:fill="auto"/>
          </w:tcPr>
          <w:p w14:paraId="357C3151" w14:textId="60D3F46F" w:rsidR="00077E38" w:rsidRPr="00BD7D95" w:rsidRDefault="00077E38" w:rsidP="00077E38">
            <w:pPr>
              <w:pStyle w:val="Taulukkotekstitiivis"/>
              <w:jc w:val="right"/>
              <w:rPr>
                <w:rFonts w:cstheme="minorHAnsi"/>
              </w:rPr>
            </w:pPr>
            <w:r w:rsidRPr="00BD7D95">
              <w:rPr>
                <w:rFonts w:cstheme="minorHAnsi"/>
              </w:rPr>
              <w:t>1</w:t>
            </w:r>
            <w:r w:rsidR="002843FB">
              <w:rPr>
                <w:rFonts w:cstheme="minorHAnsi"/>
              </w:rPr>
              <w:t>24</w:t>
            </w:r>
            <w:r w:rsidRPr="00BD7D95">
              <w:rPr>
                <w:rFonts w:cstheme="minorHAnsi"/>
              </w:rPr>
              <w:t xml:space="preserve"> 500</w:t>
            </w:r>
          </w:p>
        </w:tc>
      </w:tr>
      <w:tr w:rsidR="00077E38" w:rsidRPr="00BD7D95" w14:paraId="4A4A50B8" w14:textId="77777777" w:rsidTr="00AE61A3">
        <w:tc>
          <w:tcPr>
            <w:tcW w:w="2268" w:type="dxa"/>
            <w:tcBorders>
              <w:left w:val="single" w:sz="4" w:space="0" w:color="000000"/>
              <w:bottom w:val="single" w:sz="4" w:space="0" w:color="000000"/>
            </w:tcBorders>
            <w:shd w:val="clear" w:color="auto" w:fill="auto"/>
          </w:tcPr>
          <w:p w14:paraId="674E5A07" w14:textId="77777777" w:rsidR="00077E38" w:rsidRPr="00BD7D95" w:rsidRDefault="00077E38" w:rsidP="00077E38">
            <w:pPr>
              <w:pStyle w:val="Taulukkotekstitiivis"/>
              <w:rPr>
                <w:rFonts w:cstheme="minorHAnsi"/>
              </w:rPr>
            </w:pPr>
            <w:r w:rsidRPr="00BD7D95">
              <w:rPr>
                <w:rFonts w:cstheme="minorHAnsi"/>
              </w:rPr>
              <w:t xml:space="preserve">    - kstoaineistokulut</w:t>
            </w:r>
          </w:p>
        </w:tc>
        <w:tc>
          <w:tcPr>
            <w:tcW w:w="1134" w:type="dxa"/>
            <w:tcBorders>
              <w:left w:val="single" w:sz="4" w:space="0" w:color="000000"/>
              <w:bottom w:val="single" w:sz="4" w:space="0" w:color="000000"/>
            </w:tcBorders>
            <w:shd w:val="clear" w:color="auto" w:fill="auto"/>
          </w:tcPr>
          <w:p w14:paraId="43E0A7AB" w14:textId="64DBD2F8" w:rsidR="00077E38" w:rsidRPr="00BD7D95" w:rsidRDefault="00077E38" w:rsidP="00077E38">
            <w:pPr>
              <w:pStyle w:val="Taulukkotekstitiivis"/>
              <w:jc w:val="right"/>
              <w:rPr>
                <w:rFonts w:cstheme="minorHAnsi"/>
              </w:rPr>
            </w:pPr>
            <w:r>
              <w:rPr>
                <w:rFonts w:cstheme="minorHAnsi"/>
              </w:rPr>
              <w:t>16 448,51</w:t>
            </w:r>
          </w:p>
        </w:tc>
        <w:tc>
          <w:tcPr>
            <w:tcW w:w="1275" w:type="dxa"/>
            <w:tcBorders>
              <w:left w:val="single" w:sz="4" w:space="0" w:color="000000"/>
              <w:bottom w:val="single" w:sz="4" w:space="0" w:color="000000"/>
            </w:tcBorders>
            <w:shd w:val="clear" w:color="auto" w:fill="auto"/>
          </w:tcPr>
          <w:p w14:paraId="1C8D1EE5" w14:textId="58D9A9F0" w:rsidR="00077E38" w:rsidRPr="00BD7D95" w:rsidRDefault="00077E38" w:rsidP="00077E38">
            <w:pPr>
              <w:pStyle w:val="Taulukkotekstitiivis"/>
              <w:jc w:val="right"/>
              <w:rPr>
                <w:rFonts w:cstheme="minorHAnsi"/>
              </w:rPr>
            </w:pPr>
            <w:r w:rsidRPr="00BD7D95">
              <w:rPr>
                <w:rFonts w:cstheme="minorHAnsi"/>
              </w:rPr>
              <w:t>1</w:t>
            </w:r>
            <w:r w:rsidR="002843FB">
              <w:rPr>
                <w:rFonts w:cstheme="minorHAnsi"/>
              </w:rPr>
              <w:t>5 85</w:t>
            </w:r>
            <w:r w:rsidRPr="00BD7D95">
              <w:rPr>
                <w:rFonts w:cstheme="minorHAnsi"/>
              </w:rPr>
              <w:t>0</w:t>
            </w:r>
          </w:p>
        </w:tc>
        <w:tc>
          <w:tcPr>
            <w:tcW w:w="1274" w:type="dxa"/>
            <w:tcBorders>
              <w:left w:val="single" w:sz="4" w:space="0" w:color="000000"/>
              <w:bottom w:val="single" w:sz="4" w:space="0" w:color="000000"/>
            </w:tcBorders>
            <w:shd w:val="clear" w:color="auto" w:fill="auto"/>
          </w:tcPr>
          <w:p w14:paraId="6CE6ED83" w14:textId="4BD3A572" w:rsidR="00077E38" w:rsidRPr="00BD7D95" w:rsidRDefault="002843FB" w:rsidP="00077E38">
            <w:pPr>
              <w:pStyle w:val="Taulukkotekstitiivis"/>
              <w:jc w:val="right"/>
              <w:rPr>
                <w:rFonts w:cstheme="minorHAnsi"/>
                <w:b/>
                <w:bCs/>
              </w:rPr>
            </w:pPr>
            <w:r>
              <w:rPr>
                <w:rFonts w:cstheme="minorHAnsi"/>
                <w:b/>
                <w:bCs/>
              </w:rPr>
              <w:t>15 260</w:t>
            </w:r>
          </w:p>
        </w:tc>
        <w:tc>
          <w:tcPr>
            <w:tcW w:w="1276" w:type="dxa"/>
            <w:tcBorders>
              <w:left w:val="single" w:sz="4" w:space="0" w:color="000000"/>
              <w:bottom w:val="single" w:sz="4" w:space="0" w:color="000000"/>
            </w:tcBorders>
            <w:shd w:val="clear" w:color="auto" w:fill="auto"/>
          </w:tcPr>
          <w:p w14:paraId="7232AEE0" w14:textId="3F599264" w:rsidR="00077E38" w:rsidRPr="00BD7D95" w:rsidRDefault="00077E38" w:rsidP="00077E38">
            <w:pPr>
              <w:pStyle w:val="Taulukkotekstitiivis"/>
              <w:jc w:val="right"/>
              <w:rPr>
                <w:rFonts w:cstheme="minorHAnsi"/>
              </w:rPr>
            </w:pPr>
            <w:r w:rsidRPr="00BD7D95">
              <w:rPr>
                <w:rFonts w:cstheme="minorHAnsi"/>
              </w:rPr>
              <w:t>16 000</w:t>
            </w:r>
          </w:p>
        </w:tc>
        <w:tc>
          <w:tcPr>
            <w:tcW w:w="1278" w:type="dxa"/>
            <w:tcBorders>
              <w:left w:val="single" w:sz="4" w:space="0" w:color="000000"/>
              <w:bottom w:val="single" w:sz="4" w:space="0" w:color="000000"/>
              <w:right w:val="single" w:sz="4" w:space="0" w:color="000000"/>
            </w:tcBorders>
            <w:shd w:val="clear" w:color="auto" w:fill="auto"/>
          </w:tcPr>
          <w:p w14:paraId="1D6BC3FC" w14:textId="0DF0BC1F" w:rsidR="00077E38" w:rsidRPr="00BD7D95" w:rsidRDefault="00077E38" w:rsidP="00077E38">
            <w:pPr>
              <w:pStyle w:val="Taulukkotekstitiivis"/>
              <w:jc w:val="right"/>
              <w:rPr>
                <w:rFonts w:cstheme="minorHAnsi"/>
              </w:rPr>
            </w:pPr>
            <w:r w:rsidRPr="00BD7D95">
              <w:rPr>
                <w:rFonts w:cstheme="minorHAnsi"/>
              </w:rPr>
              <w:t>16 000</w:t>
            </w:r>
          </w:p>
        </w:tc>
      </w:tr>
      <w:tr w:rsidR="00077E38" w:rsidRPr="00BD7D95" w14:paraId="67567EF2" w14:textId="77777777" w:rsidTr="00AE61A3">
        <w:tc>
          <w:tcPr>
            <w:tcW w:w="2268" w:type="dxa"/>
            <w:tcBorders>
              <w:left w:val="single" w:sz="4" w:space="0" w:color="000000"/>
              <w:bottom w:val="single" w:sz="4" w:space="0" w:color="000000"/>
            </w:tcBorders>
            <w:shd w:val="clear" w:color="auto" w:fill="auto"/>
          </w:tcPr>
          <w:p w14:paraId="20078933" w14:textId="77777777" w:rsidR="00077E38" w:rsidRPr="00BD7D95" w:rsidRDefault="00077E38" w:rsidP="00077E38">
            <w:pPr>
              <w:pStyle w:val="Taulukkotekstitiivis"/>
              <w:rPr>
                <w:rFonts w:cstheme="minorHAnsi"/>
              </w:rPr>
            </w:pPr>
            <w:r w:rsidRPr="00BD7D95">
              <w:rPr>
                <w:rFonts w:cstheme="minorHAnsi"/>
              </w:rPr>
              <w:t xml:space="preserve">    - henkilöstökulut</w:t>
            </w:r>
          </w:p>
        </w:tc>
        <w:tc>
          <w:tcPr>
            <w:tcW w:w="1134" w:type="dxa"/>
            <w:tcBorders>
              <w:left w:val="single" w:sz="4" w:space="0" w:color="000000"/>
              <w:bottom w:val="single" w:sz="4" w:space="0" w:color="000000"/>
            </w:tcBorders>
            <w:shd w:val="clear" w:color="auto" w:fill="auto"/>
          </w:tcPr>
          <w:p w14:paraId="5C2721A6" w14:textId="62B88676" w:rsidR="00077E38" w:rsidRPr="00BD7D95" w:rsidRDefault="00077E38" w:rsidP="00077E38">
            <w:pPr>
              <w:pStyle w:val="Taulukkotekstitiivis"/>
              <w:jc w:val="right"/>
              <w:rPr>
                <w:rFonts w:cstheme="minorHAnsi"/>
              </w:rPr>
            </w:pPr>
            <w:r>
              <w:rPr>
                <w:rFonts w:cstheme="minorHAnsi"/>
              </w:rPr>
              <w:t>65 777,88</w:t>
            </w:r>
          </w:p>
        </w:tc>
        <w:tc>
          <w:tcPr>
            <w:tcW w:w="1275" w:type="dxa"/>
            <w:tcBorders>
              <w:left w:val="single" w:sz="4" w:space="0" w:color="000000"/>
              <w:bottom w:val="single" w:sz="4" w:space="0" w:color="000000"/>
            </w:tcBorders>
            <w:shd w:val="clear" w:color="auto" w:fill="auto"/>
          </w:tcPr>
          <w:p w14:paraId="6442B904" w14:textId="4D1FFBC2" w:rsidR="00077E38" w:rsidRPr="00BD7D95" w:rsidRDefault="00077E38" w:rsidP="00077E38">
            <w:pPr>
              <w:pStyle w:val="Taulukkotekstitiivis"/>
              <w:jc w:val="right"/>
              <w:rPr>
                <w:rFonts w:cstheme="minorHAnsi"/>
              </w:rPr>
            </w:pPr>
            <w:r w:rsidRPr="00BD7D95">
              <w:rPr>
                <w:rFonts w:cstheme="minorHAnsi"/>
              </w:rPr>
              <w:t xml:space="preserve">66 </w:t>
            </w:r>
            <w:r w:rsidR="002843FB">
              <w:rPr>
                <w:rFonts w:cstheme="minorHAnsi"/>
              </w:rPr>
              <w:t>8</w:t>
            </w:r>
            <w:r w:rsidRPr="00BD7D95">
              <w:rPr>
                <w:rFonts w:cstheme="minorHAnsi"/>
              </w:rPr>
              <w:t>00</w:t>
            </w:r>
          </w:p>
        </w:tc>
        <w:tc>
          <w:tcPr>
            <w:tcW w:w="1274" w:type="dxa"/>
            <w:tcBorders>
              <w:left w:val="single" w:sz="4" w:space="0" w:color="000000"/>
              <w:bottom w:val="single" w:sz="4" w:space="0" w:color="000000"/>
            </w:tcBorders>
            <w:shd w:val="clear" w:color="auto" w:fill="auto"/>
          </w:tcPr>
          <w:p w14:paraId="6EC0B4E1" w14:textId="404BA120" w:rsidR="00077E38" w:rsidRPr="00BD7D95" w:rsidRDefault="002843FB" w:rsidP="00077E38">
            <w:pPr>
              <w:pStyle w:val="Taulukkotekstitiivis"/>
              <w:jc w:val="right"/>
              <w:rPr>
                <w:rFonts w:cstheme="minorHAnsi"/>
                <w:b/>
                <w:bCs/>
              </w:rPr>
            </w:pPr>
            <w:r>
              <w:rPr>
                <w:rFonts w:cstheme="minorHAnsi"/>
                <w:b/>
                <w:bCs/>
              </w:rPr>
              <w:t>72 740</w:t>
            </w:r>
          </w:p>
        </w:tc>
        <w:tc>
          <w:tcPr>
            <w:tcW w:w="1276" w:type="dxa"/>
            <w:tcBorders>
              <w:left w:val="single" w:sz="4" w:space="0" w:color="000000"/>
              <w:bottom w:val="single" w:sz="4" w:space="0" w:color="000000"/>
            </w:tcBorders>
            <w:shd w:val="clear" w:color="auto" w:fill="auto"/>
          </w:tcPr>
          <w:p w14:paraId="71E80130" w14:textId="071E7013" w:rsidR="00077E38" w:rsidRPr="00BD7D95" w:rsidRDefault="00077E38" w:rsidP="00077E38">
            <w:pPr>
              <w:pStyle w:val="Taulukkotekstitiivis"/>
              <w:jc w:val="right"/>
              <w:rPr>
                <w:rFonts w:cstheme="minorHAnsi"/>
              </w:rPr>
            </w:pPr>
            <w:r w:rsidRPr="00BD7D95">
              <w:rPr>
                <w:rFonts w:cstheme="minorHAnsi"/>
              </w:rPr>
              <w:t>67 000</w:t>
            </w:r>
          </w:p>
        </w:tc>
        <w:tc>
          <w:tcPr>
            <w:tcW w:w="1278" w:type="dxa"/>
            <w:tcBorders>
              <w:left w:val="single" w:sz="4" w:space="0" w:color="000000"/>
              <w:bottom w:val="single" w:sz="4" w:space="0" w:color="000000"/>
              <w:right w:val="single" w:sz="4" w:space="0" w:color="000000"/>
            </w:tcBorders>
            <w:shd w:val="clear" w:color="auto" w:fill="auto"/>
          </w:tcPr>
          <w:p w14:paraId="6C828C8A" w14:textId="57021CF9" w:rsidR="00077E38" w:rsidRPr="00BD7D95" w:rsidRDefault="00077E38" w:rsidP="00077E38">
            <w:pPr>
              <w:pStyle w:val="Taulukkotekstitiivis"/>
              <w:jc w:val="right"/>
              <w:rPr>
                <w:rFonts w:cstheme="minorHAnsi"/>
              </w:rPr>
            </w:pPr>
            <w:r w:rsidRPr="00BD7D95">
              <w:rPr>
                <w:rFonts w:cstheme="minorHAnsi"/>
              </w:rPr>
              <w:t>67 200</w:t>
            </w:r>
          </w:p>
        </w:tc>
      </w:tr>
      <w:tr w:rsidR="00077E38" w:rsidRPr="00BD7D95" w14:paraId="4D4EA6D2" w14:textId="77777777" w:rsidTr="00AE61A3">
        <w:tc>
          <w:tcPr>
            <w:tcW w:w="2268" w:type="dxa"/>
            <w:tcBorders>
              <w:left w:val="single" w:sz="4" w:space="0" w:color="000000"/>
              <w:bottom w:val="single" w:sz="4" w:space="0" w:color="000000"/>
            </w:tcBorders>
            <w:shd w:val="clear" w:color="auto" w:fill="auto"/>
          </w:tcPr>
          <w:p w14:paraId="7C50EAA5" w14:textId="77777777" w:rsidR="00077E38" w:rsidRPr="00BD7D95" w:rsidRDefault="00077E38" w:rsidP="00077E38">
            <w:pPr>
              <w:pStyle w:val="Taulukkotekstitiivis"/>
              <w:rPr>
                <w:rFonts w:cstheme="minorHAnsi"/>
              </w:rPr>
            </w:pPr>
            <w:r w:rsidRPr="00BD7D95">
              <w:rPr>
                <w:rFonts w:cstheme="minorHAnsi"/>
              </w:rPr>
              <w:t xml:space="preserve">    Toimintakate/as.</w:t>
            </w:r>
          </w:p>
        </w:tc>
        <w:tc>
          <w:tcPr>
            <w:tcW w:w="1134" w:type="dxa"/>
            <w:tcBorders>
              <w:left w:val="single" w:sz="4" w:space="0" w:color="000000"/>
              <w:bottom w:val="single" w:sz="4" w:space="0" w:color="000000"/>
            </w:tcBorders>
            <w:shd w:val="clear" w:color="auto" w:fill="auto"/>
          </w:tcPr>
          <w:p w14:paraId="4746A8E3" w14:textId="50678160" w:rsidR="00077E38" w:rsidRPr="00BD7D95" w:rsidRDefault="00077E38" w:rsidP="00077E38">
            <w:pPr>
              <w:pStyle w:val="Taulukkotekstitiivis"/>
              <w:jc w:val="right"/>
              <w:rPr>
                <w:rFonts w:cstheme="minorHAnsi"/>
              </w:rPr>
            </w:pPr>
            <w:r>
              <w:rPr>
                <w:rFonts w:cstheme="minorHAnsi"/>
              </w:rPr>
              <w:t>108</w:t>
            </w:r>
          </w:p>
        </w:tc>
        <w:tc>
          <w:tcPr>
            <w:tcW w:w="1275" w:type="dxa"/>
            <w:tcBorders>
              <w:left w:val="single" w:sz="4" w:space="0" w:color="000000"/>
              <w:bottom w:val="single" w:sz="4" w:space="0" w:color="000000"/>
            </w:tcBorders>
            <w:shd w:val="clear" w:color="auto" w:fill="auto"/>
          </w:tcPr>
          <w:p w14:paraId="7CC9EA7F" w14:textId="7BCCF649" w:rsidR="00077E38" w:rsidRPr="00BD7D95" w:rsidRDefault="00077E38" w:rsidP="00077E38">
            <w:pPr>
              <w:pStyle w:val="Taulukkotekstitiivis"/>
              <w:jc w:val="right"/>
              <w:rPr>
                <w:rFonts w:cstheme="minorHAnsi"/>
              </w:rPr>
            </w:pPr>
            <w:r w:rsidRPr="00BD7D95">
              <w:rPr>
                <w:rFonts w:cstheme="minorHAnsi"/>
              </w:rPr>
              <w:t>104</w:t>
            </w:r>
          </w:p>
        </w:tc>
        <w:tc>
          <w:tcPr>
            <w:tcW w:w="1274" w:type="dxa"/>
            <w:tcBorders>
              <w:left w:val="single" w:sz="4" w:space="0" w:color="000000"/>
              <w:bottom w:val="single" w:sz="4" w:space="0" w:color="000000"/>
            </w:tcBorders>
            <w:shd w:val="clear" w:color="auto" w:fill="auto"/>
          </w:tcPr>
          <w:p w14:paraId="693608C3" w14:textId="356C786D" w:rsidR="00077E38" w:rsidRPr="00BD7D95" w:rsidRDefault="002843FB" w:rsidP="00077E38">
            <w:pPr>
              <w:pStyle w:val="Taulukkotekstitiivis"/>
              <w:jc w:val="right"/>
              <w:rPr>
                <w:rFonts w:cstheme="minorHAnsi"/>
                <w:b/>
                <w:bCs/>
              </w:rPr>
            </w:pPr>
            <w:r>
              <w:rPr>
                <w:rFonts w:cstheme="minorHAnsi"/>
                <w:b/>
                <w:bCs/>
              </w:rPr>
              <w:t>118</w:t>
            </w:r>
          </w:p>
        </w:tc>
        <w:tc>
          <w:tcPr>
            <w:tcW w:w="1276" w:type="dxa"/>
            <w:tcBorders>
              <w:left w:val="single" w:sz="4" w:space="0" w:color="000000"/>
              <w:bottom w:val="single" w:sz="4" w:space="0" w:color="000000"/>
            </w:tcBorders>
            <w:shd w:val="clear" w:color="auto" w:fill="auto"/>
          </w:tcPr>
          <w:p w14:paraId="58FB2024" w14:textId="07223D4D" w:rsidR="00077E38" w:rsidRPr="00BD7D95" w:rsidRDefault="00077E38" w:rsidP="00077E38">
            <w:pPr>
              <w:pStyle w:val="Taulukkotekstitiivis"/>
              <w:jc w:val="right"/>
              <w:rPr>
                <w:rFonts w:cstheme="minorHAnsi"/>
              </w:rPr>
            </w:pPr>
            <w:r w:rsidRPr="00BD7D95">
              <w:rPr>
                <w:rFonts w:cstheme="minorHAnsi"/>
              </w:rPr>
              <w:t>107</w:t>
            </w:r>
          </w:p>
        </w:tc>
        <w:tc>
          <w:tcPr>
            <w:tcW w:w="1278" w:type="dxa"/>
            <w:tcBorders>
              <w:left w:val="single" w:sz="4" w:space="0" w:color="000000"/>
              <w:bottom w:val="single" w:sz="4" w:space="0" w:color="000000"/>
              <w:right w:val="single" w:sz="4" w:space="0" w:color="000000"/>
            </w:tcBorders>
            <w:shd w:val="clear" w:color="auto" w:fill="auto"/>
          </w:tcPr>
          <w:p w14:paraId="350CF639" w14:textId="7E3C52AF" w:rsidR="00077E38" w:rsidRPr="00BD7D95" w:rsidRDefault="00077E38" w:rsidP="00077E38">
            <w:pPr>
              <w:pStyle w:val="Taulukkotekstitiivis"/>
              <w:jc w:val="right"/>
              <w:rPr>
                <w:rFonts w:cstheme="minorHAnsi"/>
              </w:rPr>
            </w:pPr>
            <w:r w:rsidRPr="00BD7D95">
              <w:rPr>
                <w:rFonts w:cstheme="minorHAnsi"/>
              </w:rPr>
              <w:t>107</w:t>
            </w:r>
          </w:p>
        </w:tc>
      </w:tr>
      <w:tr w:rsidR="00077E38" w:rsidRPr="00BD7D95" w14:paraId="34C76958" w14:textId="77777777" w:rsidTr="00AE61A3">
        <w:tc>
          <w:tcPr>
            <w:tcW w:w="2268" w:type="dxa"/>
            <w:tcBorders>
              <w:left w:val="single" w:sz="4" w:space="0" w:color="000000"/>
              <w:bottom w:val="single" w:sz="4" w:space="0" w:color="000000"/>
            </w:tcBorders>
            <w:shd w:val="clear" w:color="auto" w:fill="auto"/>
          </w:tcPr>
          <w:p w14:paraId="5D62B661" w14:textId="77777777" w:rsidR="00077E38" w:rsidRPr="00BD7D95" w:rsidRDefault="00077E38" w:rsidP="00077E38">
            <w:pPr>
              <w:pStyle w:val="Taulukkotekstitiivis"/>
              <w:rPr>
                <w:rFonts w:cstheme="minorHAnsi"/>
              </w:rPr>
            </w:pPr>
            <w:r w:rsidRPr="00BD7D95">
              <w:rPr>
                <w:rFonts w:cstheme="minorHAnsi"/>
              </w:rPr>
              <w:t xml:space="preserve">    € / käynti</w:t>
            </w:r>
          </w:p>
        </w:tc>
        <w:tc>
          <w:tcPr>
            <w:tcW w:w="1134" w:type="dxa"/>
            <w:tcBorders>
              <w:left w:val="single" w:sz="4" w:space="0" w:color="000000"/>
              <w:bottom w:val="single" w:sz="4" w:space="0" w:color="000000"/>
            </w:tcBorders>
            <w:shd w:val="clear" w:color="auto" w:fill="auto"/>
          </w:tcPr>
          <w:p w14:paraId="2EFB9D40" w14:textId="33E1AA00" w:rsidR="00077E38" w:rsidRPr="00BD7D95" w:rsidRDefault="00077E38" w:rsidP="00077E38">
            <w:pPr>
              <w:pStyle w:val="Taulukkotekstitiivis"/>
              <w:jc w:val="right"/>
              <w:rPr>
                <w:rFonts w:cstheme="minorHAnsi"/>
              </w:rPr>
            </w:pPr>
            <w:r>
              <w:rPr>
                <w:rFonts w:cstheme="minorHAnsi"/>
              </w:rPr>
              <w:t>28</w:t>
            </w:r>
          </w:p>
        </w:tc>
        <w:tc>
          <w:tcPr>
            <w:tcW w:w="1275" w:type="dxa"/>
            <w:tcBorders>
              <w:left w:val="single" w:sz="4" w:space="0" w:color="000000"/>
              <w:bottom w:val="single" w:sz="4" w:space="0" w:color="000000"/>
            </w:tcBorders>
            <w:shd w:val="clear" w:color="auto" w:fill="auto"/>
          </w:tcPr>
          <w:p w14:paraId="05CC7D51" w14:textId="58AB5844" w:rsidR="00077E38" w:rsidRPr="00BD7D95" w:rsidRDefault="005D507F" w:rsidP="00077E38">
            <w:pPr>
              <w:pStyle w:val="Taulukkotekstitiivis"/>
              <w:jc w:val="right"/>
              <w:rPr>
                <w:rFonts w:cstheme="minorHAnsi"/>
              </w:rPr>
            </w:pPr>
            <w:r>
              <w:rPr>
                <w:rFonts w:cstheme="minorHAnsi"/>
              </w:rPr>
              <w:t>23</w:t>
            </w:r>
          </w:p>
        </w:tc>
        <w:tc>
          <w:tcPr>
            <w:tcW w:w="1274" w:type="dxa"/>
            <w:tcBorders>
              <w:left w:val="single" w:sz="4" w:space="0" w:color="000000"/>
              <w:bottom w:val="single" w:sz="4" w:space="0" w:color="000000"/>
            </w:tcBorders>
            <w:shd w:val="clear" w:color="auto" w:fill="auto"/>
          </w:tcPr>
          <w:p w14:paraId="10F03078" w14:textId="55F00DCB" w:rsidR="00077E38" w:rsidRPr="00BD7D95" w:rsidRDefault="002843FB" w:rsidP="00077E38">
            <w:pPr>
              <w:pStyle w:val="Taulukkotekstitiivis"/>
              <w:jc w:val="right"/>
              <w:rPr>
                <w:rFonts w:cstheme="minorHAnsi"/>
                <w:b/>
                <w:bCs/>
              </w:rPr>
            </w:pPr>
            <w:r>
              <w:rPr>
                <w:rFonts w:cstheme="minorHAnsi"/>
                <w:b/>
                <w:bCs/>
              </w:rPr>
              <w:t>27</w:t>
            </w:r>
          </w:p>
        </w:tc>
        <w:tc>
          <w:tcPr>
            <w:tcW w:w="1276" w:type="dxa"/>
            <w:tcBorders>
              <w:left w:val="single" w:sz="4" w:space="0" w:color="000000"/>
              <w:bottom w:val="single" w:sz="4" w:space="0" w:color="000000"/>
            </w:tcBorders>
            <w:shd w:val="clear" w:color="auto" w:fill="auto"/>
          </w:tcPr>
          <w:p w14:paraId="69802D3B" w14:textId="3C74F8ED" w:rsidR="00077E38" w:rsidRPr="00BD7D95" w:rsidRDefault="005D507F" w:rsidP="00077E38">
            <w:pPr>
              <w:pStyle w:val="Taulukkotekstitiivis"/>
              <w:jc w:val="right"/>
              <w:rPr>
                <w:rFonts w:cstheme="minorHAnsi"/>
              </w:rPr>
            </w:pPr>
            <w:r>
              <w:rPr>
                <w:rFonts w:cstheme="minorHAnsi"/>
              </w:rPr>
              <w:t>27</w:t>
            </w:r>
          </w:p>
        </w:tc>
        <w:tc>
          <w:tcPr>
            <w:tcW w:w="1278" w:type="dxa"/>
            <w:tcBorders>
              <w:left w:val="single" w:sz="4" w:space="0" w:color="000000"/>
              <w:bottom w:val="single" w:sz="4" w:space="0" w:color="000000"/>
              <w:right w:val="single" w:sz="4" w:space="0" w:color="000000"/>
            </w:tcBorders>
            <w:shd w:val="clear" w:color="auto" w:fill="auto"/>
          </w:tcPr>
          <w:p w14:paraId="75540EC4" w14:textId="4ED7D573" w:rsidR="00077E38" w:rsidRPr="00BD7D95" w:rsidRDefault="005D507F" w:rsidP="00077E38">
            <w:pPr>
              <w:pStyle w:val="Taulukkotekstitiivis"/>
              <w:jc w:val="right"/>
              <w:rPr>
                <w:rFonts w:cstheme="minorHAnsi"/>
              </w:rPr>
            </w:pPr>
            <w:r>
              <w:rPr>
                <w:rFonts w:cstheme="minorHAnsi"/>
              </w:rPr>
              <w:t>27</w:t>
            </w:r>
          </w:p>
        </w:tc>
      </w:tr>
      <w:tr w:rsidR="00077E38" w:rsidRPr="00BD7D95" w14:paraId="58D88692" w14:textId="77777777" w:rsidTr="00AE61A3">
        <w:tc>
          <w:tcPr>
            <w:tcW w:w="2268" w:type="dxa"/>
            <w:tcBorders>
              <w:left w:val="single" w:sz="4" w:space="0" w:color="000000"/>
              <w:bottom w:val="single" w:sz="4" w:space="0" w:color="000000"/>
            </w:tcBorders>
            <w:shd w:val="clear" w:color="auto" w:fill="auto"/>
          </w:tcPr>
          <w:p w14:paraId="61211D6C" w14:textId="77777777" w:rsidR="00077E38" w:rsidRPr="00BD7D95" w:rsidRDefault="00077E38" w:rsidP="00077E38">
            <w:pPr>
              <w:pStyle w:val="Taulukkotekstitiivis"/>
              <w:rPr>
                <w:rFonts w:cstheme="minorHAnsi"/>
              </w:rPr>
            </w:pPr>
            <w:r w:rsidRPr="00BD7D95">
              <w:rPr>
                <w:rFonts w:cstheme="minorHAnsi"/>
              </w:rPr>
              <w:t xml:space="preserve">    € / laina</w:t>
            </w:r>
          </w:p>
        </w:tc>
        <w:tc>
          <w:tcPr>
            <w:tcW w:w="1134" w:type="dxa"/>
            <w:tcBorders>
              <w:left w:val="single" w:sz="4" w:space="0" w:color="000000"/>
              <w:bottom w:val="single" w:sz="4" w:space="0" w:color="000000"/>
            </w:tcBorders>
            <w:shd w:val="clear" w:color="auto" w:fill="auto"/>
          </w:tcPr>
          <w:p w14:paraId="4E72AAE0" w14:textId="0844DD10" w:rsidR="00077E38" w:rsidRPr="00BD7D95" w:rsidRDefault="00077E38" w:rsidP="00077E38">
            <w:pPr>
              <w:pStyle w:val="Taulukkotekstitiivis"/>
              <w:jc w:val="right"/>
              <w:rPr>
                <w:rFonts w:cstheme="minorHAnsi"/>
              </w:rPr>
            </w:pPr>
            <w:r w:rsidRPr="00BD7D95">
              <w:rPr>
                <w:rFonts w:cstheme="minorHAnsi"/>
              </w:rPr>
              <w:t>11</w:t>
            </w:r>
          </w:p>
        </w:tc>
        <w:tc>
          <w:tcPr>
            <w:tcW w:w="1275" w:type="dxa"/>
            <w:tcBorders>
              <w:left w:val="single" w:sz="4" w:space="0" w:color="000000"/>
              <w:bottom w:val="single" w:sz="4" w:space="0" w:color="000000"/>
            </w:tcBorders>
            <w:shd w:val="clear" w:color="auto" w:fill="auto"/>
          </w:tcPr>
          <w:p w14:paraId="201229C5" w14:textId="6C1AD0C0" w:rsidR="00077E38" w:rsidRPr="00BD7D95" w:rsidRDefault="00077E38" w:rsidP="00077E38">
            <w:pPr>
              <w:pStyle w:val="Taulukkotekstitiivis"/>
              <w:jc w:val="right"/>
              <w:rPr>
                <w:rFonts w:cstheme="minorHAnsi"/>
              </w:rPr>
            </w:pPr>
            <w:r w:rsidRPr="00BD7D95">
              <w:rPr>
                <w:rFonts w:cstheme="minorHAnsi"/>
              </w:rPr>
              <w:t>13</w:t>
            </w:r>
          </w:p>
        </w:tc>
        <w:tc>
          <w:tcPr>
            <w:tcW w:w="1274" w:type="dxa"/>
            <w:tcBorders>
              <w:left w:val="single" w:sz="4" w:space="0" w:color="000000"/>
              <w:bottom w:val="single" w:sz="4" w:space="0" w:color="000000"/>
            </w:tcBorders>
            <w:shd w:val="clear" w:color="auto" w:fill="auto"/>
          </w:tcPr>
          <w:p w14:paraId="73D92E99" w14:textId="02F85B74" w:rsidR="00077E38" w:rsidRPr="00BD7D95" w:rsidRDefault="005D507F" w:rsidP="00077E38">
            <w:pPr>
              <w:pStyle w:val="Taulukkotekstitiivis"/>
              <w:jc w:val="right"/>
              <w:rPr>
                <w:rFonts w:cstheme="minorHAnsi"/>
                <w:b/>
                <w:bCs/>
              </w:rPr>
            </w:pPr>
            <w:r>
              <w:rPr>
                <w:rFonts w:cstheme="minorHAnsi"/>
                <w:b/>
                <w:bCs/>
              </w:rPr>
              <w:t>18</w:t>
            </w:r>
          </w:p>
        </w:tc>
        <w:tc>
          <w:tcPr>
            <w:tcW w:w="1276" w:type="dxa"/>
            <w:tcBorders>
              <w:left w:val="single" w:sz="4" w:space="0" w:color="000000"/>
              <w:bottom w:val="single" w:sz="4" w:space="0" w:color="000000"/>
            </w:tcBorders>
            <w:shd w:val="clear" w:color="auto" w:fill="auto"/>
          </w:tcPr>
          <w:p w14:paraId="6DDDA116" w14:textId="4420A83A" w:rsidR="00077E38" w:rsidRPr="00BD7D95" w:rsidRDefault="005D507F" w:rsidP="00077E38">
            <w:pPr>
              <w:pStyle w:val="Taulukkotekstitiivis"/>
              <w:jc w:val="right"/>
              <w:rPr>
                <w:rFonts w:cstheme="minorHAnsi"/>
              </w:rPr>
            </w:pPr>
            <w:r>
              <w:rPr>
                <w:rFonts w:cstheme="minorHAnsi"/>
              </w:rPr>
              <w:t>18</w:t>
            </w:r>
          </w:p>
        </w:tc>
        <w:tc>
          <w:tcPr>
            <w:tcW w:w="1278" w:type="dxa"/>
            <w:tcBorders>
              <w:left w:val="single" w:sz="4" w:space="0" w:color="000000"/>
              <w:bottom w:val="single" w:sz="4" w:space="0" w:color="000000"/>
              <w:right w:val="single" w:sz="4" w:space="0" w:color="000000"/>
            </w:tcBorders>
            <w:shd w:val="clear" w:color="auto" w:fill="auto"/>
          </w:tcPr>
          <w:p w14:paraId="6A79AC6B" w14:textId="607AA2A9" w:rsidR="00077E38" w:rsidRPr="00BD7D95" w:rsidRDefault="005D507F" w:rsidP="00077E38">
            <w:pPr>
              <w:pStyle w:val="Taulukkotekstitiivis"/>
              <w:jc w:val="right"/>
              <w:rPr>
                <w:rFonts w:cstheme="minorHAnsi"/>
              </w:rPr>
            </w:pPr>
            <w:r>
              <w:rPr>
                <w:rFonts w:cstheme="minorHAnsi"/>
              </w:rPr>
              <w:t>18</w:t>
            </w:r>
          </w:p>
        </w:tc>
      </w:tr>
      <w:tr w:rsidR="00077E38" w:rsidRPr="00BD7D95" w14:paraId="37C1559B" w14:textId="77777777" w:rsidTr="00AE61A3">
        <w:tc>
          <w:tcPr>
            <w:tcW w:w="8505" w:type="dxa"/>
            <w:gridSpan w:val="6"/>
            <w:tcBorders>
              <w:left w:val="single" w:sz="4" w:space="0" w:color="000000"/>
              <w:bottom w:val="single" w:sz="4" w:space="0" w:color="000000"/>
              <w:right w:val="single" w:sz="4" w:space="0" w:color="000000"/>
            </w:tcBorders>
            <w:shd w:val="clear" w:color="auto" w:fill="auto"/>
          </w:tcPr>
          <w:p w14:paraId="05AF78FE" w14:textId="77777777" w:rsidR="00077E38" w:rsidRPr="00BD7D95" w:rsidRDefault="00077E38" w:rsidP="00077E38">
            <w:pPr>
              <w:pStyle w:val="Taulukkotekstitiivis"/>
              <w:rPr>
                <w:rFonts w:cstheme="minorHAnsi"/>
              </w:rPr>
            </w:pPr>
            <w:r w:rsidRPr="00BD7D95">
              <w:rPr>
                <w:rFonts w:cstheme="minorHAnsi"/>
              </w:rPr>
              <w:t>Voimavarat</w:t>
            </w:r>
          </w:p>
        </w:tc>
      </w:tr>
      <w:tr w:rsidR="00077E38" w:rsidRPr="00BD7D95" w14:paraId="2D179076" w14:textId="77777777" w:rsidTr="00AE61A3">
        <w:tc>
          <w:tcPr>
            <w:tcW w:w="2268" w:type="dxa"/>
            <w:tcBorders>
              <w:left w:val="single" w:sz="4" w:space="0" w:color="000000"/>
              <w:bottom w:val="single" w:sz="4" w:space="0" w:color="000000"/>
            </w:tcBorders>
            <w:shd w:val="clear" w:color="auto" w:fill="auto"/>
          </w:tcPr>
          <w:p w14:paraId="0EFDF108" w14:textId="77777777" w:rsidR="00077E38" w:rsidRPr="00BD7D95" w:rsidRDefault="00077E38" w:rsidP="00077E38">
            <w:pPr>
              <w:pStyle w:val="Taulukkotekstitiivis"/>
              <w:rPr>
                <w:rFonts w:cstheme="minorHAnsi"/>
              </w:rPr>
            </w:pPr>
            <w:r w:rsidRPr="00BD7D95">
              <w:rPr>
                <w:rFonts w:cstheme="minorHAnsi"/>
              </w:rPr>
              <w:t xml:space="preserve">    Henkilöstö, htv</w:t>
            </w:r>
          </w:p>
        </w:tc>
        <w:tc>
          <w:tcPr>
            <w:tcW w:w="1134" w:type="dxa"/>
            <w:tcBorders>
              <w:left w:val="single" w:sz="4" w:space="0" w:color="000000"/>
              <w:bottom w:val="single" w:sz="4" w:space="0" w:color="000000"/>
            </w:tcBorders>
            <w:shd w:val="clear" w:color="auto" w:fill="auto"/>
          </w:tcPr>
          <w:p w14:paraId="3F146B97" w14:textId="03376838" w:rsidR="00077E38" w:rsidRPr="00BD7D95" w:rsidRDefault="00077E38" w:rsidP="00077E38">
            <w:pPr>
              <w:pStyle w:val="Taulukkotekstitiivis"/>
              <w:jc w:val="right"/>
              <w:rPr>
                <w:rFonts w:cstheme="minorHAnsi"/>
              </w:rPr>
            </w:pPr>
            <w:r w:rsidRPr="00BD7D95">
              <w:rPr>
                <w:rFonts w:cstheme="minorHAnsi"/>
              </w:rPr>
              <w:t>1,4 (1,0)</w:t>
            </w:r>
          </w:p>
        </w:tc>
        <w:tc>
          <w:tcPr>
            <w:tcW w:w="1275" w:type="dxa"/>
            <w:tcBorders>
              <w:left w:val="single" w:sz="4" w:space="0" w:color="000000"/>
              <w:bottom w:val="single" w:sz="4" w:space="0" w:color="000000"/>
            </w:tcBorders>
            <w:shd w:val="clear" w:color="auto" w:fill="auto"/>
          </w:tcPr>
          <w:p w14:paraId="0D7055BA" w14:textId="05C6CB05" w:rsidR="00077E38" w:rsidRPr="00BD7D95" w:rsidRDefault="00077E38" w:rsidP="00077E38">
            <w:pPr>
              <w:pStyle w:val="Taulukkotekstitiivis"/>
              <w:jc w:val="right"/>
              <w:rPr>
                <w:rFonts w:cstheme="minorHAnsi"/>
              </w:rPr>
            </w:pPr>
            <w:r w:rsidRPr="00BD7D95">
              <w:rPr>
                <w:rFonts w:cstheme="minorHAnsi"/>
              </w:rPr>
              <w:t>1,4 (1,1)</w:t>
            </w:r>
          </w:p>
        </w:tc>
        <w:tc>
          <w:tcPr>
            <w:tcW w:w="1274" w:type="dxa"/>
            <w:tcBorders>
              <w:left w:val="single" w:sz="4" w:space="0" w:color="000000"/>
              <w:bottom w:val="single" w:sz="4" w:space="0" w:color="000000"/>
            </w:tcBorders>
            <w:shd w:val="clear" w:color="auto" w:fill="auto"/>
          </w:tcPr>
          <w:p w14:paraId="29957A31" w14:textId="63D98767" w:rsidR="00077E38" w:rsidRPr="00BD7D95" w:rsidRDefault="00077E38" w:rsidP="00077E38">
            <w:pPr>
              <w:pStyle w:val="Taulukkotekstitiivis"/>
              <w:jc w:val="right"/>
              <w:rPr>
                <w:rFonts w:cstheme="minorHAnsi"/>
              </w:rPr>
            </w:pPr>
            <w:r w:rsidRPr="005D507F">
              <w:rPr>
                <w:rFonts w:cstheme="minorHAnsi"/>
                <w:b/>
                <w:bCs/>
              </w:rPr>
              <w:t>1,4 (1,1</w:t>
            </w:r>
            <w:r w:rsidRPr="005D507F">
              <w:rPr>
                <w:rFonts w:cstheme="minorHAnsi"/>
              </w:rPr>
              <w:t>)</w:t>
            </w:r>
          </w:p>
        </w:tc>
        <w:tc>
          <w:tcPr>
            <w:tcW w:w="1276" w:type="dxa"/>
            <w:tcBorders>
              <w:left w:val="single" w:sz="4" w:space="0" w:color="000000"/>
              <w:bottom w:val="single" w:sz="4" w:space="0" w:color="000000"/>
            </w:tcBorders>
            <w:shd w:val="clear" w:color="auto" w:fill="auto"/>
          </w:tcPr>
          <w:p w14:paraId="667D776D" w14:textId="32C7060E" w:rsidR="00077E38" w:rsidRPr="00BD7D95" w:rsidRDefault="00077E38" w:rsidP="00077E38">
            <w:pPr>
              <w:pStyle w:val="Taulukkotekstitiivis"/>
              <w:jc w:val="right"/>
              <w:rPr>
                <w:rFonts w:cstheme="minorHAnsi"/>
              </w:rPr>
            </w:pPr>
            <w:r w:rsidRPr="00BD7D95">
              <w:rPr>
                <w:rFonts w:cstheme="minorHAnsi"/>
              </w:rPr>
              <w:t>1,4 (1,1)</w:t>
            </w:r>
          </w:p>
        </w:tc>
        <w:tc>
          <w:tcPr>
            <w:tcW w:w="1278" w:type="dxa"/>
            <w:tcBorders>
              <w:left w:val="single" w:sz="4" w:space="0" w:color="000000"/>
              <w:bottom w:val="single" w:sz="4" w:space="0" w:color="000000"/>
              <w:right w:val="single" w:sz="4" w:space="0" w:color="000000"/>
            </w:tcBorders>
            <w:shd w:val="clear" w:color="auto" w:fill="auto"/>
          </w:tcPr>
          <w:p w14:paraId="765B7154" w14:textId="6F698B4E" w:rsidR="00077E38" w:rsidRPr="00BD7D95" w:rsidRDefault="00077E38" w:rsidP="00077E38">
            <w:pPr>
              <w:pStyle w:val="Taulukkotekstitiivis"/>
              <w:jc w:val="right"/>
              <w:rPr>
                <w:rFonts w:cstheme="minorHAnsi"/>
              </w:rPr>
            </w:pPr>
            <w:r w:rsidRPr="00BD7D95">
              <w:rPr>
                <w:rFonts w:cstheme="minorHAnsi"/>
              </w:rPr>
              <w:t>1,4 (1,1)</w:t>
            </w:r>
          </w:p>
        </w:tc>
      </w:tr>
    </w:tbl>
    <w:p w14:paraId="4D237E03" w14:textId="323FAE1D" w:rsidR="00BA52CC" w:rsidRPr="00BD7D95" w:rsidRDefault="00F01839">
      <w:pPr>
        <w:pStyle w:val="TEHTVALUEOTSIKKO"/>
        <w:rPr>
          <w:rFonts w:cstheme="minorHAnsi"/>
        </w:rPr>
      </w:pPr>
      <w:bookmarkStart w:id="64" w:name="_Toc149658593"/>
      <w:r w:rsidRPr="00BD7D95">
        <w:rPr>
          <w:rFonts w:cstheme="minorHAnsi"/>
        </w:rPr>
        <w:lastRenderedPageBreak/>
        <w:t>360 KULTTUURI</w:t>
      </w:r>
      <w:bookmarkStart w:id="65" w:name="_MON_1665235174"/>
      <w:bookmarkStart w:id="66" w:name="_MON_1441524447"/>
      <w:bookmarkEnd w:id="65"/>
      <w:bookmarkEnd w:id="66"/>
      <w:r w:rsidR="008842F0" w:rsidRPr="00BD7D95">
        <w:rPr>
          <w:rFonts w:cstheme="minorHAnsi"/>
        </w:rPr>
        <w:t xml:space="preserve"> JA HYVINVOINTI</w:t>
      </w:r>
      <w:bookmarkEnd w:id="64"/>
    </w:p>
    <w:bookmarkStart w:id="67" w:name="_MON_1693812713"/>
    <w:bookmarkEnd w:id="67"/>
    <w:p w14:paraId="65A62A3B" w14:textId="73D75DA0" w:rsidR="00BA52CC" w:rsidRPr="00BD7D95" w:rsidRDefault="005D507F">
      <w:pPr>
        <w:pStyle w:val="Taulukonsijainti"/>
        <w:rPr>
          <w:rFonts w:cstheme="minorHAnsi"/>
          <w:color w:val="FF0000"/>
        </w:rPr>
      </w:pPr>
      <w:r w:rsidRPr="00BD7D95">
        <w:rPr>
          <w:rFonts w:cstheme="minorHAnsi"/>
          <w:color w:val="FF0000"/>
        </w:rPr>
        <w:object w:dxaOrig="8923" w:dyaOrig="2339" w14:anchorId="01CD11A5">
          <v:shape id="_x0000_i1036" type="#_x0000_t75" style="width:468pt;height:122.25pt" o:ole="" o:preferrelative="f" filled="t">
            <v:imagedata r:id="rId35" o:title=""/>
            <o:lock v:ext="edit" aspectratio="f"/>
          </v:shape>
          <o:OLEObject Type="Embed" ProgID="Excel.Sheet.12" ShapeID="_x0000_i1036" DrawAspect="Content" ObjectID="_1764079725" r:id="rId36"/>
        </w:object>
      </w:r>
    </w:p>
    <w:p w14:paraId="53230A59" w14:textId="77777777" w:rsidR="00014BFE" w:rsidRPr="005A158B" w:rsidRDefault="00014BFE">
      <w:pPr>
        <w:pStyle w:val="Taulukonsijainti"/>
        <w:rPr>
          <w:rFonts w:cstheme="minorHAnsi"/>
        </w:rPr>
      </w:pPr>
    </w:p>
    <w:p w14:paraId="32AEFDEA" w14:textId="77777777" w:rsidR="00BA52CC" w:rsidRPr="005A158B" w:rsidRDefault="00F01839">
      <w:pPr>
        <w:pStyle w:val="Asiateksti"/>
        <w:rPr>
          <w:rFonts w:cstheme="minorHAnsi"/>
        </w:rPr>
      </w:pPr>
      <w:r w:rsidRPr="005A158B">
        <w:rPr>
          <w:rFonts w:cstheme="minorHAnsi"/>
        </w:rPr>
        <w:t>Lain kuntien kulttuuritoiminnasta mukaan kunnan tehtävänä on edistää, tukea ja järjestää kulttuuritoimintaa kunnassa. Kulttuuritoimi osana kunnan sivistystointa tukee ihmisten ja yhteisöjen henkistä vireyttä, järjestää ja välittää kulttuuri- ja juhlatilaisuuksia sekä tarjoaa mahdollisuuksia taiteen harrastamiseen.  Lisäksi kulttuuritoimi on mukana paikallisen kulttuuriperinteen vaalimisessa ja edistämisessä.</w:t>
      </w:r>
    </w:p>
    <w:p w14:paraId="7E4FC3BC" w14:textId="77777777" w:rsidR="00BA52CC" w:rsidRPr="005A158B" w:rsidRDefault="00F01839">
      <w:pPr>
        <w:pStyle w:val="Asiateksti"/>
        <w:rPr>
          <w:rFonts w:cstheme="minorHAnsi"/>
        </w:rPr>
      </w:pPr>
      <w:r w:rsidRPr="005A158B">
        <w:rPr>
          <w:rFonts w:cstheme="minorHAnsi"/>
        </w:rPr>
        <w:t>Kulttuurisektori vastaa kulttuuripalveluista ja kunnan juhlista, joihin on varattu määräraha ”kulttuuritoimen” puolelle.</w:t>
      </w:r>
    </w:p>
    <w:p w14:paraId="5514F94F" w14:textId="77777777" w:rsidR="00BA52CC" w:rsidRPr="005A158B" w:rsidRDefault="00BA52CC">
      <w:pPr>
        <w:pStyle w:val="Asiateksti"/>
        <w:rPr>
          <w:rFonts w:cstheme="minorHAnsi"/>
        </w:rPr>
      </w:pPr>
    </w:p>
    <w:p w14:paraId="20AD28D6" w14:textId="0E3FA969" w:rsidR="00BA52CC" w:rsidRPr="005A158B" w:rsidRDefault="00F01839">
      <w:pPr>
        <w:pStyle w:val="Asiatekstinalaotsikkoeisisl"/>
        <w:rPr>
          <w:rFonts w:cstheme="minorHAnsi"/>
        </w:rPr>
      </w:pPr>
      <w:r w:rsidRPr="005A158B">
        <w:rPr>
          <w:rFonts w:cstheme="minorHAnsi"/>
        </w:rPr>
        <w:t>Taloussuunnitelma 202</w:t>
      </w:r>
      <w:r w:rsidR="00655B7E">
        <w:rPr>
          <w:rFonts w:cstheme="minorHAnsi"/>
        </w:rPr>
        <w:t>4</w:t>
      </w:r>
      <w:r w:rsidRPr="005A158B">
        <w:rPr>
          <w:rFonts w:cstheme="minorHAnsi"/>
        </w:rPr>
        <w:t xml:space="preserve"> - 202</w:t>
      </w:r>
      <w:r w:rsidR="00655B7E">
        <w:rPr>
          <w:rFonts w:cstheme="minorHAnsi"/>
        </w:rPr>
        <w:t>6</w:t>
      </w:r>
    </w:p>
    <w:p w14:paraId="2E046B1E" w14:textId="77777777" w:rsidR="00BA52CC" w:rsidRPr="005A158B" w:rsidRDefault="00F01839">
      <w:pPr>
        <w:pStyle w:val="Asiatekstinalaotsikkoeisisl"/>
        <w:rPr>
          <w:rFonts w:cstheme="minorHAnsi"/>
        </w:rPr>
      </w:pPr>
      <w:r w:rsidRPr="005A158B">
        <w:rPr>
          <w:rFonts w:cstheme="minorHAnsi"/>
        </w:rPr>
        <w:t>Toimintamuutos</w:t>
      </w:r>
    </w:p>
    <w:p w14:paraId="7A8E1B69" w14:textId="50012815" w:rsidR="00BA52CC" w:rsidRPr="00BD7D95" w:rsidRDefault="00F01839">
      <w:pPr>
        <w:pStyle w:val="Asiateksti"/>
        <w:rPr>
          <w:rFonts w:cstheme="minorHAnsi"/>
        </w:rPr>
      </w:pPr>
      <w:r w:rsidRPr="005A158B">
        <w:rPr>
          <w:rFonts w:cstheme="minorHAnsi"/>
        </w:rPr>
        <w:t>Kulttuuritoiminnassa painopiste on siirtynyt entistä enemmän yhdistyksille ja vapaaehtoisille. Yhdistysavustuskäytäntö palautettiin 2014 ja sitä jatketaan yhteistyö- ja ostopalveluluonteisesti (100 e/järjestettävä julkinen kulttuuri</w:t>
      </w:r>
      <w:r w:rsidR="00512CF5">
        <w:rPr>
          <w:rFonts w:cstheme="minorHAnsi"/>
        </w:rPr>
        <w:t>-</w:t>
      </w:r>
      <w:r w:rsidRPr="005A158B">
        <w:rPr>
          <w:rFonts w:cstheme="minorHAnsi"/>
        </w:rPr>
        <w:t xml:space="preserve">tapahtuma/vuosi/yhdistys). Joka tapauksessa myös kunnan on tuotettava kulttuuripalveluja, esim. yhteislauluiltoja </w:t>
      </w:r>
      <w:r w:rsidRPr="00BD7D95">
        <w:rPr>
          <w:rFonts w:cstheme="minorHAnsi"/>
        </w:rPr>
        <w:t xml:space="preserve">ja muita tapahtumia eri vuodenaikoina. </w:t>
      </w:r>
    </w:p>
    <w:p w14:paraId="38BE9038" w14:textId="77777777" w:rsidR="00BA52CC" w:rsidRPr="00BD7D95" w:rsidRDefault="00F01839">
      <w:pPr>
        <w:pStyle w:val="Asiateksti"/>
        <w:rPr>
          <w:rFonts w:cstheme="minorHAnsi"/>
        </w:rPr>
      </w:pPr>
      <w:r w:rsidRPr="00BD7D95">
        <w:rPr>
          <w:rFonts w:cstheme="minorHAnsi"/>
        </w:rPr>
        <w:t>Tiedottamisessa käytetään kunnan kotisivuja, facebook-sivustoja, tarvittaessa paikallislehteä ja tärkeimpänä kuntatiedotetta, jos sen julkaisemista jatketaan.</w:t>
      </w:r>
    </w:p>
    <w:p w14:paraId="01AF7E9A" w14:textId="77777777" w:rsidR="00BA52CC" w:rsidRPr="00BD7D95" w:rsidRDefault="00F01839">
      <w:pPr>
        <w:pStyle w:val="Asiatekstinalaotsikkoeisisl"/>
        <w:rPr>
          <w:rFonts w:cstheme="minorHAnsi"/>
        </w:rPr>
      </w:pPr>
      <w:r w:rsidRPr="00BD7D95">
        <w:rPr>
          <w:rFonts w:cstheme="minorHAnsi"/>
        </w:rPr>
        <w:t>Toiminnan painopisteet</w:t>
      </w:r>
    </w:p>
    <w:p w14:paraId="44988DA5" w14:textId="77777777" w:rsidR="00BA52CC" w:rsidRPr="00BD7D95" w:rsidRDefault="00F01839">
      <w:pPr>
        <w:pStyle w:val="Asiateksti"/>
        <w:rPr>
          <w:rFonts w:cstheme="minorHAnsi"/>
        </w:rPr>
      </w:pPr>
      <w:r w:rsidRPr="00BD7D95">
        <w:rPr>
          <w:rFonts w:cstheme="minorHAnsi"/>
        </w:rPr>
        <w:t xml:space="preserve">Taide-elämyksiä luodaan musiikin, teatterin, kuvataiteen, tanssin, kirjallisuuden ja/tai elokuvan keinoin eli tuetaan kuntalaisten henkistä vireyttä, elämänlaatua ja hyvinvointia erilaisin tapahtumin joko luomalla niitä paikallisin voimin tai ostamalla ammattilaisilta. </w:t>
      </w:r>
    </w:p>
    <w:p w14:paraId="2B7ED986" w14:textId="153D4E6D" w:rsidR="00BA52CC" w:rsidRPr="00BD7D95" w:rsidRDefault="00F01839">
      <w:pPr>
        <w:pStyle w:val="Asiateksti"/>
        <w:rPr>
          <w:rFonts w:cstheme="minorHAnsi"/>
        </w:rPr>
      </w:pPr>
      <w:r w:rsidRPr="00BD7D95">
        <w:rPr>
          <w:rFonts w:cstheme="minorHAnsi"/>
        </w:rPr>
        <w:t>Järjestetään paikallisia tapahtumia mm. kansallisina juhlapäivinä</w:t>
      </w:r>
      <w:r w:rsidR="00014BFE" w:rsidRPr="00BD7D95">
        <w:rPr>
          <w:rFonts w:cstheme="minorHAnsi"/>
        </w:rPr>
        <w:t>, mm. itsenäisyyspäivänä</w:t>
      </w:r>
      <w:r w:rsidRPr="00BD7D95">
        <w:rPr>
          <w:rFonts w:cstheme="minorHAnsi"/>
        </w:rPr>
        <w:t xml:space="preserve">.  </w:t>
      </w:r>
    </w:p>
    <w:p w14:paraId="3C6BA759" w14:textId="77777777" w:rsidR="00BA52CC" w:rsidRPr="00BD7D95" w:rsidRDefault="00F01839">
      <w:pPr>
        <w:pStyle w:val="Asiateksti"/>
        <w:rPr>
          <w:rFonts w:cstheme="minorHAnsi"/>
        </w:rPr>
      </w:pPr>
      <w:r w:rsidRPr="00BD7D95">
        <w:rPr>
          <w:rFonts w:cstheme="minorHAnsi"/>
        </w:rPr>
        <w:t xml:space="preserve">Paikallista kulttuuriperinnettä vaalitaan tehostamalla/tukemalla kotiseututyötä ja keräämällä edelleen paikallista perinnetietoa. </w:t>
      </w:r>
    </w:p>
    <w:p w14:paraId="08FFC79E" w14:textId="77777777" w:rsidR="00BA52CC" w:rsidRPr="005A158B" w:rsidRDefault="00BA52CC">
      <w:pPr>
        <w:pStyle w:val="Asiateksti"/>
        <w:rPr>
          <w:rFonts w:cstheme="minorHAnsi"/>
        </w:rPr>
      </w:pPr>
    </w:p>
    <w:p w14:paraId="5799BA69" w14:textId="77777777" w:rsidR="00BA52CC" w:rsidRPr="005A158B" w:rsidRDefault="00BA52CC">
      <w:pPr>
        <w:pStyle w:val="Asiateksti"/>
        <w:rPr>
          <w:rFonts w:cstheme="minorHAnsi"/>
        </w:rPr>
      </w:pPr>
    </w:p>
    <w:p w14:paraId="3F9128F5" w14:textId="278672A2" w:rsidR="00BA52CC" w:rsidRDefault="00BA52CC">
      <w:pPr>
        <w:pStyle w:val="Asiateksti"/>
        <w:rPr>
          <w:rFonts w:cstheme="minorHAnsi"/>
        </w:rPr>
      </w:pPr>
    </w:p>
    <w:p w14:paraId="6BE88571" w14:textId="77777777" w:rsidR="008569F3" w:rsidRPr="005A158B" w:rsidRDefault="008569F3">
      <w:pPr>
        <w:pStyle w:val="Asiateksti"/>
        <w:rPr>
          <w:rFonts w:cstheme="minorHAnsi"/>
        </w:rPr>
      </w:pPr>
    </w:p>
    <w:p w14:paraId="3EDD1E8A" w14:textId="77777777" w:rsidR="00BA52CC" w:rsidRPr="005A158B" w:rsidRDefault="00BA52CC">
      <w:pPr>
        <w:pStyle w:val="Asiateksti"/>
        <w:rPr>
          <w:rFonts w:cstheme="minorHAnsi"/>
        </w:rPr>
      </w:pPr>
    </w:p>
    <w:p w14:paraId="6AD3F628" w14:textId="5363DCBC" w:rsidR="00BA52CC" w:rsidRPr="00BD7D95" w:rsidRDefault="00F01839">
      <w:pPr>
        <w:pStyle w:val="Asiatekstinalaotsikkoeisisl"/>
        <w:rPr>
          <w:rFonts w:cstheme="minorHAnsi"/>
        </w:rPr>
      </w:pPr>
      <w:r w:rsidRPr="00BD7D95">
        <w:rPr>
          <w:rFonts w:cstheme="minorHAnsi"/>
        </w:rPr>
        <w:lastRenderedPageBreak/>
        <w:t>Talousarvion 202</w:t>
      </w:r>
      <w:r w:rsidR="006D43C0">
        <w:rPr>
          <w:rFonts w:cstheme="minorHAnsi"/>
        </w:rPr>
        <w:t>4</w:t>
      </w:r>
      <w:r w:rsidRPr="00BD7D95">
        <w:rPr>
          <w:rFonts w:cstheme="minorHAnsi"/>
        </w:rPr>
        <w:t xml:space="preserve"> toiminnalliset tavoitteet</w:t>
      </w:r>
    </w:p>
    <w:p w14:paraId="6097473A" w14:textId="77777777" w:rsidR="00BA52CC" w:rsidRPr="00BD7D95" w:rsidRDefault="00F01839">
      <w:pPr>
        <w:pStyle w:val="Asiatekstikursivoitu"/>
        <w:rPr>
          <w:rFonts w:cstheme="minorHAnsi"/>
        </w:rPr>
      </w:pPr>
      <w:r w:rsidRPr="00BD7D95">
        <w:rPr>
          <w:rFonts w:cstheme="minorHAnsi"/>
        </w:rPr>
        <w:t>Määrälliset</w:t>
      </w:r>
    </w:p>
    <w:p w14:paraId="26946F16" w14:textId="2099DDB0" w:rsidR="00BA52CC" w:rsidRDefault="00F01839">
      <w:pPr>
        <w:pStyle w:val="Asiateksti"/>
        <w:rPr>
          <w:rFonts w:cstheme="minorHAnsi"/>
        </w:rPr>
      </w:pPr>
      <w:r w:rsidRPr="00BD7D95">
        <w:rPr>
          <w:rFonts w:cstheme="minorHAnsi"/>
        </w:rPr>
        <w:t xml:space="preserve">Tavoitteena on tarjota kulttuuritapahtumia kuntalaisille ja kesäasukkaille. </w:t>
      </w:r>
    </w:p>
    <w:p w14:paraId="27E8D35E" w14:textId="77777777" w:rsidR="005478E8" w:rsidRPr="00BD7D95" w:rsidRDefault="005478E8" w:rsidP="005478E8">
      <w:pPr>
        <w:pStyle w:val="Asiateksti"/>
        <w:rPr>
          <w:rFonts w:cstheme="minorHAnsi"/>
          <w:u w:val="single"/>
        </w:rPr>
      </w:pPr>
      <w:r w:rsidRPr="00BD7D95">
        <w:rPr>
          <w:rFonts w:cstheme="minorHAnsi"/>
          <w:u w:val="single"/>
        </w:rPr>
        <w:t>Henkilöstöresurssit:</w:t>
      </w:r>
    </w:p>
    <w:p w14:paraId="49DA743D" w14:textId="5438821A" w:rsidR="005478E8" w:rsidRPr="00BD7D95" w:rsidRDefault="005478E8">
      <w:pPr>
        <w:pStyle w:val="Asiateksti"/>
        <w:rPr>
          <w:rFonts w:cstheme="minorHAnsi"/>
        </w:rPr>
      </w:pPr>
      <w:r w:rsidRPr="00BD7D95">
        <w:rPr>
          <w:rFonts w:cstheme="minorHAnsi"/>
        </w:rPr>
        <w:t>Kirjastonhoitaja oman työn ohessa.</w:t>
      </w:r>
    </w:p>
    <w:p w14:paraId="16E3F2B2" w14:textId="77777777" w:rsidR="0041655C" w:rsidRPr="00BD7D95" w:rsidRDefault="0041655C">
      <w:pPr>
        <w:pStyle w:val="Asiateksti"/>
        <w:rPr>
          <w:rFonts w:cstheme="minorHAnsi"/>
        </w:rPr>
      </w:pPr>
    </w:p>
    <w:p w14:paraId="277671DD" w14:textId="77777777" w:rsidR="00BA52CC" w:rsidRPr="00BD7D95" w:rsidRDefault="00F01839">
      <w:pPr>
        <w:pStyle w:val="Asiatekstikursivoitu"/>
        <w:rPr>
          <w:rFonts w:cstheme="minorHAnsi"/>
        </w:rPr>
      </w:pPr>
      <w:r w:rsidRPr="00BD7D95">
        <w:rPr>
          <w:rFonts w:cstheme="minorHAnsi"/>
        </w:rPr>
        <w:t>Laadulliset</w:t>
      </w:r>
    </w:p>
    <w:p w14:paraId="05FB0115" w14:textId="556ABE66" w:rsidR="00BA52CC" w:rsidRPr="00BD7D95" w:rsidRDefault="00F01839">
      <w:pPr>
        <w:pStyle w:val="Asiateksti"/>
        <w:rPr>
          <w:rFonts w:cstheme="minorHAnsi"/>
        </w:rPr>
      </w:pPr>
      <w:r w:rsidRPr="00BD7D95">
        <w:rPr>
          <w:rFonts w:cstheme="minorHAnsi"/>
        </w:rPr>
        <w:t xml:space="preserve">Pyritään tekemään yhteistyötä eri yhdistysten, yhteisöjen, taiteen harjoittajien, vapaa-aika-, kirjasto- ja koulutoimen, kansalaisopiston ja naapurikuntien kanssa.  </w:t>
      </w:r>
    </w:p>
    <w:p w14:paraId="09653549" w14:textId="77777777" w:rsidR="00BA52CC" w:rsidRPr="00BD7D95" w:rsidRDefault="00F01839">
      <w:pPr>
        <w:pStyle w:val="Asiatekstikursivoitu"/>
        <w:rPr>
          <w:rFonts w:cstheme="minorHAnsi"/>
        </w:rPr>
      </w:pPr>
      <w:r w:rsidRPr="00BD7D95">
        <w:rPr>
          <w:rFonts w:cstheme="minorHAnsi"/>
        </w:rPr>
        <w:t>Taloudelliset</w:t>
      </w:r>
    </w:p>
    <w:p w14:paraId="0AB9DCE8" w14:textId="77777777" w:rsidR="00BA52CC" w:rsidRPr="00BD7D95" w:rsidRDefault="00F01839">
      <w:pPr>
        <w:pStyle w:val="Asiateksti"/>
        <w:rPr>
          <w:rFonts w:cstheme="minorHAnsi"/>
        </w:rPr>
      </w:pPr>
      <w:r w:rsidRPr="00BD7D95">
        <w:rPr>
          <w:rFonts w:cstheme="minorHAnsi"/>
        </w:rPr>
        <w:t xml:space="preserve">Toiminta tapahtuu määrärahojen ym. resurssien puitteissa.  Myös ulkoisia rahoitusmahdollisuuksia pyritään hankkimaan. </w:t>
      </w:r>
    </w:p>
    <w:p w14:paraId="175C6A47" w14:textId="77777777" w:rsidR="00BA52CC" w:rsidRPr="005A158B" w:rsidRDefault="00BA52CC">
      <w:pPr>
        <w:pStyle w:val="Asiateksti"/>
        <w:rPr>
          <w:rFonts w:cstheme="minorHAnsi"/>
        </w:rPr>
      </w:pPr>
    </w:p>
    <w:p w14:paraId="4F65EFE5" w14:textId="77777777" w:rsidR="00BA52CC" w:rsidRPr="005A158B" w:rsidRDefault="00F01839">
      <w:pPr>
        <w:pStyle w:val="Asiatekstinalaotsikkoeisisl"/>
        <w:rPr>
          <w:rFonts w:cstheme="minorHAnsi"/>
        </w:rPr>
      </w:pPr>
      <w:r w:rsidRPr="005A158B">
        <w:rPr>
          <w:rFonts w:cstheme="minorHAnsi"/>
        </w:rPr>
        <w:t>Tunnusluvut ja mittarit</w:t>
      </w:r>
    </w:p>
    <w:tbl>
      <w:tblPr>
        <w:tblW w:w="8363" w:type="dxa"/>
        <w:tblInd w:w="1413" w:type="dxa"/>
        <w:tblCellMar>
          <w:left w:w="70" w:type="dxa"/>
          <w:right w:w="70" w:type="dxa"/>
        </w:tblCellMar>
        <w:tblLook w:val="0000" w:firstRow="0" w:lastRow="0" w:firstColumn="0" w:lastColumn="0" w:noHBand="0" w:noVBand="0"/>
      </w:tblPr>
      <w:tblGrid>
        <w:gridCol w:w="2410"/>
        <w:gridCol w:w="1132"/>
        <w:gridCol w:w="1133"/>
        <w:gridCol w:w="1274"/>
        <w:gridCol w:w="1275"/>
        <w:gridCol w:w="1139"/>
      </w:tblGrid>
      <w:tr w:rsidR="005A158B" w:rsidRPr="005A158B" w14:paraId="075560DA" w14:textId="77777777" w:rsidTr="00F5157D">
        <w:tc>
          <w:tcPr>
            <w:tcW w:w="2410" w:type="dxa"/>
            <w:tcBorders>
              <w:top w:val="single" w:sz="4" w:space="0" w:color="000000"/>
              <w:left w:val="single" w:sz="4" w:space="0" w:color="000000"/>
              <w:bottom w:val="single" w:sz="4" w:space="0" w:color="000000"/>
            </w:tcBorders>
            <w:shd w:val="clear" w:color="auto" w:fill="C0C0C0"/>
          </w:tcPr>
          <w:p w14:paraId="14B116AF" w14:textId="77777777" w:rsidR="00BA52CC" w:rsidRPr="005A158B" w:rsidRDefault="00F01839">
            <w:pPr>
              <w:pStyle w:val="Taulukkotekstitiivis"/>
              <w:rPr>
                <w:rFonts w:cstheme="minorHAnsi"/>
              </w:rPr>
            </w:pPr>
            <w:r w:rsidRPr="005A158B">
              <w:rPr>
                <w:rFonts w:cstheme="minorHAnsi"/>
              </w:rPr>
              <w:t>Tunnusluvut</w:t>
            </w:r>
          </w:p>
        </w:tc>
        <w:tc>
          <w:tcPr>
            <w:tcW w:w="1132" w:type="dxa"/>
            <w:tcBorders>
              <w:top w:val="single" w:sz="4" w:space="0" w:color="000000"/>
              <w:left w:val="single" w:sz="4" w:space="0" w:color="000000"/>
              <w:bottom w:val="single" w:sz="4" w:space="0" w:color="000000"/>
            </w:tcBorders>
            <w:shd w:val="clear" w:color="auto" w:fill="C0C0C0"/>
          </w:tcPr>
          <w:p w14:paraId="68C00007" w14:textId="5E585BF2" w:rsidR="00BA52CC" w:rsidRPr="005A158B" w:rsidRDefault="00F01839">
            <w:pPr>
              <w:pStyle w:val="Taulukkotekstitiivis"/>
              <w:rPr>
                <w:rFonts w:cstheme="minorHAnsi"/>
              </w:rPr>
            </w:pPr>
            <w:r w:rsidRPr="005A158B">
              <w:rPr>
                <w:rFonts w:cstheme="minorHAnsi"/>
              </w:rPr>
              <w:t>TP 20</w:t>
            </w:r>
            <w:r w:rsidR="00F5157D" w:rsidRPr="005A158B">
              <w:rPr>
                <w:rFonts w:cstheme="minorHAnsi"/>
              </w:rPr>
              <w:t>2</w:t>
            </w:r>
            <w:r w:rsidR="006D43C0">
              <w:rPr>
                <w:rFonts w:cstheme="minorHAnsi"/>
              </w:rPr>
              <w:t>2</w:t>
            </w:r>
          </w:p>
        </w:tc>
        <w:tc>
          <w:tcPr>
            <w:tcW w:w="1133" w:type="dxa"/>
            <w:tcBorders>
              <w:top w:val="single" w:sz="4" w:space="0" w:color="000000"/>
              <w:left w:val="single" w:sz="4" w:space="0" w:color="000000"/>
              <w:bottom w:val="single" w:sz="4" w:space="0" w:color="000000"/>
            </w:tcBorders>
            <w:shd w:val="clear" w:color="auto" w:fill="C0C0C0"/>
          </w:tcPr>
          <w:p w14:paraId="28CDFF2F" w14:textId="5EC238C3" w:rsidR="00BA52CC" w:rsidRPr="005A158B" w:rsidRDefault="00F01839">
            <w:pPr>
              <w:pStyle w:val="Taulukkotekstitiivis"/>
              <w:rPr>
                <w:rFonts w:cstheme="minorHAnsi"/>
              </w:rPr>
            </w:pPr>
            <w:r w:rsidRPr="005A158B">
              <w:rPr>
                <w:rFonts w:cstheme="minorHAnsi"/>
              </w:rPr>
              <w:t>TA 202</w:t>
            </w:r>
            <w:r w:rsidR="006D43C0">
              <w:rPr>
                <w:rFonts w:cstheme="minorHAnsi"/>
              </w:rPr>
              <w:t>3</w:t>
            </w:r>
          </w:p>
        </w:tc>
        <w:tc>
          <w:tcPr>
            <w:tcW w:w="1274" w:type="dxa"/>
            <w:tcBorders>
              <w:top w:val="single" w:sz="4" w:space="0" w:color="000000"/>
              <w:left w:val="single" w:sz="4" w:space="0" w:color="000000"/>
              <w:bottom w:val="single" w:sz="4" w:space="0" w:color="000000"/>
            </w:tcBorders>
            <w:shd w:val="clear" w:color="auto" w:fill="C0C0C0"/>
          </w:tcPr>
          <w:p w14:paraId="01C38478" w14:textId="3B49967A" w:rsidR="00BA52CC" w:rsidRPr="005A158B" w:rsidRDefault="00F01839">
            <w:pPr>
              <w:pStyle w:val="Taulukkotekstitiivis"/>
              <w:rPr>
                <w:rFonts w:cstheme="minorHAnsi"/>
              </w:rPr>
            </w:pPr>
            <w:r w:rsidRPr="005A158B">
              <w:rPr>
                <w:rFonts w:cstheme="minorHAnsi"/>
              </w:rPr>
              <w:t>TA 202</w:t>
            </w:r>
            <w:r w:rsidR="006D43C0">
              <w:rPr>
                <w:rFonts w:cstheme="minorHAnsi"/>
              </w:rPr>
              <w:t>4</w:t>
            </w:r>
          </w:p>
        </w:tc>
        <w:tc>
          <w:tcPr>
            <w:tcW w:w="1275" w:type="dxa"/>
            <w:tcBorders>
              <w:top w:val="single" w:sz="4" w:space="0" w:color="000000"/>
              <w:left w:val="single" w:sz="4" w:space="0" w:color="000000"/>
              <w:bottom w:val="single" w:sz="4" w:space="0" w:color="000000"/>
            </w:tcBorders>
            <w:shd w:val="clear" w:color="auto" w:fill="C0C0C0"/>
          </w:tcPr>
          <w:p w14:paraId="44BDB3A1" w14:textId="4EA010F4" w:rsidR="00BA52CC" w:rsidRPr="005A158B" w:rsidRDefault="00F01839">
            <w:pPr>
              <w:pStyle w:val="Taulukkotekstitiivis"/>
              <w:rPr>
                <w:rFonts w:cstheme="minorHAnsi"/>
              </w:rPr>
            </w:pPr>
            <w:r w:rsidRPr="005A158B">
              <w:rPr>
                <w:rFonts w:cstheme="minorHAnsi"/>
              </w:rPr>
              <w:t>TS 202</w:t>
            </w:r>
            <w:r w:rsidR="006D43C0">
              <w:rPr>
                <w:rFonts w:cstheme="minorHAnsi"/>
              </w:rPr>
              <w:t>5</w:t>
            </w:r>
          </w:p>
        </w:tc>
        <w:tc>
          <w:tcPr>
            <w:tcW w:w="1139" w:type="dxa"/>
            <w:tcBorders>
              <w:top w:val="single" w:sz="4" w:space="0" w:color="000000"/>
              <w:left w:val="single" w:sz="4" w:space="0" w:color="000000"/>
              <w:bottom w:val="single" w:sz="4" w:space="0" w:color="000000"/>
              <w:right w:val="single" w:sz="4" w:space="0" w:color="000000"/>
            </w:tcBorders>
            <w:shd w:val="clear" w:color="auto" w:fill="C0C0C0"/>
          </w:tcPr>
          <w:p w14:paraId="3CA0FEA2" w14:textId="2A67E58E" w:rsidR="00BA52CC" w:rsidRPr="005A158B" w:rsidRDefault="00F01839">
            <w:pPr>
              <w:pStyle w:val="Taulukkotekstitiivis"/>
              <w:rPr>
                <w:rFonts w:cstheme="minorHAnsi"/>
              </w:rPr>
            </w:pPr>
            <w:r w:rsidRPr="005A158B">
              <w:rPr>
                <w:rFonts w:cstheme="minorHAnsi"/>
              </w:rPr>
              <w:t>TS 202</w:t>
            </w:r>
            <w:r w:rsidR="006D43C0">
              <w:rPr>
                <w:rFonts w:cstheme="minorHAnsi"/>
              </w:rPr>
              <w:t>6</w:t>
            </w:r>
          </w:p>
        </w:tc>
      </w:tr>
      <w:tr w:rsidR="005A158B" w:rsidRPr="005A158B" w14:paraId="1E4D9761" w14:textId="77777777" w:rsidTr="00F5157D">
        <w:tc>
          <w:tcPr>
            <w:tcW w:w="8363" w:type="dxa"/>
            <w:gridSpan w:val="6"/>
            <w:tcBorders>
              <w:left w:val="single" w:sz="4" w:space="0" w:color="000000"/>
              <w:bottom w:val="single" w:sz="4" w:space="0" w:color="000000"/>
              <w:right w:val="single" w:sz="4" w:space="0" w:color="000000"/>
            </w:tcBorders>
            <w:shd w:val="clear" w:color="auto" w:fill="auto"/>
          </w:tcPr>
          <w:p w14:paraId="7171300F" w14:textId="77777777" w:rsidR="00BA52CC" w:rsidRPr="005A158B" w:rsidRDefault="00F01839">
            <w:pPr>
              <w:pStyle w:val="Taulukkotekstitiivis"/>
              <w:rPr>
                <w:rFonts w:cstheme="minorHAnsi"/>
              </w:rPr>
            </w:pPr>
            <w:r w:rsidRPr="005A158B">
              <w:rPr>
                <w:rFonts w:cstheme="minorHAnsi"/>
              </w:rPr>
              <w:t>Laajuus</w:t>
            </w:r>
          </w:p>
        </w:tc>
      </w:tr>
      <w:tr w:rsidR="006D43C0" w:rsidRPr="005A158B" w14:paraId="5D42042C" w14:textId="77777777" w:rsidTr="00F5157D">
        <w:tc>
          <w:tcPr>
            <w:tcW w:w="2410" w:type="dxa"/>
            <w:tcBorders>
              <w:left w:val="single" w:sz="4" w:space="0" w:color="000000"/>
              <w:bottom w:val="single" w:sz="4" w:space="0" w:color="000000"/>
            </w:tcBorders>
            <w:shd w:val="clear" w:color="auto" w:fill="auto"/>
          </w:tcPr>
          <w:p w14:paraId="21B51552" w14:textId="77777777" w:rsidR="006D43C0" w:rsidRPr="005A158B" w:rsidRDefault="006D43C0" w:rsidP="006D43C0">
            <w:pPr>
              <w:pStyle w:val="Taulukkotekstitiivis"/>
              <w:rPr>
                <w:rFonts w:cstheme="minorHAnsi"/>
              </w:rPr>
            </w:pPr>
            <w:r w:rsidRPr="005A158B">
              <w:rPr>
                <w:rFonts w:cstheme="minorHAnsi"/>
              </w:rPr>
              <w:t xml:space="preserve">   Juhlat</w:t>
            </w:r>
          </w:p>
        </w:tc>
        <w:tc>
          <w:tcPr>
            <w:tcW w:w="1132" w:type="dxa"/>
            <w:tcBorders>
              <w:left w:val="single" w:sz="4" w:space="0" w:color="000000"/>
              <w:bottom w:val="single" w:sz="4" w:space="0" w:color="000000"/>
            </w:tcBorders>
            <w:shd w:val="clear" w:color="auto" w:fill="auto"/>
          </w:tcPr>
          <w:p w14:paraId="3AFF9D4B" w14:textId="7C619CD0" w:rsidR="006D43C0" w:rsidRPr="005A158B" w:rsidRDefault="006D43C0" w:rsidP="006D43C0">
            <w:pPr>
              <w:pStyle w:val="Taulukkotekstitiivis"/>
              <w:jc w:val="right"/>
              <w:rPr>
                <w:rFonts w:cstheme="minorHAnsi"/>
              </w:rPr>
            </w:pPr>
            <w:r>
              <w:rPr>
                <w:rFonts w:cstheme="minorHAnsi"/>
              </w:rPr>
              <w:t>1</w:t>
            </w:r>
          </w:p>
        </w:tc>
        <w:tc>
          <w:tcPr>
            <w:tcW w:w="1133" w:type="dxa"/>
            <w:tcBorders>
              <w:left w:val="single" w:sz="4" w:space="0" w:color="000000"/>
              <w:bottom w:val="single" w:sz="4" w:space="0" w:color="000000"/>
            </w:tcBorders>
            <w:shd w:val="clear" w:color="auto" w:fill="auto"/>
          </w:tcPr>
          <w:p w14:paraId="7B420A0E" w14:textId="54265C55" w:rsidR="006D43C0" w:rsidRPr="006D43C0" w:rsidRDefault="006D43C0" w:rsidP="006D43C0">
            <w:pPr>
              <w:pStyle w:val="Taulukkotekstitiivis"/>
              <w:jc w:val="right"/>
              <w:rPr>
                <w:rFonts w:cstheme="minorHAnsi"/>
              </w:rPr>
            </w:pPr>
            <w:r w:rsidRPr="006D43C0">
              <w:rPr>
                <w:rFonts w:cstheme="minorHAnsi"/>
              </w:rPr>
              <w:t>2</w:t>
            </w:r>
          </w:p>
        </w:tc>
        <w:tc>
          <w:tcPr>
            <w:tcW w:w="1274" w:type="dxa"/>
            <w:tcBorders>
              <w:left w:val="single" w:sz="4" w:space="0" w:color="000000"/>
              <w:bottom w:val="single" w:sz="4" w:space="0" w:color="000000"/>
            </w:tcBorders>
            <w:shd w:val="clear" w:color="auto" w:fill="auto"/>
          </w:tcPr>
          <w:p w14:paraId="2F88A3B0" w14:textId="282FB83D" w:rsidR="006D43C0" w:rsidRPr="005A158B" w:rsidRDefault="005D507F" w:rsidP="006D43C0">
            <w:pPr>
              <w:pStyle w:val="Taulukkotekstitiivis"/>
              <w:jc w:val="right"/>
              <w:rPr>
                <w:rFonts w:cstheme="minorHAnsi"/>
                <w:b/>
                <w:bCs/>
              </w:rPr>
            </w:pPr>
            <w:r>
              <w:rPr>
                <w:rFonts w:cstheme="minorHAnsi"/>
                <w:b/>
                <w:bCs/>
              </w:rPr>
              <w:t>2</w:t>
            </w:r>
          </w:p>
        </w:tc>
        <w:tc>
          <w:tcPr>
            <w:tcW w:w="1275" w:type="dxa"/>
            <w:tcBorders>
              <w:left w:val="single" w:sz="4" w:space="0" w:color="000000"/>
              <w:bottom w:val="single" w:sz="4" w:space="0" w:color="000000"/>
            </w:tcBorders>
            <w:shd w:val="clear" w:color="auto" w:fill="auto"/>
          </w:tcPr>
          <w:p w14:paraId="27FC604B" w14:textId="6E32CE47" w:rsidR="006D43C0" w:rsidRPr="005D507F" w:rsidRDefault="006D43C0" w:rsidP="006D43C0">
            <w:pPr>
              <w:pStyle w:val="Taulukkotekstitiivis"/>
              <w:jc w:val="right"/>
              <w:rPr>
                <w:rFonts w:cstheme="minorHAnsi"/>
              </w:rPr>
            </w:pPr>
            <w:r w:rsidRPr="005D507F">
              <w:rPr>
                <w:rFonts w:cstheme="minorHAnsi"/>
              </w:rPr>
              <w:t>2</w:t>
            </w:r>
          </w:p>
        </w:tc>
        <w:tc>
          <w:tcPr>
            <w:tcW w:w="1139" w:type="dxa"/>
            <w:tcBorders>
              <w:left w:val="single" w:sz="4" w:space="0" w:color="000000"/>
              <w:bottom w:val="single" w:sz="4" w:space="0" w:color="000000"/>
              <w:right w:val="single" w:sz="4" w:space="0" w:color="000000"/>
            </w:tcBorders>
            <w:shd w:val="clear" w:color="auto" w:fill="auto"/>
          </w:tcPr>
          <w:p w14:paraId="1806F06B" w14:textId="2E207700" w:rsidR="006D43C0" w:rsidRPr="005D507F" w:rsidRDefault="006D43C0" w:rsidP="006D43C0">
            <w:pPr>
              <w:pStyle w:val="Taulukkotekstitiivis"/>
              <w:jc w:val="right"/>
              <w:rPr>
                <w:rFonts w:cstheme="minorHAnsi"/>
              </w:rPr>
            </w:pPr>
            <w:r w:rsidRPr="005D507F">
              <w:rPr>
                <w:rFonts w:cstheme="minorHAnsi"/>
              </w:rPr>
              <w:t>2</w:t>
            </w:r>
          </w:p>
        </w:tc>
      </w:tr>
      <w:tr w:rsidR="006D43C0" w:rsidRPr="005A158B" w14:paraId="0340D542" w14:textId="77777777" w:rsidTr="00F5157D">
        <w:tc>
          <w:tcPr>
            <w:tcW w:w="2410" w:type="dxa"/>
            <w:tcBorders>
              <w:left w:val="single" w:sz="4" w:space="0" w:color="000000"/>
              <w:bottom w:val="single" w:sz="4" w:space="0" w:color="000000"/>
            </w:tcBorders>
            <w:shd w:val="clear" w:color="auto" w:fill="auto"/>
          </w:tcPr>
          <w:p w14:paraId="48A6FAE1" w14:textId="77777777" w:rsidR="006D43C0" w:rsidRPr="005A158B" w:rsidRDefault="006D43C0" w:rsidP="006D43C0">
            <w:pPr>
              <w:pStyle w:val="Taulukkotekstitiivis"/>
              <w:rPr>
                <w:rFonts w:cstheme="minorHAnsi"/>
              </w:rPr>
            </w:pPr>
            <w:r w:rsidRPr="005A158B">
              <w:rPr>
                <w:rFonts w:cstheme="minorHAnsi"/>
              </w:rPr>
              <w:t xml:space="preserve">   Yleisömäärä juhlissa</w:t>
            </w:r>
          </w:p>
        </w:tc>
        <w:tc>
          <w:tcPr>
            <w:tcW w:w="1132" w:type="dxa"/>
            <w:tcBorders>
              <w:left w:val="single" w:sz="4" w:space="0" w:color="000000"/>
              <w:bottom w:val="single" w:sz="4" w:space="0" w:color="000000"/>
            </w:tcBorders>
            <w:shd w:val="clear" w:color="auto" w:fill="auto"/>
          </w:tcPr>
          <w:p w14:paraId="48F35CFC" w14:textId="04F2A593" w:rsidR="006D43C0" w:rsidRPr="005A158B" w:rsidRDefault="006D43C0" w:rsidP="006D43C0">
            <w:pPr>
              <w:pStyle w:val="Taulukkotekstitiivis"/>
              <w:jc w:val="right"/>
              <w:rPr>
                <w:rFonts w:cstheme="minorHAnsi"/>
              </w:rPr>
            </w:pPr>
            <w:r>
              <w:rPr>
                <w:rFonts w:cstheme="minorHAnsi"/>
              </w:rPr>
              <w:t>80</w:t>
            </w:r>
          </w:p>
        </w:tc>
        <w:tc>
          <w:tcPr>
            <w:tcW w:w="1133" w:type="dxa"/>
            <w:tcBorders>
              <w:left w:val="single" w:sz="4" w:space="0" w:color="000000"/>
              <w:bottom w:val="single" w:sz="4" w:space="0" w:color="000000"/>
            </w:tcBorders>
            <w:shd w:val="clear" w:color="auto" w:fill="auto"/>
          </w:tcPr>
          <w:p w14:paraId="3B4301D2" w14:textId="49ADA867" w:rsidR="006D43C0" w:rsidRPr="006D43C0" w:rsidRDefault="006D43C0" w:rsidP="006D43C0">
            <w:pPr>
              <w:pStyle w:val="Taulukkotekstitiivis"/>
              <w:jc w:val="right"/>
              <w:rPr>
                <w:rFonts w:cstheme="minorHAnsi"/>
              </w:rPr>
            </w:pPr>
            <w:r w:rsidRPr="006D43C0">
              <w:rPr>
                <w:rFonts w:cstheme="minorHAnsi"/>
              </w:rPr>
              <w:t>100</w:t>
            </w:r>
          </w:p>
        </w:tc>
        <w:tc>
          <w:tcPr>
            <w:tcW w:w="1274" w:type="dxa"/>
            <w:tcBorders>
              <w:left w:val="single" w:sz="4" w:space="0" w:color="000000"/>
              <w:bottom w:val="single" w:sz="4" w:space="0" w:color="000000"/>
            </w:tcBorders>
            <w:shd w:val="clear" w:color="auto" w:fill="auto"/>
          </w:tcPr>
          <w:p w14:paraId="14A999B4" w14:textId="6419B81F" w:rsidR="006D43C0" w:rsidRPr="005A158B" w:rsidRDefault="005D507F" w:rsidP="006D43C0">
            <w:pPr>
              <w:pStyle w:val="Taulukkotekstitiivis"/>
              <w:jc w:val="right"/>
              <w:rPr>
                <w:rFonts w:cstheme="minorHAnsi"/>
                <w:b/>
                <w:bCs/>
              </w:rPr>
            </w:pPr>
            <w:r>
              <w:rPr>
                <w:rFonts w:cstheme="minorHAnsi"/>
                <w:b/>
                <w:bCs/>
              </w:rPr>
              <w:t>100</w:t>
            </w:r>
          </w:p>
        </w:tc>
        <w:tc>
          <w:tcPr>
            <w:tcW w:w="1275" w:type="dxa"/>
            <w:tcBorders>
              <w:left w:val="single" w:sz="4" w:space="0" w:color="000000"/>
              <w:bottom w:val="single" w:sz="4" w:space="0" w:color="000000"/>
            </w:tcBorders>
            <w:shd w:val="clear" w:color="auto" w:fill="auto"/>
          </w:tcPr>
          <w:p w14:paraId="497A3BA6" w14:textId="07A5B75D" w:rsidR="006D43C0" w:rsidRPr="005D507F" w:rsidRDefault="006D43C0" w:rsidP="006D43C0">
            <w:pPr>
              <w:pStyle w:val="Taulukkotekstitiivis"/>
              <w:jc w:val="right"/>
              <w:rPr>
                <w:rFonts w:cstheme="minorHAnsi"/>
              </w:rPr>
            </w:pPr>
            <w:r w:rsidRPr="005D507F">
              <w:rPr>
                <w:rFonts w:cstheme="minorHAnsi"/>
              </w:rPr>
              <w:t>100</w:t>
            </w:r>
          </w:p>
        </w:tc>
        <w:tc>
          <w:tcPr>
            <w:tcW w:w="1139" w:type="dxa"/>
            <w:tcBorders>
              <w:left w:val="single" w:sz="4" w:space="0" w:color="000000"/>
              <w:bottom w:val="single" w:sz="4" w:space="0" w:color="000000"/>
              <w:right w:val="single" w:sz="4" w:space="0" w:color="000000"/>
            </w:tcBorders>
            <w:shd w:val="clear" w:color="auto" w:fill="auto"/>
          </w:tcPr>
          <w:p w14:paraId="714F1E0D" w14:textId="32C15EF4" w:rsidR="006D43C0" w:rsidRPr="005D507F" w:rsidRDefault="006D43C0" w:rsidP="006D43C0">
            <w:pPr>
              <w:pStyle w:val="Taulukkotekstitiivis"/>
              <w:jc w:val="right"/>
              <w:rPr>
                <w:rFonts w:cstheme="minorHAnsi"/>
              </w:rPr>
            </w:pPr>
            <w:r w:rsidRPr="005D507F">
              <w:rPr>
                <w:rFonts w:cstheme="minorHAnsi"/>
              </w:rPr>
              <w:t>100</w:t>
            </w:r>
          </w:p>
        </w:tc>
      </w:tr>
      <w:tr w:rsidR="006D43C0" w:rsidRPr="005A158B" w14:paraId="17C488F3" w14:textId="77777777" w:rsidTr="00F5157D">
        <w:tc>
          <w:tcPr>
            <w:tcW w:w="2410" w:type="dxa"/>
            <w:tcBorders>
              <w:left w:val="single" w:sz="4" w:space="0" w:color="000000"/>
              <w:bottom w:val="single" w:sz="4" w:space="0" w:color="000000"/>
            </w:tcBorders>
            <w:shd w:val="clear" w:color="auto" w:fill="auto"/>
          </w:tcPr>
          <w:p w14:paraId="6941F441" w14:textId="500BB98E" w:rsidR="006D43C0" w:rsidRPr="005A158B" w:rsidRDefault="006D43C0" w:rsidP="006D43C0">
            <w:pPr>
              <w:pStyle w:val="Taulukkotekstitiivis"/>
              <w:rPr>
                <w:rFonts w:cstheme="minorHAnsi"/>
              </w:rPr>
            </w:pPr>
            <w:r w:rsidRPr="005A158B">
              <w:rPr>
                <w:rFonts w:cstheme="minorHAnsi"/>
              </w:rPr>
              <w:t xml:space="preserve">   </w:t>
            </w:r>
            <w:r>
              <w:rPr>
                <w:rFonts w:cstheme="minorHAnsi"/>
              </w:rPr>
              <w:t>Yhteislauluillat</w:t>
            </w:r>
          </w:p>
        </w:tc>
        <w:tc>
          <w:tcPr>
            <w:tcW w:w="1132" w:type="dxa"/>
            <w:tcBorders>
              <w:left w:val="single" w:sz="4" w:space="0" w:color="000000"/>
              <w:bottom w:val="single" w:sz="4" w:space="0" w:color="000000"/>
            </w:tcBorders>
            <w:shd w:val="clear" w:color="auto" w:fill="auto"/>
          </w:tcPr>
          <w:p w14:paraId="2244530F" w14:textId="1023DA69" w:rsidR="006D43C0" w:rsidRPr="005A158B" w:rsidRDefault="006D43C0" w:rsidP="006D43C0">
            <w:pPr>
              <w:pStyle w:val="Taulukkotekstitiivis"/>
              <w:jc w:val="right"/>
              <w:rPr>
                <w:rFonts w:cstheme="minorHAnsi"/>
              </w:rPr>
            </w:pPr>
            <w:r>
              <w:rPr>
                <w:rFonts w:cstheme="minorHAnsi"/>
              </w:rPr>
              <w:t>5</w:t>
            </w:r>
          </w:p>
        </w:tc>
        <w:tc>
          <w:tcPr>
            <w:tcW w:w="1133" w:type="dxa"/>
            <w:tcBorders>
              <w:left w:val="single" w:sz="4" w:space="0" w:color="000000"/>
              <w:bottom w:val="single" w:sz="4" w:space="0" w:color="000000"/>
            </w:tcBorders>
            <w:shd w:val="clear" w:color="auto" w:fill="auto"/>
          </w:tcPr>
          <w:p w14:paraId="32333114" w14:textId="0B639BDF" w:rsidR="006D43C0" w:rsidRPr="006D43C0" w:rsidRDefault="006D43C0" w:rsidP="006D43C0">
            <w:pPr>
              <w:pStyle w:val="Taulukkotekstitiivis"/>
              <w:jc w:val="right"/>
              <w:rPr>
                <w:rFonts w:cstheme="minorHAnsi"/>
              </w:rPr>
            </w:pPr>
            <w:r w:rsidRPr="006D43C0">
              <w:rPr>
                <w:rFonts w:cstheme="minorHAnsi"/>
              </w:rPr>
              <w:t>2</w:t>
            </w:r>
          </w:p>
        </w:tc>
        <w:tc>
          <w:tcPr>
            <w:tcW w:w="1274" w:type="dxa"/>
            <w:tcBorders>
              <w:left w:val="single" w:sz="4" w:space="0" w:color="000000"/>
              <w:bottom w:val="single" w:sz="4" w:space="0" w:color="000000"/>
            </w:tcBorders>
            <w:shd w:val="clear" w:color="auto" w:fill="auto"/>
          </w:tcPr>
          <w:p w14:paraId="70EEA2CE" w14:textId="1726E6D6" w:rsidR="006D43C0" w:rsidRPr="005A158B" w:rsidRDefault="005D507F" w:rsidP="006D43C0">
            <w:pPr>
              <w:pStyle w:val="Taulukkotekstitiivis"/>
              <w:jc w:val="right"/>
              <w:rPr>
                <w:rFonts w:cstheme="minorHAnsi"/>
                <w:b/>
                <w:bCs/>
              </w:rPr>
            </w:pPr>
            <w:r>
              <w:rPr>
                <w:rFonts w:cstheme="minorHAnsi"/>
                <w:b/>
                <w:bCs/>
              </w:rPr>
              <w:t>4</w:t>
            </w:r>
          </w:p>
        </w:tc>
        <w:tc>
          <w:tcPr>
            <w:tcW w:w="1275" w:type="dxa"/>
            <w:tcBorders>
              <w:left w:val="single" w:sz="4" w:space="0" w:color="000000"/>
              <w:bottom w:val="single" w:sz="4" w:space="0" w:color="000000"/>
            </w:tcBorders>
            <w:shd w:val="clear" w:color="auto" w:fill="auto"/>
          </w:tcPr>
          <w:p w14:paraId="0DE8B12D" w14:textId="3F647B6D" w:rsidR="006D43C0" w:rsidRPr="005D507F" w:rsidRDefault="006D43C0" w:rsidP="006D43C0">
            <w:pPr>
              <w:pStyle w:val="Taulukkotekstitiivis"/>
              <w:jc w:val="right"/>
              <w:rPr>
                <w:rFonts w:cstheme="minorHAnsi"/>
              </w:rPr>
            </w:pPr>
            <w:r w:rsidRPr="005D507F">
              <w:rPr>
                <w:rFonts w:cstheme="minorHAnsi"/>
              </w:rPr>
              <w:t>2</w:t>
            </w:r>
          </w:p>
        </w:tc>
        <w:tc>
          <w:tcPr>
            <w:tcW w:w="1139" w:type="dxa"/>
            <w:tcBorders>
              <w:left w:val="single" w:sz="4" w:space="0" w:color="000000"/>
              <w:bottom w:val="single" w:sz="4" w:space="0" w:color="000000"/>
              <w:right w:val="single" w:sz="4" w:space="0" w:color="000000"/>
            </w:tcBorders>
            <w:shd w:val="clear" w:color="auto" w:fill="auto"/>
          </w:tcPr>
          <w:p w14:paraId="32E1B409" w14:textId="0CDFD4B3" w:rsidR="006D43C0" w:rsidRPr="005D507F" w:rsidRDefault="006D43C0" w:rsidP="006D43C0">
            <w:pPr>
              <w:pStyle w:val="Taulukkotekstitiivis"/>
              <w:jc w:val="right"/>
              <w:rPr>
                <w:rFonts w:cstheme="minorHAnsi"/>
              </w:rPr>
            </w:pPr>
            <w:r w:rsidRPr="005D507F">
              <w:rPr>
                <w:rFonts w:cstheme="minorHAnsi"/>
              </w:rPr>
              <w:t>2</w:t>
            </w:r>
          </w:p>
        </w:tc>
      </w:tr>
      <w:tr w:rsidR="006D43C0" w:rsidRPr="005A158B" w14:paraId="559088AB" w14:textId="77777777" w:rsidTr="00F5157D">
        <w:tc>
          <w:tcPr>
            <w:tcW w:w="2410" w:type="dxa"/>
            <w:tcBorders>
              <w:left w:val="single" w:sz="4" w:space="0" w:color="000000"/>
              <w:bottom w:val="single" w:sz="4" w:space="0" w:color="000000"/>
            </w:tcBorders>
            <w:shd w:val="clear" w:color="auto" w:fill="auto"/>
          </w:tcPr>
          <w:p w14:paraId="69C69749" w14:textId="77777777" w:rsidR="006D43C0" w:rsidRPr="005A158B" w:rsidRDefault="006D43C0" w:rsidP="006D43C0">
            <w:pPr>
              <w:pStyle w:val="Taulukkotekstitiivis"/>
              <w:rPr>
                <w:rFonts w:cstheme="minorHAnsi"/>
              </w:rPr>
            </w:pPr>
            <w:r w:rsidRPr="005A158B">
              <w:rPr>
                <w:rFonts w:cstheme="minorHAnsi"/>
              </w:rPr>
              <w:t xml:space="preserve">   Teatterit, konsertit</w:t>
            </w:r>
          </w:p>
        </w:tc>
        <w:tc>
          <w:tcPr>
            <w:tcW w:w="1132" w:type="dxa"/>
            <w:tcBorders>
              <w:left w:val="single" w:sz="4" w:space="0" w:color="000000"/>
              <w:bottom w:val="single" w:sz="4" w:space="0" w:color="000000"/>
            </w:tcBorders>
            <w:shd w:val="clear" w:color="auto" w:fill="auto"/>
          </w:tcPr>
          <w:p w14:paraId="02A6B087" w14:textId="76DD2480" w:rsidR="006D43C0" w:rsidRPr="005A158B" w:rsidRDefault="006D43C0" w:rsidP="006D43C0">
            <w:pPr>
              <w:pStyle w:val="Taulukkotekstitiivis"/>
              <w:jc w:val="right"/>
              <w:rPr>
                <w:rFonts w:cstheme="minorHAnsi"/>
              </w:rPr>
            </w:pPr>
            <w:r>
              <w:rPr>
                <w:rFonts w:cstheme="minorHAnsi"/>
              </w:rPr>
              <w:t>0</w:t>
            </w:r>
          </w:p>
        </w:tc>
        <w:tc>
          <w:tcPr>
            <w:tcW w:w="1133" w:type="dxa"/>
            <w:tcBorders>
              <w:left w:val="single" w:sz="4" w:space="0" w:color="000000"/>
              <w:bottom w:val="single" w:sz="4" w:space="0" w:color="000000"/>
            </w:tcBorders>
            <w:shd w:val="clear" w:color="auto" w:fill="auto"/>
          </w:tcPr>
          <w:p w14:paraId="4FCED8D3" w14:textId="72994A59" w:rsidR="006D43C0" w:rsidRPr="006D43C0" w:rsidRDefault="006D43C0" w:rsidP="006D43C0">
            <w:pPr>
              <w:pStyle w:val="Taulukkotekstitiivis"/>
              <w:jc w:val="right"/>
              <w:rPr>
                <w:rFonts w:cstheme="minorHAnsi"/>
              </w:rPr>
            </w:pPr>
            <w:r w:rsidRPr="006D43C0">
              <w:rPr>
                <w:rFonts w:cstheme="minorHAnsi"/>
              </w:rPr>
              <w:t>2</w:t>
            </w:r>
          </w:p>
        </w:tc>
        <w:tc>
          <w:tcPr>
            <w:tcW w:w="1274" w:type="dxa"/>
            <w:tcBorders>
              <w:left w:val="single" w:sz="4" w:space="0" w:color="000000"/>
              <w:bottom w:val="single" w:sz="4" w:space="0" w:color="000000"/>
            </w:tcBorders>
            <w:shd w:val="clear" w:color="auto" w:fill="auto"/>
          </w:tcPr>
          <w:p w14:paraId="4D60EFD2" w14:textId="1E542400" w:rsidR="006D43C0" w:rsidRPr="005A158B" w:rsidRDefault="005D507F" w:rsidP="006D43C0">
            <w:pPr>
              <w:pStyle w:val="Taulukkotekstitiivis"/>
              <w:jc w:val="right"/>
              <w:rPr>
                <w:rFonts w:cstheme="minorHAnsi"/>
                <w:b/>
                <w:bCs/>
              </w:rPr>
            </w:pPr>
            <w:r>
              <w:rPr>
                <w:rFonts w:cstheme="minorHAnsi"/>
                <w:b/>
                <w:bCs/>
              </w:rPr>
              <w:t>1</w:t>
            </w:r>
          </w:p>
        </w:tc>
        <w:tc>
          <w:tcPr>
            <w:tcW w:w="1275" w:type="dxa"/>
            <w:tcBorders>
              <w:left w:val="single" w:sz="4" w:space="0" w:color="000000"/>
              <w:bottom w:val="single" w:sz="4" w:space="0" w:color="000000"/>
            </w:tcBorders>
            <w:shd w:val="clear" w:color="auto" w:fill="auto"/>
          </w:tcPr>
          <w:p w14:paraId="1ADD1B9D" w14:textId="01EF912D" w:rsidR="006D43C0" w:rsidRPr="005D507F" w:rsidRDefault="006D43C0" w:rsidP="006D43C0">
            <w:pPr>
              <w:pStyle w:val="Taulukkotekstitiivis"/>
              <w:jc w:val="right"/>
              <w:rPr>
                <w:rFonts w:cstheme="minorHAnsi"/>
              </w:rPr>
            </w:pPr>
            <w:r w:rsidRPr="005D507F">
              <w:rPr>
                <w:rFonts w:cstheme="minorHAnsi"/>
              </w:rPr>
              <w:t>2</w:t>
            </w:r>
          </w:p>
        </w:tc>
        <w:tc>
          <w:tcPr>
            <w:tcW w:w="1139" w:type="dxa"/>
            <w:tcBorders>
              <w:left w:val="single" w:sz="4" w:space="0" w:color="000000"/>
              <w:bottom w:val="single" w:sz="4" w:space="0" w:color="000000"/>
              <w:right w:val="single" w:sz="4" w:space="0" w:color="000000"/>
            </w:tcBorders>
            <w:shd w:val="clear" w:color="auto" w:fill="auto"/>
          </w:tcPr>
          <w:p w14:paraId="2F792516" w14:textId="5EA11D06" w:rsidR="006D43C0" w:rsidRPr="005D507F" w:rsidRDefault="006D43C0" w:rsidP="006D43C0">
            <w:pPr>
              <w:pStyle w:val="Taulukkotekstitiivis"/>
              <w:jc w:val="right"/>
              <w:rPr>
                <w:rFonts w:cstheme="minorHAnsi"/>
              </w:rPr>
            </w:pPr>
            <w:r w:rsidRPr="005D507F">
              <w:rPr>
                <w:rFonts w:cstheme="minorHAnsi"/>
              </w:rPr>
              <w:t>2</w:t>
            </w:r>
          </w:p>
        </w:tc>
      </w:tr>
      <w:tr w:rsidR="006D43C0" w:rsidRPr="005A158B" w14:paraId="1A45A8E1" w14:textId="77777777" w:rsidTr="00F5157D">
        <w:tc>
          <w:tcPr>
            <w:tcW w:w="2410" w:type="dxa"/>
            <w:tcBorders>
              <w:left w:val="single" w:sz="4" w:space="0" w:color="000000"/>
              <w:bottom w:val="single" w:sz="4" w:space="0" w:color="000000"/>
            </w:tcBorders>
            <w:shd w:val="clear" w:color="auto" w:fill="auto"/>
          </w:tcPr>
          <w:p w14:paraId="24D7F37F" w14:textId="77777777" w:rsidR="006D43C0" w:rsidRPr="005A158B" w:rsidRDefault="006D43C0" w:rsidP="006D43C0">
            <w:pPr>
              <w:pStyle w:val="Taulukkotekstitiivis"/>
              <w:rPr>
                <w:rFonts w:cstheme="minorHAnsi"/>
              </w:rPr>
            </w:pPr>
            <w:r w:rsidRPr="005A158B">
              <w:rPr>
                <w:rFonts w:cstheme="minorHAnsi"/>
              </w:rPr>
              <w:t xml:space="preserve">   Avustukset + VN</w:t>
            </w:r>
          </w:p>
        </w:tc>
        <w:tc>
          <w:tcPr>
            <w:tcW w:w="1132" w:type="dxa"/>
            <w:tcBorders>
              <w:left w:val="single" w:sz="4" w:space="0" w:color="000000"/>
              <w:bottom w:val="single" w:sz="4" w:space="0" w:color="000000"/>
            </w:tcBorders>
            <w:shd w:val="clear" w:color="auto" w:fill="auto"/>
          </w:tcPr>
          <w:p w14:paraId="0BA50DC8" w14:textId="743C9497" w:rsidR="006D43C0" w:rsidRPr="005A158B" w:rsidRDefault="006D43C0" w:rsidP="006D43C0">
            <w:pPr>
              <w:pStyle w:val="Taulukkotekstitiivis"/>
              <w:jc w:val="right"/>
              <w:rPr>
                <w:rFonts w:cstheme="minorHAnsi"/>
              </w:rPr>
            </w:pPr>
            <w:r>
              <w:rPr>
                <w:rFonts w:cstheme="minorHAnsi"/>
              </w:rPr>
              <w:t>3</w:t>
            </w:r>
            <w:r w:rsidRPr="005A158B">
              <w:rPr>
                <w:rFonts w:cstheme="minorHAnsi"/>
              </w:rPr>
              <w:t>00+</w:t>
            </w:r>
            <w:r>
              <w:rPr>
                <w:rFonts w:cstheme="minorHAnsi"/>
              </w:rPr>
              <w:t>34</w:t>
            </w:r>
            <w:r w:rsidRPr="005A158B">
              <w:rPr>
                <w:rFonts w:cstheme="minorHAnsi"/>
              </w:rPr>
              <w:t>0</w:t>
            </w:r>
          </w:p>
        </w:tc>
        <w:tc>
          <w:tcPr>
            <w:tcW w:w="1133" w:type="dxa"/>
            <w:tcBorders>
              <w:left w:val="single" w:sz="4" w:space="0" w:color="000000"/>
              <w:bottom w:val="single" w:sz="4" w:space="0" w:color="000000"/>
            </w:tcBorders>
            <w:shd w:val="clear" w:color="auto" w:fill="auto"/>
          </w:tcPr>
          <w:p w14:paraId="560E5F70" w14:textId="35C4B05A" w:rsidR="006D43C0" w:rsidRPr="006D43C0" w:rsidRDefault="006D43C0" w:rsidP="006D43C0">
            <w:pPr>
              <w:pStyle w:val="Taulukkotekstitiivis"/>
              <w:jc w:val="right"/>
              <w:rPr>
                <w:rFonts w:cstheme="minorHAnsi"/>
              </w:rPr>
            </w:pPr>
            <w:r w:rsidRPr="006D43C0">
              <w:rPr>
                <w:rFonts w:cstheme="minorHAnsi"/>
              </w:rPr>
              <w:t>500+340</w:t>
            </w:r>
          </w:p>
        </w:tc>
        <w:tc>
          <w:tcPr>
            <w:tcW w:w="1274" w:type="dxa"/>
            <w:tcBorders>
              <w:left w:val="single" w:sz="4" w:space="0" w:color="000000"/>
              <w:bottom w:val="single" w:sz="4" w:space="0" w:color="000000"/>
            </w:tcBorders>
            <w:shd w:val="clear" w:color="auto" w:fill="auto"/>
          </w:tcPr>
          <w:p w14:paraId="007024DB" w14:textId="4907E18F" w:rsidR="006D43C0" w:rsidRPr="005A158B" w:rsidRDefault="005D507F" w:rsidP="006D43C0">
            <w:pPr>
              <w:pStyle w:val="Taulukkotekstitiivis"/>
              <w:jc w:val="right"/>
              <w:rPr>
                <w:rFonts w:cstheme="minorHAnsi"/>
                <w:b/>
                <w:bCs/>
              </w:rPr>
            </w:pPr>
            <w:r>
              <w:rPr>
                <w:rFonts w:cstheme="minorHAnsi"/>
                <w:b/>
                <w:bCs/>
              </w:rPr>
              <w:t>500+340</w:t>
            </w:r>
          </w:p>
        </w:tc>
        <w:tc>
          <w:tcPr>
            <w:tcW w:w="1275" w:type="dxa"/>
            <w:tcBorders>
              <w:left w:val="single" w:sz="4" w:space="0" w:color="000000"/>
              <w:bottom w:val="single" w:sz="4" w:space="0" w:color="000000"/>
            </w:tcBorders>
            <w:shd w:val="clear" w:color="auto" w:fill="auto"/>
          </w:tcPr>
          <w:p w14:paraId="69429EE0" w14:textId="5C9E444C" w:rsidR="006D43C0" w:rsidRPr="005D507F" w:rsidRDefault="006D43C0" w:rsidP="006D43C0">
            <w:pPr>
              <w:pStyle w:val="Taulukkotekstitiivis"/>
              <w:jc w:val="right"/>
              <w:rPr>
                <w:rFonts w:cstheme="minorHAnsi"/>
              </w:rPr>
            </w:pPr>
            <w:r w:rsidRPr="005D507F">
              <w:rPr>
                <w:rFonts w:cstheme="minorHAnsi"/>
              </w:rPr>
              <w:t>500+340</w:t>
            </w:r>
          </w:p>
        </w:tc>
        <w:tc>
          <w:tcPr>
            <w:tcW w:w="1139" w:type="dxa"/>
            <w:tcBorders>
              <w:left w:val="single" w:sz="4" w:space="0" w:color="000000"/>
              <w:bottom w:val="single" w:sz="4" w:space="0" w:color="000000"/>
              <w:right w:val="single" w:sz="4" w:space="0" w:color="000000"/>
            </w:tcBorders>
            <w:shd w:val="clear" w:color="auto" w:fill="auto"/>
          </w:tcPr>
          <w:p w14:paraId="3BD5F5DB" w14:textId="3EF78EA4" w:rsidR="006D43C0" w:rsidRPr="005D507F" w:rsidRDefault="006D43C0" w:rsidP="006D43C0">
            <w:pPr>
              <w:pStyle w:val="Taulukkotekstitiivis"/>
              <w:jc w:val="right"/>
              <w:rPr>
                <w:rFonts w:cstheme="minorHAnsi"/>
              </w:rPr>
            </w:pPr>
            <w:r w:rsidRPr="005D507F">
              <w:rPr>
                <w:rFonts w:cstheme="minorHAnsi"/>
              </w:rPr>
              <w:t>500+340</w:t>
            </w:r>
          </w:p>
        </w:tc>
      </w:tr>
      <w:tr w:rsidR="006D43C0" w:rsidRPr="005A158B" w14:paraId="45FCC619" w14:textId="77777777" w:rsidTr="00F5157D">
        <w:trPr>
          <w:trHeight w:val="328"/>
        </w:trPr>
        <w:tc>
          <w:tcPr>
            <w:tcW w:w="8363" w:type="dxa"/>
            <w:gridSpan w:val="6"/>
            <w:tcBorders>
              <w:left w:val="single" w:sz="4" w:space="0" w:color="000000"/>
              <w:bottom w:val="single" w:sz="4" w:space="0" w:color="000000"/>
              <w:right w:val="single" w:sz="4" w:space="0" w:color="000000"/>
            </w:tcBorders>
            <w:shd w:val="clear" w:color="auto" w:fill="auto"/>
          </w:tcPr>
          <w:p w14:paraId="7D6C7CCD" w14:textId="77777777" w:rsidR="006D43C0" w:rsidRPr="005A158B" w:rsidRDefault="006D43C0" w:rsidP="006D43C0">
            <w:pPr>
              <w:pStyle w:val="Taulukkotekstitiivis"/>
              <w:rPr>
                <w:rFonts w:cstheme="minorHAnsi"/>
              </w:rPr>
            </w:pPr>
            <w:r w:rsidRPr="005A158B">
              <w:rPr>
                <w:rFonts w:cstheme="minorHAnsi"/>
              </w:rPr>
              <w:t>Taloudellisuus</w:t>
            </w:r>
          </w:p>
        </w:tc>
      </w:tr>
      <w:tr w:rsidR="006D43C0" w:rsidRPr="005A158B" w14:paraId="2C310872" w14:textId="77777777" w:rsidTr="00F5157D">
        <w:trPr>
          <w:trHeight w:val="262"/>
        </w:trPr>
        <w:tc>
          <w:tcPr>
            <w:tcW w:w="2410" w:type="dxa"/>
            <w:tcBorders>
              <w:left w:val="single" w:sz="4" w:space="0" w:color="000000"/>
              <w:bottom w:val="single" w:sz="4" w:space="0" w:color="000000"/>
            </w:tcBorders>
            <w:shd w:val="clear" w:color="auto" w:fill="auto"/>
          </w:tcPr>
          <w:p w14:paraId="0D489037" w14:textId="77777777" w:rsidR="006D43C0" w:rsidRPr="005A158B" w:rsidRDefault="006D43C0" w:rsidP="006D43C0">
            <w:pPr>
              <w:pStyle w:val="Taulukkotekstitiivis"/>
              <w:rPr>
                <w:rFonts w:cstheme="minorHAnsi"/>
              </w:rPr>
            </w:pPr>
            <w:r w:rsidRPr="005A158B">
              <w:rPr>
                <w:rFonts w:cstheme="minorHAnsi"/>
              </w:rPr>
              <w:t xml:space="preserve">   Toimintakate</w:t>
            </w:r>
          </w:p>
        </w:tc>
        <w:tc>
          <w:tcPr>
            <w:tcW w:w="1132" w:type="dxa"/>
            <w:tcBorders>
              <w:left w:val="single" w:sz="4" w:space="0" w:color="000000"/>
              <w:bottom w:val="single" w:sz="4" w:space="0" w:color="000000"/>
            </w:tcBorders>
            <w:shd w:val="clear" w:color="auto" w:fill="auto"/>
          </w:tcPr>
          <w:p w14:paraId="33D14D5F" w14:textId="67E373A4" w:rsidR="006D43C0" w:rsidRPr="005A158B" w:rsidRDefault="006D43C0" w:rsidP="006D43C0">
            <w:pPr>
              <w:pStyle w:val="Taulukkotekstitiivis"/>
              <w:jc w:val="right"/>
              <w:rPr>
                <w:rFonts w:cstheme="minorHAnsi"/>
              </w:rPr>
            </w:pPr>
            <w:r w:rsidRPr="005A158B">
              <w:rPr>
                <w:rFonts w:cstheme="minorHAnsi"/>
              </w:rPr>
              <w:t>3 7</w:t>
            </w:r>
            <w:r>
              <w:rPr>
                <w:rFonts w:cstheme="minorHAnsi"/>
              </w:rPr>
              <w:t>37</w:t>
            </w:r>
          </w:p>
        </w:tc>
        <w:tc>
          <w:tcPr>
            <w:tcW w:w="1133" w:type="dxa"/>
            <w:tcBorders>
              <w:left w:val="single" w:sz="4" w:space="0" w:color="000000"/>
              <w:bottom w:val="single" w:sz="4" w:space="0" w:color="000000"/>
            </w:tcBorders>
            <w:shd w:val="clear" w:color="auto" w:fill="auto"/>
          </w:tcPr>
          <w:p w14:paraId="7F92029C" w14:textId="03CAF14D" w:rsidR="006D43C0" w:rsidRPr="006D43C0" w:rsidRDefault="006D43C0" w:rsidP="006D43C0">
            <w:pPr>
              <w:pStyle w:val="Taulukkotekstitiivis"/>
              <w:jc w:val="right"/>
              <w:rPr>
                <w:rFonts w:cstheme="minorHAnsi"/>
              </w:rPr>
            </w:pPr>
            <w:r w:rsidRPr="006D43C0">
              <w:rPr>
                <w:rFonts w:cstheme="minorHAnsi"/>
              </w:rPr>
              <w:t>5 030</w:t>
            </w:r>
          </w:p>
        </w:tc>
        <w:tc>
          <w:tcPr>
            <w:tcW w:w="1274" w:type="dxa"/>
            <w:tcBorders>
              <w:left w:val="single" w:sz="4" w:space="0" w:color="000000"/>
              <w:bottom w:val="single" w:sz="4" w:space="0" w:color="000000"/>
            </w:tcBorders>
            <w:shd w:val="clear" w:color="auto" w:fill="auto"/>
          </w:tcPr>
          <w:p w14:paraId="1F7B175B" w14:textId="73754187" w:rsidR="006D43C0" w:rsidRPr="005A158B" w:rsidRDefault="005D507F" w:rsidP="006D43C0">
            <w:pPr>
              <w:pStyle w:val="Taulukkotekstitiivis"/>
              <w:jc w:val="right"/>
              <w:rPr>
                <w:rFonts w:cstheme="minorHAnsi"/>
                <w:b/>
                <w:bCs/>
              </w:rPr>
            </w:pPr>
            <w:r>
              <w:rPr>
                <w:rFonts w:cstheme="minorHAnsi"/>
                <w:b/>
                <w:bCs/>
              </w:rPr>
              <w:t>6 130</w:t>
            </w:r>
          </w:p>
        </w:tc>
        <w:tc>
          <w:tcPr>
            <w:tcW w:w="1275" w:type="dxa"/>
            <w:tcBorders>
              <w:left w:val="single" w:sz="4" w:space="0" w:color="000000"/>
              <w:bottom w:val="single" w:sz="4" w:space="0" w:color="000000"/>
            </w:tcBorders>
            <w:shd w:val="clear" w:color="auto" w:fill="auto"/>
          </w:tcPr>
          <w:p w14:paraId="503BBB20" w14:textId="27617F42" w:rsidR="006D43C0" w:rsidRPr="005D507F" w:rsidRDefault="005D507F" w:rsidP="006D43C0">
            <w:pPr>
              <w:pStyle w:val="Taulukkotekstitiivis"/>
              <w:jc w:val="right"/>
              <w:rPr>
                <w:rFonts w:cstheme="minorHAnsi"/>
              </w:rPr>
            </w:pPr>
            <w:r w:rsidRPr="005D507F">
              <w:rPr>
                <w:rFonts w:cstheme="minorHAnsi"/>
              </w:rPr>
              <w:t>6 130</w:t>
            </w:r>
          </w:p>
        </w:tc>
        <w:tc>
          <w:tcPr>
            <w:tcW w:w="1139" w:type="dxa"/>
            <w:tcBorders>
              <w:left w:val="single" w:sz="4" w:space="0" w:color="000000"/>
              <w:bottom w:val="single" w:sz="4" w:space="0" w:color="000000"/>
              <w:right w:val="single" w:sz="4" w:space="0" w:color="000000"/>
            </w:tcBorders>
            <w:shd w:val="clear" w:color="auto" w:fill="auto"/>
          </w:tcPr>
          <w:p w14:paraId="1E8695E4" w14:textId="1B18C36C" w:rsidR="006D43C0" w:rsidRPr="005D507F" w:rsidRDefault="005D507F" w:rsidP="006D43C0">
            <w:pPr>
              <w:pStyle w:val="Taulukkotekstitiivis"/>
              <w:jc w:val="right"/>
              <w:rPr>
                <w:rFonts w:cstheme="minorHAnsi"/>
              </w:rPr>
            </w:pPr>
            <w:r w:rsidRPr="005D507F">
              <w:rPr>
                <w:rFonts w:cstheme="minorHAnsi"/>
              </w:rPr>
              <w:t>6 130</w:t>
            </w:r>
          </w:p>
        </w:tc>
      </w:tr>
      <w:tr w:rsidR="006D43C0" w:rsidRPr="005A158B" w14:paraId="09DA50AB" w14:textId="77777777" w:rsidTr="00F5157D">
        <w:tc>
          <w:tcPr>
            <w:tcW w:w="2410" w:type="dxa"/>
            <w:tcBorders>
              <w:left w:val="single" w:sz="4" w:space="0" w:color="000000"/>
              <w:bottom w:val="single" w:sz="4" w:space="0" w:color="000000"/>
            </w:tcBorders>
            <w:shd w:val="clear" w:color="auto" w:fill="auto"/>
          </w:tcPr>
          <w:p w14:paraId="701DD53A" w14:textId="77777777" w:rsidR="006D43C0" w:rsidRPr="005A158B" w:rsidRDefault="006D43C0" w:rsidP="006D43C0">
            <w:pPr>
              <w:pStyle w:val="Taulukkotekstitiivis"/>
              <w:rPr>
                <w:rFonts w:cstheme="minorHAnsi"/>
              </w:rPr>
            </w:pPr>
            <w:r w:rsidRPr="005A158B">
              <w:rPr>
                <w:rFonts w:cstheme="minorHAnsi"/>
              </w:rPr>
              <w:t xml:space="preserve">   Toimintakate/asukas</w:t>
            </w:r>
          </w:p>
        </w:tc>
        <w:tc>
          <w:tcPr>
            <w:tcW w:w="1132" w:type="dxa"/>
            <w:tcBorders>
              <w:left w:val="single" w:sz="4" w:space="0" w:color="000000"/>
              <w:bottom w:val="single" w:sz="4" w:space="0" w:color="000000"/>
            </w:tcBorders>
            <w:shd w:val="clear" w:color="auto" w:fill="auto"/>
          </w:tcPr>
          <w:p w14:paraId="438A0DC7" w14:textId="334B0ED4" w:rsidR="006D43C0" w:rsidRPr="005A158B" w:rsidRDefault="006D43C0" w:rsidP="006D43C0">
            <w:pPr>
              <w:pStyle w:val="Taulukkotekstitiivis"/>
              <w:jc w:val="right"/>
              <w:rPr>
                <w:rFonts w:cstheme="minorHAnsi"/>
              </w:rPr>
            </w:pPr>
            <w:r w:rsidRPr="005A158B">
              <w:rPr>
                <w:rFonts w:cstheme="minorHAnsi"/>
              </w:rPr>
              <w:t>3</w:t>
            </w:r>
          </w:p>
        </w:tc>
        <w:tc>
          <w:tcPr>
            <w:tcW w:w="1133" w:type="dxa"/>
            <w:tcBorders>
              <w:left w:val="single" w:sz="4" w:space="0" w:color="000000"/>
              <w:bottom w:val="single" w:sz="4" w:space="0" w:color="000000"/>
            </w:tcBorders>
            <w:shd w:val="clear" w:color="auto" w:fill="auto"/>
          </w:tcPr>
          <w:p w14:paraId="223F60F0" w14:textId="26A66D53" w:rsidR="006D43C0" w:rsidRPr="006D43C0" w:rsidRDefault="006D43C0" w:rsidP="006D43C0">
            <w:pPr>
              <w:pStyle w:val="Taulukkotekstitiivis"/>
              <w:jc w:val="right"/>
              <w:rPr>
                <w:rFonts w:cstheme="minorHAnsi"/>
              </w:rPr>
            </w:pPr>
            <w:r w:rsidRPr="006D43C0">
              <w:rPr>
                <w:rFonts w:cstheme="minorHAnsi"/>
              </w:rPr>
              <w:t>5</w:t>
            </w:r>
          </w:p>
        </w:tc>
        <w:tc>
          <w:tcPr>
            <w:tcW w:w="1274" w:type="dxa"/>
            <w:tcBorders>
              <w:left w:val="single" w:sz="4" w:space="0" w:color="000000"/>
              <w:bottom w:val="single" w:sz="4" w:space="0" w:color="000000"/>
            </w:tcBorders>
            <w:shd w:val="clear" w:color="auto" w:fill="auto"/>
          </w:tcPr>
          <w:p w14:paraId="7476A243" w14:textId="200DD5CF" w:rsidR="006D43C0" w:rsidRPr="005A158B" w:rsidRDefault="005D507F" w:rsidP="006D43C0">
            <w:pPr>
              <w:pStyle w:val="Taulukkotekstitiivis"/>
              <w:jc w:val="right"/>
              <w:rPr>
                <w:rFonts w:cstheme="minorHAnsi"/>
                <w:b/>
                <w:bCs/>
              </w:rPr>
            </w:pPr>
            <w:r>
              <w:rPr>
                <w:rFonts w:cstheme="minorHAnsi"/>
                <w:b/>
                <w:bCs/>
              </w:rPr>
              <w:t>6</w:t>
            </w:r>
          </w:p>
        </w:tc>
        <w:tc>
          <w:tcPr>
            <w:tcW w:w="1275" w:type="dxa"/>
            <w:tcBorders>
              <w:left w:val="single" w:sz="4" w:space="0" w:color="000000"/>
              <w:bottom w:val="single" w:sz="4" w:space="0" w:color="000000"/>
            </w:tcBorders>
            <w:shd w:val="clear" w:color="auto" w:fill="auto"/>
          </w:tcPr>
          <w:p w14:paraId="063BE4B2" w14:textId="289CA1A9" w:rsidR="006D43C0" w:rsidRPr="005D507F" w:rsidRDefault="005D507F" w:rsidP="006D43C0">
            <w:pPr>
              <w:pStyle w:val="Taulukkotekstitiivis"/>
              <w:jc w:val="right"/>
              <w:rPr>
                <w:rFonts w:cstheme="minorHAnsi"/>
              </w:rPr>
            </w:pPr>
            <w:r w:rsidRPr="005D507F">
              <w:rPr>
                <w:rFonts w:cstheme="minorHAnsi"/>
              </w:rPr>
              <w:t>6</w:t>
            </w:r>
          </w:p>
        </w:tc>
        <w:tc>
          <w:tcPr>
            <w:tcW w:w="1139" w:type="dxa"/>
            <w:tcBorders>
              <w:left w:val="single" w:sz="4" w:space="0" w:color="000000"/>
              <w:bottom w:val="single" w:sz="4" w:space="0" w:color="000000"/>
              <w:right w:val="single" w:sz="4" w:space="0" w:color="000000"/>
            </w:tcBorders>
            <w:shd w:val="clear" w:color="auto" w:fill="auto"/>
          </w:tcPr>
          <w:p w14:paraId="42C139FC" w14:textId="430184F1" w:rsidR="006D43C0" w:rsidRPr="005D507F" w:rsidRDefault="005D507F" w:rsidP="006D43C0">
            <w:pPr>
              <w:pStyle w:val="Taulukkotekstitiivis"/>
              <w:jc w:val="right"/>
              <w:rPr>
                <w:rFonts w:cstheme="minorHAnsi"/>
              </w:rPr>
            </w:pPr>
            <w:r w:rsidRPr="005D507F">
              <w:rPr>
                <w:rFonts w:cstheme="minorHAnsi"/>
              </w:rPr>
              <w:t>6</w:t>
            </w:r>
          </w:p>
        </w:tc>
      </w:tr>
      <w:tr w:rsidR="006D43C0" w:rsidRPr="005A158B" w14:paraId="3F9BD01F" w14:textId="77777777" w:rsidTr="00F5157D">
        <w:tc>
          <w:tcPr>
            <w:tcW w:w="8363" w:type="dxa"/>
            <w:gridSpan w:val="6"/>
            <w:tcBorders>
              <w:left w:val="single" w:sz="4" w:space="0" w:color="000000"/>
              <w:bottom w:val="single" w:sz="4" w:space="0" w:color="000000"/>
              <w:right w:val="single" w:sz="4" w:space="0" w:color="000000"/>
            </w:tcBorders>
            <w:shd w:val="clear" w:color="auto" w:fill="auto"/>
          </w:tcPr>
          <w:p w14:paraId="1755549D" w14:textId="77777777" w:rsidR="006D43C0" w:rsidRPr="005A158B" w:rsidRDefault="006D43C0" w:rsidP="006D43C0">
            <w:pPr>
              <w:pStyle w:val="Taulukkotekstitiivis"/>
              <w:rPr>
                <w:rFonts w:cstheme="minorHAnsi"/>
              </w:rPr>
            </w:pPr>
            <w:r w:rsidRPr="005A158B">
              <w:rPr>
                <w:rFonts w:cstheme="minorHAnsi"/>
              </w:rPr>
              <w:t>Voimavarat</w:t>
            </w:r>
          </w:p>
        </w:tc>
      </w:tr>
      <w:tr w:rsidR="006D43C0" w:rsidRPr="005A158B" w14:paraId="21F1CBDD" w14:textId="77777777" w:rsidTr="00F5157D">
        <w:tc>
          <w:tcPr>
            <w:tcW w:w="2410" w:type="dxa"/>
            <w:tcBorders>
              <w:left w:val="single" w:sz="4" w:space="0" w:color="000000"/>
              <w:bottom w:val="single" w:sz="4" w:space="0" w:color="000000"/>
            </w:tcBorders>
            <w:shd w:val="clear" w:color="auto" w:fill="auto"/>
          </w:tcPr>
          <w:p w14:paraId="578BFADE" w14:textId="77777777" w:rsidR="006D43C0" w:rsidRPr="005A158B" w:rsidRDefault="006D43C0" w:rsidP="006D43C0">
            <w:pPr>
              <w:pStyle w:val="Taulukkotekstitiivis"/>
              <w:rPr>
                <w:rFonts w:cstheme="minorHAnsi"/>
              </w:rPr>
            </w:pPr>
            <w:r w:rsidRPr="005A158B">
              <w:rPr>
                <w:rFonts w:cstheme="minorHAnsi"/>
              </w:rPr>
              <w:t xml:space="preserve">   Henkilöstö, htv</w:t>
            </w:r>
          </w:p>
        </w:tc>
        <w:tc>
          <w:tcPr>
            <w:tcW w:w="1132" w:type="dxa"/>
            <w:tcBorders>
              <w:left w:val="single" w:sz="4" w:space="0" w:color="000000"/>
              <w:bottom w:val="single" w:sz="4" w:space="0" w:color="000000"/>
            </w:tcBorders>
            <w:shd w:val="clear" w:color="auto" w:fill="auto"/>
          </w:tcPr>
          <w:p w14:paraId="30240D09" w14:textId="77777777" w:rsidR="006D43C0" w:rsidRPr="005A158B" w:rsidRDefault="006D43C0" w:rsidP="006D43C0">
            <w:pPr>
              <w:pStyle w:val="Taulukkotekstitiivis"/>
              <w:jc w:val="right"/>
              <w:rPr>
                <w:rFonts w:cstheme="minorHAnsi"/>
              </w:rPr>
            </w:pPr>
            <w:r w:rsidRPr="005A158B">
              <w:rPr>
                <w:rFonts w:cstheme="minorHAnsi"/>
              </w:rPr>
              <w:t>0</w:t>
            </w:r>
          </w:p>
        </w:tc>
        <w:tc>
          <w:tcPr>
            <w:tcW w:w="1133" w:type="dxa"/>
            <w:tcBorders>
              <w:left w:val="single" w:sz="4" w:space="0" w:color="000000"/>
              <w:bottom w:val="single" w:sz="4" w:space="0" w:color="000000"/>
            </w:tcBorders>
            <w:shd w:val="clear" w:color="auto" w:fill="auto"/>
          </w:tcPr>
          <w:p w14:paraId="7214EBCE" w14:textId="77777777" w:rsidR="006D43C0" w:rsidRPr="005A158B" w:rsidRDefault="006D43C0" w:rsidP="006D43C0">
            <w:pPr>
              <w:pStyle w:val="Taulukkotekstitiivis"/>
              <w:jc w:val="right"/>
              <w:rPr>
                <w:rFonts w:cstheme="minorHAnsi"/>
              </w:rPr>
            </w:pPr>
            <w:r w:rsidRPr="005A158B">
              <w:rPr>
                <w:rFonts w:cstheme="minorHAnsi"/>
              </w:rPr>
              <w:t>0</w:t>
            </w:r>
          </w:p>
        </w:tc>
        <w:tc>
          <w:tcPr>
            <w:tcW w:w="1274" w:type="dxa"/>
            <w:tcBorders>
              <w:left w:val="single" w:sz="4" w:space="0" w:color="000000"/>
              <w:bottom w:val="single" w:sz="4" w:space="0" w:color="000000"/>
            </w:tcBorders>
            <w:shd w:val="clear" w:color="auto" w:fill="auto"/>
          </w:tcPr>
          <w:p w14:paraId="27A7405D" w14:textId="77777777" w:rsidR="006D43C0" w:rsidRPr="005A158B" w:rsidRDefault="006D43C0" w:rsidP="006D43C0">
            <w:pPr>
              <w:pStyle w:val="Taulukkotekstitiivis"/>
              <w:jc w:val="right"/>
              <w:rPr>
                <w:rFonts w:cstheme="minorHAnsi"/>
                <w:b/>
                <w:bCs/>
              </w:rPr>
            </w:pPr>
            <w:r w:rsidRPr="005A158B">
              <w:rPr>
                <w:rFonts w:cstheme="minorHAnsi"/>
                <w:b/>
                <w:bCs/>
              </w:rPr>
              <w:t>0</w:t>
            </w:r>
          </w:p>
        </w:tc>
        <w:tc>
          <w:tcPr>
            <w:tcW w:w="1275" w:type="dxa"/>
            <w:tcBorders>
              <w:left w:val="single" w:sz="4" w:space="0" w:color="000000"/>
              <w:bottom w:val="single" w:sz="4" w:space="0" w:color="000000"/>
            </w:tcBorders>
            <w:shd w:val="clear" w:color="auto" w:fill="auto"/>
          </w:tcPr>
          <w:p w14:paraId="565CF372" w14:textId="77777777" w:rsidR="006D43C0" w:rsidRPr="005A158B" w:rsidRDefault="006D43C0" w:rsidP="006D43C0">
            <w:pPr>
              <w:pStyle w:val="Taulukkotekstitiivis"/>
              <w:jc w:val="right"/>
              <w:rPr>
                <w:rFonts w:cstheme="minorHAnsi"/>
              </w:rPr>
            </w:pPr>
            <w:r w:rsidRPr="005A158B">
              <w:rPr>
                <w:rFonts w:cstheme="minorHAnsi"/>
              </w:rPr>
              <w:t>0</w:t>
            </w:r>
          </w:p>
        </w:tc>
        <w:tc>
          <w:tcPr>
            <w:tcW w:w="1139" w:type="dxa"/>
            <w:tcBorders>
              <w:left w:val="single" w:sz="4" w:space="0" w:color="000000"/>
              <w:bottom w:val="single" w:sz="4" w:space="0" w:color="000000"/>
              <w:right w:val="single" w:sz="4" w:space="0" w:color="000000"/>
            </w:tcBorders>
            <w:shd w:val="clear" w:color="auto" w:fill="auto"/>
          </w:tcPr>
          <w:p w14:paraId="46F43714" w14:textId="77777777" w:rsidR="006D43C0" w:rsidRPr="005A158B" w:rsidRDefault="006D43C0" w:rsidP="006D43C0">
            <w:pPr>
              <w:pStyle w:val="Taulukkotekstitiivis"/>
              <w:jc w:val="right"/>
              <w:rPr>
                <w:rFonts w:cstheme="minorHAnsi"/>
              </w:rPr>
            </w:pPr>
            <w:r w:rsidRPr="005A158B">
              <w:rPr>
                <w:rFonts w:cstheme="minorHAnsi"/>
              </w:rPr>
              <w:t>0</w:t>
            </w:r>
          </w:p>
        </w:tc>
      </w:tr>
    </w:tbl>
    <w:p w14:paraId="5426AFB5" w14:textId="77777777" w:rsidR="00BA52CC" w:rsidRPr="005A158B" w:rsidRDefault="00BA52CC">
      <w:pPr>
        <w:pStyle w:val="Asiatekstinalaotsikkoeisisl"/>
        <w:rPr>
          <w:rFonts w:cstheme="minorHAnsi"/>
        </w:rPr>
      </w:pPr>
    </w:p>
    <w:p w14:paraId="6B2F8519" w14:textId="77777777" w:rsidR="00BA52CC" w:rsidRPr="005A158B" w:rsidRDefault="00F01839">
      <w:pPr>
        <w:rPr>
          <w:rFonts w:cstheme="minorHAnsi"/>
        </w:rPr>
      </w:pPr>
      <w:r w:rsidRPr="005A158B">
        <w:rPr>
          <w:rFonts w:cstheme="minorHAnsi"/>
        </w:rPr>
        <w:br w:type="page"/>
      </w:r>
    </w:p>
    <w:p w14:paraId="191201D3" w14:textId="3BDE9276" w:rsidR="00BA52CC" w:rsidRPr="00BD7D95" w:rsidRDefault="00F01839">
      <w:pPr>
        <w:pStyle w:val="TEHTVALUEOTSIKKO"/>
        <w:rPr>
          <w:rFonts w:cstheme="minorHAnsi"/>
        </w:rPr>
      </w:pPr>
      <w:bookmarkStart w:id="68" w:name="_Toc149658594"/>
      <w:r w:rsidRPr="00BD7D95">
        <w:rPr>
          <w:rFonts w:cstheme="minorHAnsi"/>
        </w:rPr>
        <w:lastRenderedPageBreak/>
        <w:t>370 VAPAA-AIKA</w:t>
      </w:r>
      <w:bookmarkStart w:id="69" w:name="_MON_1665235200"/>
      <w:bookmarkStart w:id="70" w:name="_MON_1441524618"/>
      <w:bookmarkEnd w:id="69"/>
      <w:bookmarkEnd w:id="70"/>
      <w:r w:rsidR="008842F0" w:rsidRPr="00BD7D95">
        <w:rPr>
          <w:rFonts w:cstheme="minorHAnsi"/>
        </w:rPr>
        <w:t xml:space="preserve"> JA HYVINVOINTI</w:t>
      </w:r>
      <w:bookmarkEnd w:id="68"/>
    </w:p>
    <w:bookmarkStart w:id="71" w:name="_MON_1693812912"/>
    <w:bookmarkEnd w:id="71"/>
    <w:p w14:paraId="62DCCB4D" w14:textId="5A2A9640" w:rsidR="00BA52CC" w:rsidRPr="00BD7D95" w:rsidRDefault="005D507F">
      <w:pPr>
        <w:pStyle w:val="Taulukonsijainti"/>
        <w:rPr>
          <w:rFonts w:cstheme="minorHAnsi"/>
          <w:color w:val="FF0000"/>
        </w:rPr>
      </w:pPr>
      <w:r w:rsidRPr="00BD7D95">
        <w:rPr>
          <w:rFonts w:cstheme="minorHAnsi"/>
          <w:color w:val="FF0000"/>
        </w:rPr>
        <w:object w:dxaOrig="9149" w:dyaOrig="2339" w14:anchorId="332A9E2A">
          <v:shape id="_x0000_i1037" type="#_x0000_t75" style="width:475.5pt;height:115.5pt" o:ole="" o:preferrelative="f" filled="t">
            <v:imagedata r:id="rId37" o:title=""/>
            <o:lock v:ext="edit" aspectratio="f"/>
          </v:shape>
          <o:OLEObject Type="Embed" ProgID="Excel.Sheet.12" ShapeID="_x0000_i1037" DrawAspect="Content" ObjectID="_1764079726" r:id="rId38"/>
        </w:object>
      </w:r>
    </w:p>
    <w:p w14:paraId="43B2D0E3" w14:textId="77777777" w:rsidR="00730B5A" w:rsidRPr="00BD7D95" w:rsidRDefault="00730B5A" w:rsidP="007613B6">
      <w:pPr>
        <w:pStyle w:val="Asiateksti"/>
        <w:rPr>
          <w:rFonts w:cstheme="minorHAnsi"/>
        </w:rPr>
      </w:pPr>
    </w:p>
    <w:p w14:paraId="63E0A4B0" w14:textId="29037ED3" w:rsidR="007613B6" w:rsidRPr="00BD7D95" w:rsidRDefault="007613B6" w:rsidP="004336EA">
      <w:pPr>
        <w:pStyle w:val="Asiateksti"/>
        <w:rPr>
          <w:rFonts w:cstheme="minorHAnsi"/>
        </w:rPr>
      </w:pPr>
      <w:r w:rsidRPr="00BD7D95">
        <w:rPr>
          <w:rFonts w:cstheme="minorHAnsi"/>
        </w:rPr>
        <w:t xml:space="preserve">Vapaa-aikatoimeen sisältyvät nuorisotoiminta, nuorisovaltuusto, liikunta- ja urheilutoiminta, urheilualueet sekä olla yhteyshenkilönä ehkäisevässä päihdetyössä. </w:t>
      </w:r>
      <w:r w:rsidR="004336EA">
        <w:rPr>
          <w:rFonts w:cstheme="minorHAnsi"/>
        </w:rPr>
        <w:t xml:space="preserve">Talousarviossa huomioidaan vähintäänkin näiden toimintojen lakien minimivaatimusten täyttäminen sekä resurssien puitteissa toiminnan kehittäminen. </w:t>
      </w:r>
      <w:r w:rsidRPr="00BD7D95">
        <w:rPr>
          <w:rFonts w:cstheme="minorHAnsi"/>
        </w:rPr>
        <w:t>Vapaa-aikaohjaaja toimii myös työsuojelupäällikkönä.</w:t>
      </w:r>
      <w:r w:rsidR="004336EA">
        <w:rPr>
          <w:rFonts w:cstheme="minorHAnsi"/>
        </w:rPr>
        <w:t xml:space="preserve"> </w:t>
      </w:r>
    </w:p>
    <w:p w14:paraId="3C1AD0D9" w14:textId="77777777" w:rsidR="007613B6" w:rsidRPr="005A158B" w:rsidRDefault="007613B6" w:rsidP="007613B6">
      <w:pPr>
        <w:pStyle w:val="Asiateksti"/>
        <w:rPr>
          <w:rFonts w:cstheme="minorHAnsi"/>
        </w:rPr>
      </w:pPr>
    </w:p>
    <w:p w14:paraId="6BCAF7A9" w14:textId="37169FB5" w:rsidR="007613B6" w:rsidRPr="00BD7D95" w:rsidRDefault="007613B6" w:rsidP="007613B6">
      <w:pPr>
        <w:pStyle w:val="Asiatekstinalaotsikkoeisisl"/>
        <w:rPr>
          <w:rFonts w:cstheme="minorHAnsi"/>
        </w:rPr>
      </w:pPr>
      <w:r w:rsidRPr="00BD7D95">
        <w:rPr>
          <w:rFonts w:cstheme="minorHAnsi"/>
        </w:rPr>
        <w:t xml:space="preserve">Taloussuunnitelma ja toimintamuutos </w:t>
      </w:r>
      <w:r w:rsidR="00212A28" w:rsidRPr="00BD7D95">
        <w:rPr>
          <w:rFonts w:cstheme="minorHAnsi"/>
        </w:rPr>
        <w:t>202</w:t>
      </w:r>
      <w:r w:rsidR="00827798">
        <w:rPr>
          <w:rFonts w:cstheme="minorHAnsi"/>
        </w:rPr>
        <w:t>4</w:t>
      </w:r>
      <w:r w:rsidR="00212A28" w:rsidRPr="00BD7D95">
        <w:rPr>
          <w:rFonts w:cstheme="minorHAnsi"/>
        </w:rPr>
        <w:t>–202</w:t>
      </w:r>
      <w:r w:rsidR="00827798">
        <w:rPr>
          <w:rFonts w:cstheme="minorHAnsi"/>
        </w:rPr>
        <w:t>6</w:t>
      </w:r>
    </w:p>
    <w:p w14:paraId="648BFEA3" w14:textId="0886BA7B" w:rsidR="007613B6" w:rsidRPr="004336EA" w:rsidRDefault="007613B6" w:rsidP="007613B6">
      <w:pPr>
        <w:pStyle w:val="Asiateksti"/>
        <w:rPr>
          <w:rFonts w:cstheme="minorHAnsi"/>
          <w:color w:val="000000" w:themeColor="text1"/>
        </w:rPr>
      </w:pPr>
      <w:r w:rsidRPr="004336EA">
        <w:rPr>
          <w:rFonts w:cstheme="minorHAnsi"/>
          <w:color w:val="000000" w:themeColor="text1"/>
        </w:rPr>
        <w:t xml:space="preserve">Vapaa-aikatoimi jatkaa yhteistyötä </w:t>
      </w:r>
      <w:r w:rsidR="004336EA" w:rsidRPr="004336EA">
        <w:rPr>
          <w:rFonts w:cstheme="minorHAnsi"/>
          <w:color w:val="000000" w:themeColor="text1"/>
        </w:rPr>
        <w:t>monialaisesti mm. koulun, etsivän nuorisotyöntekijän, yhdistysten, hyvinvointialueen, seurakunnan ym. kanssa.</w:t>
      </w:r>
    </w:p>
    <w:p w14:paraId="0A7A252F" w14:textId="6E614CFE" w:rsidR="007613B6" w:rsidRPr="00734A20" w:rsidRDefault="004336EA" w:rsidP="00734A20">
      <w:pPr>
        <w:pStyle w:val="Asiateksti"/>
        <w:ind w:left="1304"/>
        <w:rPr>
          <w:rFonts w:cstheme="minorHAnsi"/>
          <w:color w:val="000000" w:themeColor="text1"/>
        </w:rPr>
      </w:pPr>
      <w:r>
        <w:rPr>
          <w:rFonts w:cstheme="minorHAnsi"/>
          <w:color w:val="FF0000"/>
        </w:rPr>
        <w:t xml:space="preserve"> </w:t>
      </w:r>
      <w:r w:rsidR="007613B6" w:rsidRPr="00734A20">
        <w:rPr>
          <w:rFonts w:cstheme="minorHAnsi"/>
          <w:color w:val="000000" w:themeColor="text1"/>
        </w:rPr>
        <w:t>Nuorisovaltuusto</w:t>
      </w:r>
      <w:r w:rsidR="00734A20" w:rsidRPr="00734A20">
        <w:rPr>
          <w:rFonts w:cstheme="minorHAnsi"/>
          <w:color w:val="000000" w:themeColor="text1"/>
        </w:rPr>
        <w:t xml:space="preserve">n kautta nuoret saavat äänensä kuuluviin. Jatketaan monialaista ohjaus- ja palveluverkostoa yhdessä lähikuntien kanssa. </w:t>
      </w:r>
      <w:r w:rsidR="007613B6" w:rsidRPr="00734A20">
        <w:rPr>
          <w:rFonts w:cstheme="minorHAnsi"/>
          <w:color w:val="000000" w:themeColor="text1"/>
        </w:rPr>
        <w:t xml:space="preserve">4H pystyy toivottavasti jatkossakin palkkaamaan Kivijärvelle kerho-ohjaajia ja ylläpitämään kerhotoimintaa </w:t>
      </w:r>
      <w:r w:rsidR="00734A20" w:rsidRPr="00734A20">
        <w:rPr>
          <w:rFonts w:cstheme="minorHAnsi"/>
          <w:color w:val="000000" w:themeColor="text1"/>
        </w:rPr>
        <w:t xml:space="preserve">sekä ostetaan heiltä nuorten kesätyöllistäminen. </w:t>
      </w:r>
      <w:r w:rsidR="007613B6" w:rsidRPr="00734A20">
        <w:rPr>
          <w:rFonts w:cstheme="minorHAnsi"/>
          <w:color w:val="000000" w:themeColor="text1"/>
        </w:rPr>
        <w:t>Kivijärven harrastamisen mallia jatketaan ja haetaan lisärahoitusta</w:t>
      </w:r>
      <w:r w:rsidR="00734A20">
        <w:rPr>
          <w:rFonts w:cstheme="minorHAnsi"/>
          <w:color w:val="000000" w:themeColor="text1"/>
        </w:rPr>
        <w:t xml:space="preserve">. Tänä vuonna harrastamisen mallin omavastuu on 25%, joka katetaan osittain koordinaattorin (vapaa-aikaohjaaja) työpanoksella ja osittain huomioidaan talousarvoin budjetissa. </w:t>
      </w:r>
    </w:p>
    <w:p w14:paraId="0AF1376C" w14:textId="25D3A283" w:rsidR="007613B6" w:rsidRPr="00734A20" w:rsidRDefault="007613B6" w:rsidP="007613B6">
      <w:pPr>
        <w:pStyle w:val="Asiateksti"/>
        <w:rPr>
          <w:rFonts w:cstheme="minorHAnsi"/>
          <w:color w:val="000000" w:themeColor="text1"/>
        </w:rPr>
      </w:pPr>
      <w:r w:rsidRPr="00734A20">
        <w:rPr>
          <w:rFonts w:cstheme="minorHAnsi"/>
          <w:color w:val="000000" w:themeColor="text1"/>
        </w:rPr>
        <w:t>Liikuntapaikkojen hoitopalvelut ostetaan pääosin urheiluseuralta ja osittain yksityisiltä palveluntarjoajilta.  2017 alkaen kaukalon hoito on annettu traktoritöiden osalta yksityiselle. Hiihtohissiä pyritään käyttämään hiihtolomasesongin aikana.  Laskettelurinteen ja hiihtolatujen osalta pyritään huomioimaan myös lomalaisten tarpeet.</w:t>
      </w:r>
      <w:r w:rsidR="00734A20">
        <w:rPr>
          <w:rFonts w:cstheme="minorHAnsi"/>
          <w:color w:val="000000" w:themeColor="text1"/>
        </w:rPr>
        <w:t xml:space="preserve"> </w:t>
      </w:r>
    </w:p>
    <w:p w14:paraId="62E7D850" w14:textId="58B5AF8F" w:rsidR="007613B6" w:rsidRPr="00734A20" w:rsidRDefault="007613B6" w:rsidP="007613B6">
      <w:pPr>
        <w:pStyle w:val="Asiateksti"/>
        <w:rPr>
          <w:rFonts w:cstheme="minorHAnsi"/>
          <w:color w:val="000000" w:themeColor="text1"/>
        </w:rPr>
      </w:pPr>
      <w:r w:rsidRPr="00734A20">
        <w:rPr>
          <w:rFonts w:cstheme="minorHAnsi"/>
          <w:color w:val="000000" w:themeColor="text1"/>
        </w:rPr>
        <w:t>Kirsikkapuist</w:t>
      </w:r>
      <w:r w:rsidR="00734A20" w:rsidRPr="00734A20">
        <w:rPr>
          <w:rFonts w:cstheme="minorHAnsi"/>
          <w:color w:val="000000" w:themeColor="text1"/>
        </w:rPr>
        <w:t>on o</w:t>
      </w:r>
      <w:r w:rsidRPr="00734A20">
        <w:rPr>
          <w:rFonts w:cstheme="minorHAnsi"/>
          <w:color w:val="000000" w:themeColor="text1"/>
        </w:rPr>
        <w:t xml:space="preserve">hjattua </w:t>
      </w:r>
      <w:r w:rsidR="00734A20" w:rsidRPr="00734A20">
        <w:rPr>
          <w:rFonts w:cstheme="minorHAnsi"/>
          <w:color w:val="000000" w:themeColor="text1"/>
        </w:rPr>
        <w:t>seniorijumppaa</w:t>
      </w:r>
      <w:r w:rsidRPr="00734A20">
        <w:rPr>
          <w:rFonts w:cstheme="minorHAnsi"/>
          <w:color w:val="000000" w:themeColor="text1"/>
        </w:rPr>
        <w:t xml:space="preserve"> jatketaan </w:t>
      </w:r>
      <w:r w:rsidR="00734A20" w:rsidRPr="00734A20">
        <w:rPr>
          <w:rFonts w:cstheme="minorHAnsi"/>
          <w:color w:val="000000" w:themeColor="text1"/>
        </w:rPr>
        <w:t>sekä ikääntyville suunnattuja kuntokatsastuksia ja Ilon päivää.</w:t>
      </w:r>
    </w:p>
    <w:p w14:paraId="218D36A6" w14:textId="7373B4ED" w:rsidR="007613B6" w:rsidRPr="00734A20" w:rsidRDefault="007613B6" w:rsidP="007613B6">
      <w:pPr>
        <w:pStyle w:val="Asiateksti"/>
        <w:rPr>
          <w:rFonts w:cstheme="minorHAnsi"/>
          <w:color w:val="000000" w:themeColor="text1"/>
        </w:rPr>
      </w:pPr>
      <w:r w:rsidRPr="00734A20">
        <w:rPr>
          <w:rFonts w:cstheme="minorHAnsi"/>
          <w:color w:val="000000" w:themeColor="text1"/>
        </w:rPr>
        <w:t>Ehkäisevässä päihdetyössä jatketaan monialaista yhteistyöt</w:t>
      </w:r>
      <w:r w:rsidR="00734A20" w:rsidRPr="00734A20">
        <w:rPr>
          <w:rFonts w:cstheme="minorHAnsi"/>
          <w:color w:val="000000" w:themeColor="text1"/>
        </w:rPr>
        <w:t>ä-</w:t>
      </w:r>
    </w:p>
    <w:p w14:paraId="417631A1" w14:textId="163C371A" w:rsidR="007613B6" w:rsidRPr="007A70F0" w:rsidRDefault="007A70F0" w:rsidP="007613B6">
      <w:pPr>
        <w:pStyle w:val="Asiateksti"/>
        <w:rPr>
          <w:rFonts w:cstheme="minorHAnsi"/>
        </w:rPr>
      </w:pPr>
      <w:r w:rsidRPr="007A70F0">
        <w:rPr>
          <w:rFonts w:cstheme="minorHAnsi"/>
        </w:rPr>
        <w:t>Mikäli ei toteudu v. 2023, l</w:t>
      </w:r>
      <w:r w:rsidR="007613B6" w:rsidRPr="007A70F0">
        <w:rPr>
          <w:rFonts w:cstheme="minorHAnsi"/>
        </w:rPr>
        <w:t xml:space="preserve">apsille järjestetään kyselytunti </w:t>
      </w:r>
      <w:r w:rsidRPr="007A70F0">
        <w:rPr>
          <w:rFonts w:cstheme="minorHAnsi"/>
        </w:rPr>
        <w:t>päättäjien kanssa.</w:t>
      </w:r>
    </w:p>
    <w:p w14:paraId="6E5AD796" w14:textId="77777777" w:rsidR="007613B6" w:rsidRPr="00BD7D95" w:rsidRDefault="007613B6" w:rsidP="007613B6">
      <w:pPr>
        <w:pStyle w:val="Asiatekstinalaotsikkoeisisl"/>
        <w:rPr>
          <w:rFonts w:cstheme="minorHAnsi"/>
          <w:color w:val="FF0000"/>
        </w:rPr>
      </w:pPr>
    </w:p>
    <w:p w14:paraId="2E0D7720" w14:textId="77777777" w:rsidR="007613B6" w:rsidRPr="00BD7D95" w:rsidRDefault="007613B6" w:rsidP="007613B6">
      <w:pPr>
        <w:pStyle w:val="Asiatekstinalaotsikkoeisisl"/>
        <w:rPr>
          <w:rFonts w:cstheme="minorHAnsi"/>
        </w:rPr>
      </w:pPr>
      <w:r w:rsidRPr="00BD7D95">
        <w:rPr>
          <w:rFonts w:cstheme="minorHAnsi"/>
        </w:rPr>
        <w:t>Toiminnan painopisteet</w:t>
      </w:r>
    </w:p>
    <w:p w14:paraId="559FD42D" w14:textId="6441EBE9" w:rsidR="007613B6" w:rsidRPr="00246B4D" w:rsidRDefault="00FF2265" w:rsidP="007613B6">
      <w:pPr>
        <w:pStyle w:val="Asiateksti"/>
        <w:rPr>
          <w:rFonts w:cstheme="minorHAnsi"/>
          <w:color w:val="000000" w:themeColor="text1"/>
        </w:rPr>
      </w:pPr>
      <w:r>
        <w:rPr>
          <w:rFonts w:cstheme="minorHAnsi"/>
          <w:color w:val="000000" w:themeColor="text1"/>
        </w:rPr>
        <w:t>Tehdään yhteistyötä laaja-alaisesti</w:t>
      </w:r>
      <w:r w:rsidR="007613B6" w:rsidRPr="00246B4D">
        <w:rPr>
          <w:rFonts w:cstheme="minorHAnsi"/>
          <w:color w:val="000000" w:themeColor="text1"/>
        </w:rPr>
        <w:t xml:space="preserve"> kolmannen sektorin, Piispalan, naapurikuntien, seurakunnan, </w:t>
      </w:r>
      <w:r w:rsidR="00397A8F" w:rsidRPr="00246B4D">
        <w:rPr>
          <w:rFonts w:cstheme="minorHAnsi"/>
          <w:color w:val="000000" w:themeColor="text1"/>
        </w:rPr>
        <w:t>Keski-Suomen hyvinvointialueen</w:t>
      </w:r>
      <w:r w:rsidR="007613B6" w:rsidRPr="00246B4D">
        <w:rPr>
          <w:rFonts w:cstheme="minorHAnsi"/>
          <w:color w:val="000000" w:themeColor="text1"/>
        </w:rPr>
        <w:t>, yritysten ja yksityisten toimijoiden kanssa.  Järjestetään erilaisia</w:t>
      </w:r>
      <w:r>
        <w:rPr>
          <w:rFonts w:cstheme="minorHAnsi"/>
          <w:color w:val="000000" w:themeColor="text1"/>
        </w:rPr>
        <w:t xml:space="preserve"> </w:t>
      </w:r>
      <w:r w:rsidR="007613B6" w:rsidRPr="00246B4D">
        <w:rPr>
          <w:rFonts w:cstheme="minorHAnsi"/>
          <w:color w:val="000000" w:themeColor="text1"/>
        </w:rPr>
        <w:t xml:space="preserve">tapahtumia ja kerhoja ympäri vuoden. </w:t>
      </w:r>
      <w:r>
        <w:rPr>
          <w:rFonts w:cstheme="minorHAnsi"/>
          <w:color w:val="000000" w:themeColor="text1"/>
        </w:rPr>
        <w:t xml:space="preserve">Pidetään liikuntapaikat kunnossa. </w:t>
      </w:r>
    </w:p>
    <w:p w14:paraId="3FC0CF3D" w14:textId="77777777" w:rsidR="007613B6" w:rsidRPr="00BD7D95" w:rsidRDefault="007613B6" w:rsidP="007613B6">
      <w:pPr>
        <w:pStyle w:val="Asiateksti"/>
        <w:rPr>
          <w:rFonts w:cstheme="minorHAnsi"/>
        </w:rPr>
      </w:pPr>
    </w:p>
    <w:p w14:paraId="41495A9F" w14:textId="77777777" w:rsidR="00A21EBA" w:rsidRDefault="00A21EBA" w:rsidP="007613B6">
      <w:pPr>
        <w:pStyle w:val="Asiatekstinalaotsikkoeisisl"/>
        <w:rPr>
          <w:rFonts w:cstheme="minorHAnsi"/>
        </w:rPr>
      </w:pPr>
    </w:p>
    <w:p w14:paraId="62DB34BE" w14:textId="41A3BAFD" w:rsidR="007613B6" w:rsidRPr="00BD7D95" w:rsidRDefault="007613B6" w:rsidP="007613B6">
      <w:pPr>
        <w:pStyle w:val="Asiatekstinalaotsikkoeisisl"/>
        <w:rPr>
          <w:rFonts w:cstheme="minorHAnsi"/>
        </w:rPr>
      </w:pPr>
      <w:r w:rsidRPr="00BD7D95">
        <w:rPr>
          <w:rFonts w:cstheme="minorHAnsi"/>
        </w:rPr>
        <w:lastRenderedPageBreak/>
        <w:t xml:space="preserve">Investointitoiveet:  </w:t>
      </w:r>
    </w:p>
    <w:p w14:paraId="0E835835" w14:textId="5C734D32" w:rsidR="007613B6" w:rsidRPr="00246B4D" w:rsidRDefault="007613B6" w:rsidP="007613B6">
      <w:pPr>
        <w:pStyle w:val="Asiateksti"/>
        <w:numPr>
          <w:ilvl w:val="0"/>
          <w:numId w:val="8"/>
        </w:numPr>
        <w:rPr>
          <w:rFonts w:cstheme="minorHAnsi"/>
          <w:color w:val="000000" w:themeColor="text1"/>
        </w:rPr>
      </w:pPr>
      <w:r w:rsidRPr="00246B4D">
        <w:rPr>
          <w:rFonts w:cstheme="minorHAnsi"/>
          <w:color w:val="000000" w:themeColor="text1"/>
        </w:rPr>
        <w:t>minigolf</w:t>
      </w:r>
      <w:r w:rsidR="00827798" w:rsidRPr="00246B4D">
        <w:rPr>
          <w:rFonts w:cstheme="minorHAnsi"/>
          <w:color w:val="000000" w:themeColor="text1"/>
        </w:rPr>
        <w:t>, pohjatyöt,</w:t>
      </w:r>
      <w:r w:rsidRPr="00246B4D">
        <w:rPr>
          <w:rFonts w:cstheme="minorHAnsi"/>
          <w:color w:val="000000" w:themeColor="text1"/>
        </w:rPr>
        <w:t xml:space="preserve"> 202</w:t>
      </w:r>
      <w:r w:rsidR="00827798" w:rsidRPr="00246B4D">
        <w:rPr>
          <w:rFonts w:cstheme="minorHAnsi"/>
          <w:color w:val="000000" w:themeColor="text1"/>
        </w:rPr>
        <w:t>4</w:t>
      </w:r>
      <w:r w:rsidR="00246B4D" w:rsidRPr="00246B4D">
        <w:rPr>
          <w:rFonts w:cstheme="minorHAnsi"/>
          <w:color w:val="000000" w:themeColor="text1"/>
        </w:rPr>
        <w:t xml:space="preserve"> Kirs</w:t>
      </w:r>
      <w:r w:rsidR="00FF2265">
        <w:rPr>
          <w:rFonts w:cstheme="minorHAnsi"/>
          <w:color w:val="000000" w:themeColor="text1"/>
        </w:rPr>
        <w:t>i</w:t>
      </w:r>
      <w:r w:rsidR="00246B4D" w:rsidRPr="00246B4D">
        <w:rPr>
          <w:rFonts w:cstheme="minorHAnsi"/>
          <w:color w:val="000000" w:themeColor="text1"/>
        </w:rPr>
        <w:t>kkapuistoon (6</w:t>
      </w:r>
      <w:r w:rsidR="00E52A25">
        <w:rPr>
          <w:rFonts w:cstheme="minorHAnsi"/>
          <w:color w:val="000000" w:themeColor="text1"/>
        </w:rPr>
        <w:t xml:space="preserve"> </w:t>
      </w:r>
      <w:r w:rsidR="00246B4D" w:rsidRPr="00246B4D">
        <w:rPr>
          <w:rFonts w:cstheme="minorHAnsi"/>
          <w:color w:val="000000" w:themeColor="text1"/>
        </w:rPr>
        <w:t>kpl</w:t>
      </w:r>
      <w:r w:rsidR="00FF2265">
        <w:rPr>
          <w:rFonts w:cstheme="minorHAnsi"/>
          <w:color w:val="000000" w:themeColor="text1"/>
        </w:rPr>
        <w:t xml:space="preserve"> ratoja</w:t>
      </w:r>
      <w:r w:rsidR="00246B4D" w:rsidRPr="00246B4D">
        <w:rPr>
          <w:rFonts w:cstheme="minorHAnsi"/>
          <w:color w:val="000000" w:themeColor="text1"/>
        </w:rPr>
        <w:t>)</w:t>
      </w:r>
      <w:r w:rsidR="00A21EBA">
        <w:rPr>
          <w:rFonts w:cstheme="minorHAnsi"/>
          <w:color w:val="000000" w:themeColor="text1"/>
        </w:rPr>
        <w:t>, 10 000 €</w:t>
      </w:r>
    </w:p>
    <w:p w14:paraId="5FDBB468" w14:textId="484CE7A5" w:rsidR="007613B6" w:rsidRPr="00246B4D" w:rsidRDefault="007613B6" w:rsidP="007613B6">
      <w:pPr>
        <w:pStyle w:val="Asiateksti"/>
        <w:numPr>
          <w:ilvl w:val="0"/>
          <w:numId w:val="8"/>
        </w:numPr>
        <w:rPr>
          <w:rFonts w:cstheme="minorHAnsi"/>
          <w:color w:val="000000" w:themeColor="text1"/>
        </w:rPr>
      </w:pPr>
      <w:r w:rsidRPr="00246B4D">
        <w:rPr>
          <w:rFonts w:cstheme="minorHAnsi"/>
          <w:color w:val="000000" w:themeColor="text1"/>
        </w:rPr>
        <w:t>jääkiekkokaukalon pohjan parannus</w:t>
      </w:r>
      <w:r w:rsidR="00827798" w:rsidRPr="00246B4D">
        <w:rPr>
          <w:rFonts w:cstheme="minorHAnsi"/>
          <w:color w:val="000000" w:themeColor="text1"/>
        </w:rPr>
        <w:t xml:space="preserve">, </w:t>
      </w:r>
      <w:r w:rsidRPr="00246B4D">
        <w:rPr>
          <w:rFonts w:cstheme="minorHAnsi"/>
          <w:color w:val="000000" w:themeColor="text1"/>
        </w:rPr>
        <w:t>202</w:t>
      </w:r>
      <w:r w:rsidR="00827798" w:rsidRPr="00246B4D">
        <w:rPr>
          <w:rFonts w:cstheme="minorHAnsi"/>
          <w:color w:val="000000" w:themeColor="text1"/>
        </w:rPr>
        <w:t>4</w:t>
      </w:r>
      <w:r w:rsidR="00A21EBA">
        <w:rPr>
          <w:rFonts w:cstheme="minorHAnsi"/>
          <w:color w:val="000000" w:themeColor="text1"/>
        </w:rPr>
        <w:t>, 30 000 €</w:t>
      </w:r>
    </w:p>
    <w:p w14:paraId="0AA4DABE" w14:textId="495F81ED" w:rsidR="007613B6" w:rsidRDefault="00E52A25" w:rsidP="007613B6">
      <w:pPr>
        <w:pStyle w:val="Asiateksti"/>
        <w:numPr>
          <w:ilvl w:val="0"/>
          <w:numId w:val="8"/>
        </w:numPr>
        <w:rPr>
          <w:rFonts w:cstheme="minorHAnsi"/>
          <w:color w:val="000000" w:themeColor="text1"/>
        </w:rPr>
      </w:pPr>
      <w:r>
        <w:rPr>
          <w:rFonts w:cstheme="minorHAnsi"/>
          <w:color w:val="000000" w:themeColor="text1"/>
        </w:rPr>
        <w:t>(</w:t>
      </w:r>
      <w:r w:rsidR="00827798" w:rsidRPr="00246B4D">
        <w:rPr>
          <w:rFonts w:cstheme="minorHAnsi"/>
          <w:color w:val="000000" w:themeColor="text1"/>
        </w:rPr>
        <w:t>latukone, testamenttivaroilla</w:t>
      </w:r>
      <w:r>
        <w:rPr>
          <w:rFonts w:cstheme="minorHAnsi"/>
          <w:color w:val="000000" w:themeColor="text1"/>
        </w:rPr>
        <w:t>)</w:t>
      </w:r>
    </w:p>
    <w:p w14:paraId="70084AE5" w14:textId="66C84821" w:rsidR="00A21EBA" w:rsidRPr="00246B4D" w:rsidRDefault="00A21EBA" w:rsidP="007613B6">
      <w:pPr>
        <w:pStyle w:val="Asiateksti"/>
        <w:numPr>
          <w:ilvl w:val="0"/>
          <w:numId w:val="8"/>
        </w:numPr>
        <w:rPr>
          <w:rFonts w:cstheme="minorHAnsi"/>
          <w:color w:val="000000" w:themeColor="text1"/>
        </w:rPr>
      </w:pPr>
      <w:r>
        <w:rPr>
          <w:rFonts w:cstheme="minorHAnsi"/>
          <w:color w:val="000000" w:themeColor="text1"/>
        </w:rPr>
        <w:t>hevos-/</w:t>
      </w:r>
      <w:r w:rsidR="008569F3">
        <w:rPr>
          <w:rFonts w:cstheme="minorHAnsi"/>
          <w:color w:val="000000" w:themeColor="text1"/>
        </w:rPr>
        <w:t>maastopyörä</w:t>
      </w:r>
      <w:r>
        <w:rPr>
          <w:rFonts w:cstheme="minorHAnsi"/>
          <w:color w:val="000000" w:themeColor="text1"/>
        </w:rPr>
        <w:t>reitti Tiironkylä-Lahdenperä</w:t>
      </w:r>
    </w:p>
    <w:p w14:paraId="71686025" w14:textId="77777777" w:rsidR="007613B6" w:rsidRPr="00BD7D95" w:rsidRDefault="007613B6" w:rsidP="007613B6">
      <w:pPr>
        <w:pStyle w:val="Asiateksti"/>
        <w:ind w:left="1920"/>
        <w:rPr>
          <w:rFonts w:cstheme="minorHAnsi"/>
          <w:color w:val="FF0000"/>
        </w:rPr>
      </w:pPr>
    </w:p>
    <w:p w14:paraId="4C3D6354" w14:textId="2ED2FF93" w:rsidR="007613B6" w:rsidRPr="00BD7D95" w:rsidRDefault="007613B6" w:rsidP="007613B6">
      <w:pPr>
        <w:pStyle w:val="Asiatekstinalaotsikkoeisisl"/>
        <w:rPr>
          <w:rFonts w:cstheme="minorHAnsi"/>
        </w:rPr>
      </w:pPr>
      <w:r w:rsidRPr="00BD7D95">
        <w:rPr>
          <w:rFonts w:cstheme="minorHAnsi"/>
        </w:rPr>
        <w:t>Talousarvion 202</w:t>
      </w:r>
      <w:r w:rsidR="00827798">
        <w:rPr>
          <w:rFonts w:cstheme="minorHAnsi"/>
        </w:rPr>
        <w:t>4</w:t>
      </w:r>
      <w:r w:rsidRPr="00BD7D95">
        <w:rPr>
          <w:rFonts w:cstheme="minorHAnsi"/>
        </w:rPr>
        <w:t xml:space="preserve"> toiminnalliset tavoitteet</w:t>
      </w:r>
    </w:p>
    <w:p w14:paraId="6A1858F7" w14:textId="77777777" w:rsidR="007613B6" w:rsidRPr="00BD7D95" w:rsidRDefault="007613B6" w:rsidP="007613B6">
      <w:pPr>
        <w:pStyle w:val="Asiatekstikursivoitu"/>
        <w:rPr>
          <w:rFonts w:cstheme="minorHAnsi"/>
        </w:rPr>
      </w:pPr>
      <w:r w:rsidRPr="00BD7D95">
        <w:rPr>
          <w:rFonts w:cstheme="minorHAnsi"/>
        </w:rPr>
        <w:t>Määrälliset</w:t>
      </w:r>
    </w:p>
    <w:p w14:paraId="56617751" w14:textId="7634EAE6" w:rsidR="007613B6" w:rsidRPr="00FF2265" w:rsidRDefault="007613B6" w:rsidP="007613B6">
      <w:pPr>
        <w:pStyle w:val="Asiateksti"/>
        <w:rPr>
          <w:rFonts w:cstheme="minorHAnsi"/>
          <w:color w:val="000000" w:themeColor="text1"/>
        </w:rPr>
      </w:pPr>
      <w:r w:rsidRPr="00FF2265">
        <w:rPr>
          <w:rFonts w:cstheme="minorHAnsi"/>
          <w:color w:val="000000" w:themeColor="text1"/>
        </w:rPr>
        <w:t>Nuorisotilat pidetään auki kahtena iltana viikossa</w:t>
      </w:r>
      <w:r w:rsidR="00FF2265" w:rsidRPr="00FF2265">
        <w:rPr>
          <w:rFonts w:cstheme="minorHAnsi"/>
          <w:color w:val="000000" w:themeColor="text1"/>
        </w:rPr>
        <w:t xml:space="preserve"> ja pidetään teemailtoja.</w:t>
      </w:r>
    </w:p>
    <w:p w14:paraId="742B3172" w14:textId="2EFE46D1" w:rsidR="007613B6" w:rsidRPr="00FF2265" w:rsidRDefault="003B5364" w:rsidP="007613B6">
      <w:pPr>
        <w:pStyle w:val="Asiateksti"/>
        <w:rPr>
          <w:rFonts w:cstheme="minorHAnsi"/>
          <w:color w:val="000000" w:themeColor="text1"/>
        </w:rPr>
      </w:pPr>
      <w:r w:rsidRPr="00FF2265">
        <w:rPr>
          <w:rFonts w:cstheme="minorHAnsi"/>
          <w:color w:val="000000" w:themeColor="text1"/>
        </w:rPr>
        <w:t>Pidetään yllä</w:t>
      </w:r>
      <w:r w:rsidR="007613B6" w:rsidRPr="00FF2265">
        <w:rPr>
          <w:rFonts w:cstheme="minorHAnsi"/>
          <w:color w:val="000000" w:themeColor="text1"/>
        </w:rPr>
        <w:t xml:space="preserve"> ohjattua kerho- ja liikuntatoimintaa. Paintball-radan käyttöä pyritään lisäämään.</w:t>
      </w:r>
    </w:p>
    <w:p w14:paraId="3814C625" w14:textId="6724703D" w:rsidR="007613B6" w:rsidRPr="00FF2265" w:rsidRDefault="007613B6" w:rsidP="007613B6">
      <w:pPr>
        <w:pStyle w:val="Asiateksti"/>
        <w:rPr>
          <w:rFonts w:cstheme="minorHAnsi"/>
          <w:color w:val="000000" w:themeColor="text1"/>
        </w:rPr>
      </w:pPr>
      <w:r w:rsidRPr="00FF2265">
        <w:rPr>
          <w:rFonts w:cstheme="minorHAnsi"/>
          <w:color w:val="000000" w:themeColor="text1"/>
        </w:rPr>
        <w:t>Tuetaan erilaisten järjestöjen toimintaa tekemällä yhteistyötä niin, että mahdollisimman moni harrastusmuoto säilyisi Kivijärvellä.</w:t>
      </w:r>
    </w:p>
    <w:p w14:paraId="10024A4B" w14:textId="77777777" w:rsidR="007613B6" w:rsidRPr="00FF2265" w:rsidRDefault="007613B6" w:rsidP="007613B6">
      <w:pPr>
        <w:pStyle w:val="Asiateksti"/>
        <w:rPr>
          <w:rFonts w:cstheme="minorHAnsi"/>
          <w:color w:val="000000" w:themeColor="text1"/>
        </w:rPr>
      </w:pPr>
      <w:r w:rsidRPr="00FF2265">
        <w:rPr>
          <w:rFonts w:cstheme="minorHAnsi"/>
          <w:color w:val="000000" w:themeColor="text1"/>
        </w:rPr>
        <w:t>Seutukunnallista yhteistyötä pyritään jatkamaan sekä nuoriso- että liikuntatoimessa.</w:t>
      </w:r>
    </w:p>
    <w:p w14:paraId="42E8D259" w14:textId="77777777" w:rsidR="007613B6" w:rsidRPr="00FF2265" w:rsidRDefault="007613B6" w:rsidP="007613B6">
      <w:pPr>
        <w:pStyle w:val="Asiateksti"/>
        <w:rPr>
          <w:rFonts w:cstheme="minorHAnsi"/>
          <w:color w:val="000000" w:themeColor="text1"/>
        </w:rPr>
      </w:pPr>
      <w:r w:rsidRPr="00FF2265">
        <w:rPr>
          <w:rFonts w:cstheme="minorHAnsi"/>
          <w:color w:val="000000" w:themeColor="text1"/>
        </w:rPr>
        <w:t xml:space="preserve">Kuntalaisten omaehtoisen liikuntaharrastuksen lisäämiseksi järjestetään kansanhiihdot, kesän pyöräilykausi mestaripyöräilijäkampanjoineen ja kävelyottelu Kivijärvi-Kannonkoski. Frisbeegolfrataa hyödynnetään järjestämällä tapahtumia ja kilpailuita. Lähes kaikki toiminnat ovat avoimia myös loma-asukkaille. Järjestelyissä tehdään yhteistyötä myös lomakylien kanssa.  </w:t>
      </w:r>
    </w:p>
    <w:p w14:paraId="78DA7586" w14:textId="77777777" w:rsidR="007613B6" w:rsidRPr="00FF2265" w:rsidRDefault="007613B6" w:rsidP="007613B6">
      <w:pPr>
        <w:pStyle w:val="Asiateksti"/>
        <w:rPr>
          <w:rFonts w:cstheme="minorHAnsi"/>
          <w:color w:val="000000" w:themeColor="text1"/>
        </w:rPr>
      </w:pPr>
      <w:r w:rsidRPr="00FF2265">
        <w:rPr>
          <w:rFonts w:cstheme="minorHAnsi"/>
          <w:color w:val="000000" w:themeColor="text1"/>
        </w:rPr>
        <w:t>Hannunkiven lomakylän ja urheiluseuran kanssa järjestetty Hannunkivi-juoksu joudutaan katsomaan uudestaan mahdollisen uuden yrittäjän kanssa.</w:t>
      </w:r>
    </w:p>
    <w:p w14:paraId="6FDB83AC" w14:textId="77777777" w:rsidR="007613B6" w:rsidRPr="00FF2265" w:rsidRDefault="007613B6" w:rsidP="007613B6">
      <w:pPr>
        <w:pStyle w:val="Asiateksti"/>
        <w:rPr>
          <w:rFonts w:cstheme="minorHAnsi"/>
          <w:color w:val="000000" w:themeColor="text1"/>
        </w:rPr>
      </w:pPr>
      <w:r w:rsidRPr="00FF2265">
        <w:rPr>
          <w:rFonts w:cstheme="minorHAnsi"/>
          <w:color w:val="000000" w:themeColor="text1"/>
        </w:rPr>
        <w:t xml:space="preserve">Kivijärvi-pyöräily järjestetään ja sen markkinointi suunnataan Kivijärven lisäksi ainoastaan lähikuntiin.  Lisäksi järjestetään Kivijärven ja Kannonkosken pyöräilijöiden tapaaminen Yläpäässä.  </w:t>
      </w:r>
    </w:p>
    <w:p w14:paraId="53575033" w14:textId="77777777" w:rsidR="007613B6" w:rsidRDefault="007613B6" w:rsidP="007613B6">
      <w:pPr>
        <w:pStyle w:val="Asiateksti"/>
        <w:rPr>
          <w:rFonts w:cstheme="minorHAnsi"/>
          <w:color w:val="000000" w:themeColor="text1"/>
        </w:rPr>
      </w:pPr>
      <w:r w:rsidRPr="00FF2265">
        <w:rPr>
          <w:rFonts w:cstheme="minorHAnsi"/>
          <w:color w:val="000000" w:themeColor="text1"/>
        </w:rPr>
        <w:t>Hiihtohissi pidetään toiminnassa hiihtolomasesongilla 5-6 päivänä viikossa.</w:t>
      </w:r>
    </w:p>
    <w:p w14:paraId="5D1C0EB4" w14:textId="77777777" w:rsidR="007A70F0" w:rsidRPr="007A70F0" w:rsidRDefault="007A70F0" w:rsidP="007613B6">
      <w:pPr>
        <w:pStyle w:val="Asiateksti"/>
        <w:rPr>
          <w:rFonts w:cstheme="minorHAnsi"/>
          <w:color w:val="000000" w:themeColor="text1"/>
          <w:sz w:val="16"/>
          <w:szCs w:val="16"/>
        </w:rPr>
      </w:pPr>
    </w:p>
    <w:p w14:paraId="4CC1956E" w14:textId="77777777" w:rsidR="007613B6" w:rsidRPr="00BD7D95" w:rsidRDefault="007613B6" w:rsidP="007613B6">
      <w:pPr>
        <w:pStyle w:val="Asiateksti"/>
        <w:rPr>
          <w:rFonts w:cstheme="minorHAnsi"/>
          <w:u w:val="single"/>
        </w:rPr>
      </w:pPr>
      <w:r w:rsidRPr="00BD7D95">
        <w:rPr>
          <w:rFonts w:cstheme="minorHAnsi"/>
          <w:u w:val="single"/>
        </w:rPr>
        <w:t>Henkilöstöresurssit:</w:t>
      </w:r>
    </w:p>
    <w:p w14:paraId="398E7D2B" w14:textId="2C6DCBDE" w:rsidR="007613B6" w:rsidRPr="00BD7D95" w:rsidRDefault="007613B6" w:rsidP="007613B6">
      <w:pPr>
        <w:pStyle w:val="Asiateksti"/>
        <w:numPr>
          <w:ilvl w:val="0"/>
          <w:numId w:val="9"/>
        </w:numPr>
        <w:rPr>
          <w:rFonts w:cstheme="minorHAnsi"/>
        </w:rPr>
      </w:pPr>
      <w:r w:rsidRPr="00BD7D95">
        <w:rPr>
          <w:rFonts w:cstheme="minorHAnsi"/>
        </w:rPr>
        <w:t>vapaa-aikaohjaaja</w:t>
      </w:r>
      <w:r w:rsidR="00A21EBA">
        <w:rPr>
          <w:rFonts w:cstheme="minorHAnsi"/>
        </w:rPr>
        <w:t>, kerhovetäjät hankkeissa</w:t>
      </w:r>
    </w:p>
    <w:p w14:paraId="75B95589" w14:textId="77777777" w:rsidR="007613B6" w:rsidRPr="005A158B" w:rsidRDefault="007613B6" w:rsidP="007613B6">
      <w:pPr>
        <w:pStyle w:val="Asiatekstikursivoitu"/>
        <w:rPr>
          <w:rFonts w:cstheme="minorHAnsi"/>
        </w:rPr>
      </w:pPr>
      <w:r w:rsidRPr="005A158B">
        <w:rPr>
          <w:rFonts w:cstheme="minorHAnsi"/>
        </w:rPr>
        <w:t>Laadulliset</w:t>
      </w:r>
    </w:p>
    <w:p w14:paraId="621356D6" w14:textId="75C7D678" w:rsidR="007613B6" w:rsidRPr="00FF2265" w:rsidRDefault="007613B6" w:rsidP="007613B6">
      <w:pPr>
        <w:pStyle w:val="Asiateksti"/>
        <w:rPr>
          <w:rFonts w:cstheme="minorHAnsi"/>
          <w:color w:val="000000" w:themeColor="text1"/>
        </w:rPr>
      </w:pPr>
      <w:r w:rsidRPr="00FF2265">
        <w:rPr>
          <w:rFonts w:cstheme="minorHAnsi"/>
          <w:color w:val="000000" w:themeColor="text1"/>
        </w:rPr>
        <w:t xml:space="preserve">Pyritään järjestämään mahdollisimman monipuolista nuoriso- ja liikuntatoimintaa.  Nuorille tarjotaan mahdollisuus osallistua toiminnan järjestämiseen ja itseään koskevaan päätöksentekoon. Nuorten tavoitettavuutta jatketaan kouluyhteistyöllä. </w:t>
      </w:r>
      <w:r w:rsidR="00970FDE" w:rsidRPr="00FF2265">
        <w:rPr>
          <w:rFonts w:cstheme="minorHAnsi"/>
          <w:color w:val="000000" w:themeColor="text1"/>
        </w:rPr>
        <w:t>Harrastamisen Suomen malli -hanke (kerhotoimintaa) alkoi syyslukukaudella 2022 ja jatkuu kevätlukukauden 202</w:t>
      </w:r>
      <w:r w:rsidR="00FF2265" w:rsidRPr="00FF2265">
        <w:rPr>
          <w:rFonts w:cstheme="minorHAnsi"/>
          <w:color w:val="000000" w:themeColor="text1"/>
        </w:rPr>
        <w:t>4</w:t>
      </w:r>
      <w:r w:rsidR="00970FDE" w:rsidRPr="00FF2265">
        <w:rPr>
          <w:rFonts w:cstheme="minorHAnsi"/>
          <w:color w:val="000000" w:themeColor="text1"/>
        </w:rPr>
        <w:t xml:space="preserve"> hankerahoituksella.</w:t>
      </w:r>
    </w:p>
    <w:p w14:paraId="1AF74981" w14:textId="0C1FD21F" w:rsidR="007613B6" w:rsidRPr="00827798" w:rsidRDefault="007613B6" w:rsidP="007613B6">
      <w:pPr>
        <w:pStyle w:val="Asiateksti"/>
        <w:rPr>
          <w:rFonts w:cstheme="minorHAnsi"/>
          <w:color w:val="FF0000"/>
        </w:rPr>
      </w:pPr>
    </w:p>
    <w:p w14:paraId="1BCB93B6" w14:textId="77777777" w:rsidR="007613B6" w:rsidRPr="00FF2265" w:rsidRDefault="007613B6" w:rsidP="007613B6">
      <w:pPr>
        <w:pStyle w:val="Asiateksti"/>
        <w:rPr>
          <w:rFonts w:cstheme="minorHAnsi"/>
          <w:color w:val="000000" w:themeColor="text1"/>
        </w:rPr>
      </w:pPr>
      <w:r w:rsidRPr="00FF2265">
        <w:rPr>
          <w:rFonts w:cstheme="minorHAnsi"/>
          <w:color w:val="000000" w:themeColor="text1"/>
        </w:rPr>
        <w:t>Kivijärvellä ja Kinnulassa on yhteinen etsivä nuorisotyöntekijä. Etsivä on Kivijärvellä pääsääntöisesti yhtenä päivänä viikossa ja tarjoaa ilmaista palveluohjausta, johon nuorten osallistuminen on vapaaehtoista.</w:t>
      </w:r>
    </w:p>
    <w:p w14:paraId="6BEE6948" w14:textId="77777777" w:rsidR="007613B6" w:rsidRPr="00FF2265" w:rsidRDefault="007613B6" w:rsidP="007613B6">
      <w:pPr>
        <w:pStyle w:val="Asiateksti"/>
        <w:rPr>
          <w:rFonts w:cstheme="minorHAnsi"/>
          <w:color w:val="000000" w:themeColor="text1"/>
        </w:rPr>
      </w:pPr>
      <w:r w:rsidRPr="00FF2265">
        <w:rPr>
          <w:rFonts w:cstheme="minorHAnsi"/>
          <w:color w:val="000000" w:themeColor="text1"/>
        </w:rPr>
        <w:t>Liikuntapaikat pidetään hyvässä kunnossa myös viikonloppuisin.  Liikuntakampanjoiden yhteydessä annetaan ohjeita terveellisestä liikkumisesta.  Kerhoihin ja urheilukouluihin pyritään löytämään asiansa osaavat ohjaajat.</w:t>
      </w:r>
    </w:p>
    <w:p w14:paraId="129E97B0" w14:textId="499A4CF5" w:rsidR="007613B6" w:rsidRPr="00FF2265" w:rsidRDefault="00FF2265" w:rsidP="007613B6">
      <w:pPr>
        <w:pStyle w:val="Asiateksti"/>
        <w:rPr>
          <w:rFonts w:cstheme="minorHAnsi"/>
          <w:color w:val="000000" w:themeColor="text1"/>
        </w:rPr>
      </w:pPr>
      <w:r w:rsidRPr="00FF2265">
        <w:rPr>
          <w:rFonts w:cstheme="minorHAnsi"/>
          <w:color w:val="000000" w:themeColor="text1"/>
        </w:rPr>
        <w:lastRenderedPageBreak/>
        <w:t>Osallistutaan e</w:t>
      </w:r>
      <w:r w:rsidR="007613B6" w:rsidRPr="00FF2265">
        <w:rPr>
          <w:rFonts w:cstheme="minorHAnsi"/>
          <w:color w:val="000000" w:themeColor="text1"/>
        </w:rPr>
        <w:t>hkäisevä</w:t>
      </w:r>
      <w:r w:rsidRPr="00FF2265">
        <w:rPr>
          <w:rFonts w:cstheme="minorHAnsi"/>
          <w:color w:val="000000" w:themeColor="text1"/>
        </w:rPr>
        <w:t>n</w:t>
      </w:r>
      <w:r w:rsidR="007613B6" w:rsidRPr="00FF2265">
        <w:rPr>
          <w:rFonts w:cstheme="minorHAnsi"/>
          <w:color w:val="000000" w:themeColor="text1"/>
        </w:rPr>
        <w:t xml:space="preserve"> päihdetyö</w:t>
      </w:r>
      <w:r w:rsidRPr="00FF2265">
        <w:rPr>
          <w:rFonts w:cstheme="minorHAnsi"/>
          <w:color w:val="000000" w:themeColor="text1"/>
        </w:rPr>
        <w:t>n työryhmään.</w:t>
      </w:r>
      <w:r w:rsidR="00B716FF">
        <w:rPr>
          <w:rFonts w:cstheme="minorHAnsi"/>
          <w:color w:val="000000" w:themeColor="text1"/>
        </w:rPr>
        <w:t xml:space="preserve"> Valmistellaan ehkäisevän päihdetyön ja lähisuhdeväkivallan ehkäisyn suunnitelma.</w:t>
      </w:r>
    </w:p>
    <w:p w14:paraId="34A6F7EB" w14:textId="77777777" w:rsidR="00CB32B0" w:rsidRPr="005A158B" w:rsidRDefault="00CB32B0" w:rsidP="007613B6">
      <w:pPr>
        <w:pStyle w:val="Asiatekstikursivoitu"/>
        <w:rPr>
          <w:rFonts w:cstheme="minorHAnsi"/>
        </w:rPr>
      </w:pPr>
    </w:p>
    <w:p w14:paraId="233CBD61" w14:textId="5D8E3C2A" w:rsidR="007613B6" w:rsidRPr="00BD7D95" w:rsidRDefault="007613B6" w:rsidP="007613B6">
      <w:pPr>
        <w:pStyle w:val="Asiatekstikursivoitu"/>
        <w:rPr>
          <w:rFonts w:cstheme="minorHAnsi"/>
        </w:rPr>
      </w:pPr>
      <w:r w:rsidRPr="00BD7D95">
        <w:rPr>
          <w:rFonts w:cstheme="minorHAnsi"/>
        </w:rPr>
        <w:t>Taloudelliset</w:t>
      </w:r>
    </w:p>
    <w:p w14:paraId="6C39F346" w14:textId="77777777" w:rsidR="007613B6" w:rsidRPr="005A158B" w:rsidRDefault="007613B6" w:rsidP="007613B6">
      <w:pPr>
        <w:pStyle w:val="Asiateksti"/>
        <w:rPr>
          <w:rFonts w:cstheme="minorHAnsi"/>
        </w:rPr>
      </w:pPr>
      <w:r w:rsidRPr="00BD7D95">
        <w:rPr>
          <w:rFonts w:cstheme="minorHAnsi"/>
        </w:rPr>
        <w:t xml:space="preserve">Toiminta tapahtuu talousarvion sallimissa rajoissa.  Kustannuksia pidetään pieninä </w:t>
      </w:r>
      <w:r w:rsidRPr="005A158B">
        <w:rPr>
          <w:rFonts w:cstheme="minorHAnsi"/>
        </w:rPr>
        <w:t>ostamalla kolmannen sektorin palveluita sekä ollaan aktiivisia hankkeiden etsimisessä.</w:t>
      </w:r>
    </w:p>
    <w:p w14:paraId="39E9F93D" w14:textId="77777777" w:rsidR="007613B6" w:rsidRPr="005A158B" w:rsidRDefault="007613B6">
      <w:pPr>
        <w:pStyle w:val="Asiateksti"/>
        <w:rPr>
          <w:rFonts w:cstheme="minorHAnsi"/>
        </w:rPr>
      </w:pPr>
    </w:p>
    <w:p w14:paraId="6DBAFD8D" w14:textId="77777777" w:rsidR="00BA52CC" w:rsidRPr="005A158B" w:rsidRDefault="00F01839">
      <w:pPr>
        <w:pStyle w:val="Asiatekstinalaotsikkoeisisl"/>
        <w:rPr>
          <w:rFonts w:cstheme="minorHAnsi"/>
        </w:rPr>
      </w:pPr>
      <w:r w:rsidRPr="005A158B">
        <w:rPr>
          <w:rFonts w:cstheme="minorHAnsi"/>
        </w:rPr>
        <w:t>Tunnusluvut ja mittarit (käsittää ulkoiset ja sisäiset erät)</w:t>
      </w:r>
    </w:p>
    <w:tbl>
      <w:tblPr>
        <w:tblW w:w="8568" w:type="dxa"/>
        <w:tblInd w:w="1413" w:type="dxa"/>
        <w:tblCellMar>
          <w:left w:w="70" w:type="dxa"/>
          <w:right w:w="70" w:type="dxa"/>
        </w:tblCellMar>
        <w:tblLook w:val="0000" w:firstRow="0" w:lastRow="0" w:firstColumn="0" w:lastColumn="0" w:noHBand="0" w:noVBand="0"/>
      </w:tblPr>
      <w:tblGrid>
        <w:gridCol w:w="3118"/>
        <w:gridCol w:w="1134"/>
        <w:gridCol w:w="993"/>
        <w:gridCol w:w="1134"/>
        <w:gridCol w:w="1133"/>
        <w:gridCol w:w="1056"/>
      </w:tblGrid>
      <w:tr w:rsidR="005A158B" w:rsidRPr="005A158B" w14:paraId="242BF442" w14:textId="77777777" w:rsidTr="00F5157D">
        <w:tc>
          <w:tcPr>
            <w:tcW w:w="3118" w:type="dxa"/>
            <w:tcBorders>
              <w:top w:val="single" w:sz="4" w:space="0" w:color="000000"/>
              <w:left w:val="single" w:sz="4" w:space="0" w:color="000000"/>
              <w:bottom w:val="single" w:sz="4" w:space="0" w:color="000000"/>
            </w:tcBorders>
            <w:shd w:val="clear" w:color="auto" w:fill="C0C0C0"/>
          </w:tcPr>
          <w:p w14:paraId="399E0601" w14:textId="77777777" w:rsidR="00BA52CC" w:rsidRPr="005A158B" w:rsidRDefault="00F01839">
            <w:pPr>
              <w:pStyle w:val="Taulukkotekstitiivis"/>
              <w:rPr>
                <w:rFonts w:cstheme="minorHAnsi"/>
              </w:rPr>
            </w:pPr>
            <w:r w:rsidRPr="005A158B">
              <w:rPr>
                <w:rFonts w:cstheme="minorHAnsi"/>
              </w:rPr>
              <w:t>Tunnusluvut</w:t>
            </w:r>
          </w:p>
        </w:tc>
        <w:tc>
          <w:tcPr>
            <w:tcW w:w="1134" w:type="dxa"/>
            <w:tcBorders>
              <w:top w:val="single" w:sz="4" w:space="0" w:color="000000"/>
              <w:left w:val="single" w:sz="4" w:space="0" w:color="000000"/>
              <w:bottom w:val="single" w:sz="4" w:space="0" w:color="000000"/>
            </w:tcBorders>
            <w:shd w:val="clear" w:color="auto" w:fill="C0C0C0"/>
          </w:tcPr>
          <w:p w14:paraId="7E5930E5" w14:textId="3514AE46" w:rsidR="00BA52CC" w:rsidRPr="005A158B" w:rsidRDefault="00F01839">
            <w:pPr>
              <w:pStyle w:val="Taulukkotekstitiivis"/>
              <w:rPr>
                <w:rFonts w:cstheme="minorHAnsi"/>
              </w:rPr>
            </w:pPr>
            <w:r w:rsidRPr="005A158B">
              <w:rPr>
                <w:rFonts w:cstheme="minorHAnsi"/>
              </w:rPr>
              <w:t>TP 20</w:t>
            </w:r>
            <w:r w:rsidR="00F5157D" w:rsidRPr="005A158B">
              <w:rPr>
                <w:rFonts w:cstheme="minorHAnsi"/>
              </w:rPr>
              <w:t>2</w:t>
            </w:r>
            <w:r w:rsidR="00827798">
              <w:rPr>
                <w:rFonts w:cstheme="minorHAnsi"/>
              </w:rPr>
              <w:t>2</w:t>
            </w:r>
          </w:p>
        </w:tc>
        <w:tc>
          <w:tcPr>
            <w:tcW w:w="993" w:type="dxa"/>
            <w:tcBorders>
              <w:top w:val="single" w:sz="4" w:space="0" w:color="000000"/>
              <w:left w:val="single" w:sz="4" w:space="0" w:color="000000"/>
              <w:bottom w:val="single" w:sz="4" w:space="0" w:color="000000"/>
            </w:tcBorders>
            <w:shd w:val="clear" w:color="auto" w:fill="C0C0C0"/>
          </w:tcPr>
          <w:p w14:paraId="3EB5CDE8" w14:textId="7896BAB3" w:rsidR="00BA52CC" w:rsidRPr="005A158B" w:rsidRDefault="00F01839">
            <w:pPr>
              <w:pStyle w:val="Taulukkotekstitiivis"/>
              <w:rPr>
                <w:rFonts w:cstheme="minorHAnsi"/>
              </w:rPr>
            </w:pPr>
            <w:r w:rsidRPr="005A158B">
              <w:rPr>
                <w:rFonts w:cstheme="minorHAnsi"/>
              </w:rPr>
              <w:t>TA 202</w:t>
            </w:r>
            <w:r w:rsidR="00827798">
              <w:rPr>
                <w:rFonts w:cstheme="minorHAnsi"/>
              </w:rPr>
              <w:t>3</w:t>
            </w:r>
          </w:p>
        </w:tc>
        <w:tc>
          <w:tcPr>
            <w:tcW w:w="1134" w:type="dxa"/>
            <w:tcBorders>
              <w:top w:val="single" w:sz="4" w:space="0" w:color="000000"/>
              <w:left w:val="single" w:sz="4" w:space="0" w:color="000000"/>
              <w:bottom w:val="single" w:sz="4" w:space="0" w:color="000000"/>
            </w:tcBorders>
            <w:shd w:val="clear" w:color="auto" w:fill="C0C0C0"/>
          </w:tcPr>
          <w:p w14:paraId="5FA91BEA" w14:textId="1E892E99" w:rsidR="00BA52CC" w:rsidRPr="005A158B" w:rsidRDefault="00F01839">
            <w:pPr>
              <w:pStyle w:val="Taulukkotekstitiivis"/>
              <w:rPr>
                <w:rFonts w:cstheme="minorHAnsi"/>
              </w:rPr>
            </w:pPr>
            <w:r w:rsidRPr="005A158B">
              <w:rPr>
                <w:rFonts w:cstheme="minorHAnsi"/>
              </w:rPr>
              <w:t>TA 202</w:t>
            </w:r>
            <w:r w:rsidR="00827798">
              <w:rPr>
                <w:rFonts w:cstheme="minorHAnsi"/>
              </w:rPr>
              <w:t>4</w:t>
            </w:r>
          </w:p>
        </w:tc>
        <w:tc>
          <w:tcPr>
            <w:tcW w:w="1133" w:type="dxa"/>
            <w:tcBorders>
              <w:top w:val="single" w:sz="4" w:space="0" w:color="000000"/>
              <w:left w:val="single" w:sz="4" w:space="0" w:color="000000"/>
              <w:bottom w:val="single" w:sz="4" w:space="0" w:color="000000"/>
            </w:tcBorders>
            <w:shd w:val="clear" w:color="auto" w:fill="C0C0C0"/>
          </w:tcPr>
          <w:p w14:paraId="75A0C9A7" w14:textId="56072FCC" w:rsidR="00BA52CC" w:rsidRPr="005A158B" w:rsidRDefault="00F01839">
            <w:pPr>
              <w:pStyle w:val="Taulukkotekstitiivis"/>
              <w:rPr>
                <w:rFonts w:cstheme="minorHAnsi"/>
              </w:rPr>
            </w:pPr>
            <w:r w:rsidRPr="005A158B">
              <w:rPr>
                <w:rFonts w:cstheme="minorHAnsi"/>
              </w:rPr>
              <w:t>TS 202</w:t>
            </w:r>
            <w:r w:rsidR="00827798">
              <w:rPr>
                <w:rFonts w:cstheme="minorHAnsi"/>
              </w:rPr>
              <w:t>5</w:t>
            </w:r>
          </w:p>
        </w:tc>
        <w:tc>
          <w:tcPr>
            <w:tcW w:w="1056" w:type="dxa"/>
            <w:tcBorders>
              <w:top w:val="single" w:sz="4" w:space="0" w:color="000000"/>
              <w:left w:val="single" w:sz="4" w:space="0" w:color="000000"/>
              <w:bottom w:val="single" w:sz="4" w:space="0" w:color="000000"/>
              <w:right w:val="single" w:sz="4" w:space="0" w:color="000000"/>
            </w:tcBorders>
            <w:shd w:val="clear" w:color="auto" w:fill="C0C0C0"/>
          </w:tcPr>
          <w:p w14:paraId="34651038" w14:textId="58D9434C" w:rsidR="00BA52CC" w:rsidRPr="005A158B" w:rsidRDefault="00F01839">
            <w:pPr>
              <w:pStyle w:val="Taulukkotekstitiivis"/>
              <w:rPr>
                <w:rFonts w:cstheme="minorHAnsi"/>
              </w:rPr>
            </w:pPr>
            <w:r w:rsidRPr="005A158B">
              <w:rPr>
                <w:rFonts w:cstheme="minorHAnsi"/>
              </w:rPr>
              <w:t>TS 202</w:t>
            </w:r>
            <w:r w:rsidR="00827798">
              <w:rPr>
                <w:rFonts w:cstheme="minorHAnsi"/>
              </w:rPr>
              <w:t>6</w:t>
            </w:r>
          </w:p>
        </w:tc>
      </w:tr>
      <w:tr w:rsidR="005A158B" w:rsidRPr="005A158B" w14:paraId="37CA449C" w14:textId="77777777" w:rsidTr="00F5157D">
        <w:tc>
          <w:tcPr>
            <w:tcW w:w="8568" w:type="dxa"/>
            <w:gridSpan w:val="6"/>
            <w:tcBorders>
              <w:left w:val="single" w:sz="4" w:space="0" w:color="000000"/>
              <w:bottom w:val="single" w:sz="4" w:space="0" w:color="000000"/>
              <w:right w:val="single" w:sz="4" w:space="0" w:color="000000"/>
            </w:tcBorders>
            <w:shd w:val="clear" w:color="auto" w:fill="auto"/>
          </w:tcPr>
          <w:p w14:paraId="45465F7E" w14:textId="77777777" w:rsidR="00BA52CC" w:rsidRPr="005A158B" w:rsidRDefault="00F01839">
            <w:pPr>
              <w:pStyle w:val="Taulukkotekstitiivis"/>
              <w:rPr>
                <w:rFonts w:cstheme="minorHAnsi"/>
              </w:rPr>
            </w:pPr>
            <w:r w:rsidRPr="005A158B">
              <w:rPr>
                <w:rFonts w:cstheme="minorHAnsi"/>
              </w:rPr>
              <w:t>Laajuus</w:t>
            </w:r>
          </w:p>
        </w:tc>
      </w:tr>
      <w:tr w:rsidR="00827798" w:rsidRPr="005A158B" w14:paraId="2D8916E5" w14:textId="77777777" w:rsidTr="00F5157D">
        <w:tc>
          <w:tcPr>
            <w:tcW w:w="3118" w:type="dxa"/>
            <w:tcBorders>
              <w:left w:val="single" w:sz="4" w:space="0" w:color="000000"/>
              <w:bottom w:val="single" w:sz="4" w:space="0" w:color="000000"/>
            </w:tcBorders>
            <w:shd w:val="clear" w:color="auto" w:fill="auto"/>
          </w:tcPr>
          <w:p w14:paraId="65B6D45C" w14:textId="77777777" w:rsidR="00827798" w:rsidRPr="005A158B" w:rsidRDefault="00827798" w:rsidP="00827798">
            <w:pPr>
              <w:pStyle w:val="Taulukkotekstitiivis"/>
              <w:rPr>
                <w:rFonts w:cstheme="minorHAnsi"/>
              </w:rPr>
            </w:pPr>
            <w:r w:rsidRPr="005A158B">
              <w:rPr>
                <w:rFonts w:cstheme="minorHAnsi"/>
              </w:rPr>
              <w:t xml:space="preserve">  Sisäliikunta/osanottajat</w:t>
            </w:r>
          </w:p>
        </w:tc>
        <w:tc>
          <w:tcPr>
            <w:tcW w:w="1134" w:type="dxa"/>
            <w:tcBorders>
              <w:left w:val="single" w:sz="4" w:space="0" w:color="000000"/>
              <w:bottom w:val="single" w:sz="4" w:space="0" w:color="000000"/>
            </w:tcBorders>
            <w:shd w:val="clear" w:color="auto" w:fill="auto"/>
          </w:tcPr>
          <w:p w14:paraId="31FDB666" w14:textId="6F3692EC" w:rsidR="00827798" w:rsidRPr="005A158B" w:rsidRDefault="00827798" w:rsidP="00827798">
            <w:pPr>
              <w:pStyle w:val="Taulukkotekstitiivis"/>
              <w:jc w:val="right"/>
              <w:rPr>
                <w:rFonts w:cstheme="minorHAnsi"/>
              </w:rPr>
            </w:pPr>
            <w:r>
              <w:rPr>
                <w:rFonts w:cstheme="minorHAnsi"/>
              </w:rPr>
              <w:t>3 100</w:t>
            </w:r>
          </w:p>
        </w:tc>
        <w:tc>
          <w:tcPr>
            <w:tcW w:w="993" w:type="dxa"/>
            <w:tcBorders>
              <w:left w:val="single" w:sz="4" w:space="0" w:color="000000"/>
              <w:bottom w:val="single" w:sz="4" w:space="0" w:color="000000"/>
            </w:tcBorders>
            <w:shd w:val="clear" w:color="auto" w:fill="auto"/>
          </w:tcPr>
          <w:p w14:paraId="6D4B2CE3" w14:textId="2A8AA73B" w:rsidR="00827798" w:rsidRPr="00827798" w:rsidRDefault="00827798" w:rsidP="00827798">
            <w:pPr>
              <w:pStyle w:val="Taulukkotekstitiivis"/>
              <w:jc w:val="right"/>
              <w:rPr>
                <w:rFonts w:cstheme="minorHAnsi"/>
              </w:rPr>
            </w:pPr>
            <w:r w:rsidRPr="00827798">
              <w:rPr>
                <w:rFonts w:cstheme="minorHAnsi"/>
              </w:rPr>
              <w:t>3 120</w:t>
            </w:r>
          </w:p>
        </w:tc>
        <w:tc>
          <w:tcPr>
            <w:tcW w:w="1134" w:type="dxa"/>
            <w:tcBorders>
              <w:left w:val="single" w:sz="4" w:space="0" w:color="000000"/>
              <w:bottom w:val="single" w:sz="4" w:space="0" w:color="000000"/>
            </w:tcBorders>
            <w:shd w:val="clear" w:color="auto" w:fill="auto"/>
          </w:tcPr>
          <w:p w14:paraId="7805E564" w14:textId="5F7FE382" w:rsidR="00827798" w:rsidRPr="005A158B" w:rsidRDefault="00DE0698" w:rsidP="00827798">
            <w:pPr>
              <w:pStyle w:val="Taulukkotekstitiivis"/>
              <w:jc w:val="right"/>
              <w:rPr>
                <w:rFonts w:cstheme="minorHAnsi"/>
                <w:b/>
                <w:bCs/>
              </w:rPr>
            </w:pPr>
            <w:r>
              <w:rPr>
                <w:rFonts w:cstheme="minorHAnsi"/>
                <w:b/>
                <w:bCs/>
              </w:rPr>
              <w:t>3120</w:t>
            </w:r>
          </w:p>
        </w:tc>
        <w:tc>
          <w:tcPr>
            <w:tcW w:w="1133" w:type="dxa"/>
            <w:tcBorders>
              <w:left w:val="single" w:sz="4" w:space="0" w:color="000000"/>
              <w:bottom w:val="single" w:sz="4" w:space="0" w:color="000000"/>
            </w:tcBorders>
            <w:shd w:val="clear" w:color="auto" w:fill="auto"/>
          </w:tcPr>
          <w:p w14:paraId="153E20F2" w14:textId="64947594" w:rsidR="00827798" w:rsidRPr="00E52A25" w:rsidRDefault="00827798" w:rsidP="00827798">
            <w:pPr>
              <w:pStyle w:val="Taulukkotekstitiivis"/>
              <w:jc w:val="right"/>
              <w:rPr>
                <w:rFonts w:cstheme="minorHAnsi"/>
              </w:rPr>
            </w:pPr>
            <w:r w:rsidRPr="00E52A25">
              <w:rPr>
                <w:rFonts w:cstheme="minorHAnsi"/>
              </w:rPr>
              <w:t>3 120</w:t>
            </w:r>
          </w:p>
        </w:tc>
        <w:tc>
          <w:tcPr>
            <w:tcW w:w="1056" w:type="dxa"/>
            <w:tcBorders>
              <w:left w:val="single" w:sz="4" w:space="0" w:color="000000"/>
              <w:bottom w:val="single" w:sz="4" w:space="0" w:color="000000"/>
              <w:right w:val="single" w:sz="4" w:space="0" w:color="000000"/>
            </w:tcBorders>
            <w:shd w:val="clear" w:color="auto" w:fill="auto"/>
          </w:tcPr>
          <w:p w14:paraId="0B82A1E2" w14:textId="4F98B4DB" w:rsidR="00827798" w:rsidRPr="00E52A25" w:rsidRDefault="00827798" w:rsidP="00827798">
            <w:pPr>
              <w:pStyle w:val="Taulukkotekstitiivis"/>
              <w:jc w:val="right"/>
              <w:rPr>
                <w:rFonts w:cstheme="minorHAnsi"/>
              </w:rPr>
            </w:pPr>
            <w:r w:rsidRPr="00E52A25">
              <w:rPr>
                <w:rFonts w:cstheme="minorHAnsi"/>
              </w:rPr>
              <w:t>3 120</w:t>
            </w:r>
          </w:p>
        </w:tc>
      </w:tr>
      <w:tr w:rsidR="00827798" w:rsidRPr="005A158B" w14:paraId="6B7A0602" w14:textId="77777777" w:rsidTr="00F5157D">
        <w:tc>
          <w:tcPr>
            <w:tcW w:w="3118" w:type="dxa"/>
            <w:tcBorders>
              <w:left w:val="single" w:sz="4" w:space="0" w:color="000000"/>
              <w:bottom w:val="single" w:sz="4" w:space="0" w:color="000000"/>
            </w:tcBorders>
            <w:shd w:val="clear" w:color="auto" w:fill="auto"/>
          </w:tcPr>
          <w:p w14:paraId="7F402714" w14:textId="77777777" w:rsidR="00827798" w:rsidRPr="005A158B" w:rsidRDefault="00827798" w:rsidP="00827798">
            <w:pPr>
              <w:pStyle w:val="Taulukkotekstitiivis"/>
              <w:rPr>
                <w:rFonts w:cstheme="minorHAnsi"/>
              </w:rPr>
            </w:pPr>
            <w:r w:rsidRPr="005A158B">
              <w:rPr>
                <w:rFonts w:cstheme="minorHAnsi"/>
              </w:rPr>
              <w:t xml:space="preserve">  Ulkoliikunta/osanottajat</w:t>
            </w:r>
          </w:p>
        </w:tc>
        <w:tc>
          <w:tcPr>
            <w:tcW w:w="1134" w:type="dxa"/>
            <w:tcBorders>
              <w:left w:val="single" w:sz="4" w:space="0" w:color="000000"/>
              <w:bottom w:val="single" w:sz="4" w:space="0" w:color="000000"/>
            </w:tcBorders>
            <w:shd w:val="clear" w:color="auto" w:fill="auto"/>
          </w:tcPr>
          <w:p w14:paraId="5B282CF0" w14:textId="3496E941" w:rsidR="00827798" w:rsidRPr="005A158B" w:rsidRDefault="00827798" w:rsidP="00827798">
            <w:pPr>
              <w:pStyle w:val="Taulukkotekstitiivis"/>
              <w:jc w:val="right"/>
              <w:rPr>
                <w:rFonts w:cstheme="minorHAnsi"/>
              </w:rPr>
            </w:pPr>
            <w:r>
              <w:rPr>
                <w:rFonts w:cstheme="minorHAnsi"/>
              </w:rPr>
              <w:t>6 000</w:t>
            </w:r>
          </w:p>
        </w:tc>
        <w:tc>
          <w:tcPr>
            <w:tcW w:w="993" w:type="dxa"/>
            <w:tcBorders>
              <w:left w:val="single" w:sz="4" w:space="0" w:color="000000"/>
              <w:bottom w:val="single" w:sz="4" w:space="0" w:color="000000"/>
            </w:tcBorders>
            <w:shd w:val="clear" w:color="auto" w:fill="auto"/>
          </w:tcPr>
          <w:p w14:paraId="2F50EB00" w14:textId="06868531" w:rsidR="00827798" w:rsidRPr="00827798" w:rsidRDefault="00827798" w:rsidP="00827798">
            <w:pPr>
              <w:pStyle w:val="Taulukkotekstitiivis"/>
              <w:jc w:val="right"/>
              <w:rPr>
                <w:rFonts w:cstheme="minorHAnsi"/>
              </w:rPr>
            </w:pPr>
            <w:r w:rsidRPr="00827798">
              <w:rPr>
                <w:rFonts w:cstheme="minorHAnsi"/>
              </w:rPr>
              <w:t>6 520</w:t>
            </w:r>
          </w:p>
        </w:tc>
        <w:tc>
          <w:tcPr>
            <w:tcW w:w="1134" w:type="dxa"/>
            <w:tcBorders>
              <w:left w:val="single" w:sz="4" w:space="0" w:color="000000"/>
              <w:bottom w:val="single" w:sz="4" w:space="0" w:color="000000"/>
            </w:tcBorders>
            <w:shd w:val="clear" w:color="auto" w:fill="auto"/>
          </w:tcPr>
          <w:p w14:paraId="4E54237C" w14:textId="0D5F99F7" w:rsidR="00827798" w:rsidRPr="005A158B" w:rsidRDefault="00DE0698" w:rsidP="00827798">
            <w:pPr>
              <w:pStyle w:val="Taulukkotekstitiivis"/>
              <w:jc w:val="right"/>
              <w:rPr>
                <w:rFonts w:cstheme="minorHAnsi"/>
                <w:b/>
                <w:bCs/>
              </w:rPr>
            </w:pPr>
            <w:r>
              <w:rPr>
                <w:rFonts w:cstheme="minorHAnsi"/>
                <w:b/>
                <w:bCs/>
              </w:rPr>
              <w:t>6520</w:t>
            </w:r>
          </w:p>
        </w:tc>
        <w:tc>
          <w:tcPr>
            <w:tcW w:w="1133" w:type="dxa"/>
            <w:tcBorders>
              <w:left w:val="single" w:sz="4" w:space="0" w:color="000000"/>
              <w:bottom w:val="single" w:sz="4" w:space="0" w:color="000000"/>
            </w:tcBorders>
            <w:shd w:val="clear" w:color="auto" w:fill="auto"/>
          </w:tcPr>
          <w:p w14:paraId="0CE226A3" w14:textId="2E6F890E" w:rsidR="00827798" w:rsidRPr="00E52A25" w:rsidRDefault="00827798" w:rsidP="00827798">
            <w:pPr>
              <w:pStyle w:val="Taulukkotekstitiivis"/>
              <w:jc w:val="right"/>
              <w:rPr>
                <w:rFonts w:cstheme="minorHAnsi"/>
              </w:rPr>
            </w:pPr>
            <w:r w:rsidRPr="00E52A25">
              <w:rPr>
                <w:rFonts w:cstheme="minorHAnsi"/>
              </w:rPr>
              <w:t>6 520</w:t>
            </w:r>
          </w:p>
        </w:tc>
        <w:tc>
          <w:tcPr>
            <w:tcW w:w="1056" w:type="dxa"/>
            <w:tcBorders>
              <w:left w:val="single" w:sz="4" w:space="0" w:color="000000"/>
              <w:bottom w:val="single" w:sz="4" w:space="0" w:color="000000"/>
              <w:right w:val="single" w:sz="4" w:space="0" w:color="000000"/>
            </w:tcBorders>
            <w:shd w:val="clear" w:color="auto" w:fill="auto"/>
          </w:tcPr>
          <w:p w14:paraId="5AF105D8" w14:textId="64E49A18" w:rsidR="00827798" w:rsidRPr="00E52A25" w:rsidRDefault="00827798" w:rsidP="00827798">
            <w:pPr>
              <w:pStyle w:val="Taulukkotekstitiivis"/>
              <w:jc w:val="right"/>
              <w:rPr>
                <w:rFonts w:cstheme="minorHAnsi"/>
              </w:rPr>
            </w:pPr>
            <w:r w:rsidRPr="00E52A25">
              <w:rPr>
                <w:rFonts w:cstheme="minorHAnsi"/>
              </w:rPr>
              <w:t>6 520</w:t>
            </w:r>
          </w:p>
        </w:tc>
      </w:tr>
      <w:tr w:rsidR="00827798" w:rsidRPr="005A158B" w14:paraId="4C6D1F28" w14:textId="77777777" w:rsidTr="00F5157D">
        <w:tc>
          <w:tcPr>
            <w:tcW w:w="3118" w:type="dxa"/>
            <w:tcBorders>
              <w:left w:val="single" w:sz="4" w:space="0" w:color="000000"/>
              <w:bottom w:val="single" w:sz="4" w:space="0" w:color="000000"/>
            </w:tcBorders>
            <w:shd w:val="clear" w:color="auto" w:fill="auto"/>
          </w:tcPr>
          <w:p w14:paraId="43457310" w14:textId="77777777" w:rsidR="00827798" w:rsidRPr="005A158B" w:rsidRDefault="00827798" w:rsidP="00827798">
            <w:pPr>
              <w:pStyle w:val="Taulukkotekstitiivis"/>
              <w:rPr>
                <w:rFonts w:cstheme="minorHAnsi"/>
              </w:rPr>
            </w:pPr>
            <w:r w:rsidRPr="005A158B">
              <w:rPr>
                <w:rFonts w:cstheme="minorHAnsi"/>
              </w:rPr>
              <w:t xml:space="preserve">  Kilpailutoiminta/osanottajat</w:t>
            </w:r>
          </w:p>
        </w:tc>
        <w:tc>
          <w:tcPr>
            <w:tcW w:w="1134" w:type="dxa"/>
            <w:tcBorders>
              <w:left w:val="single" w:sz="4" w:space="0" w:color="000000"/>
              <w:bottom w:val="single" w:sz="4" w:space="0" w:color="000000"/>
            </w:tcBorders>
            <w:shd w:val="clear" w:color="auto" w:fill="auto"/>
          </w:tcPr>
          <w:p w14:paraId="5A5BFBDC" w14:textId="56030DF0" w:rsidR="00827798" w:rsidRPr="005A158B" w:rsidRDefault="00827798" w:rsidP="00827798">
            <w:pPr>
              <w:pStyle w:val="Taulukkotekstitiivis"/>
              <w:jc w:val="right"/>
              <w:rPr>
                <w:rFonts w:cstheme="minorHAnsi"/>
              </w:rPr>
            </w:pPr>
            <w:r>
              <w:rPr>
                <w:rFonts w:cstheme="minorHAnsi"/>
              </w:rPr>
              <w:t>341</w:t>
            </w:r>
          </w:p>
        </w:tc>
        <w:tc>
          <w:tcPr>
            <w:tcW w:w="993" w:type="dxa"/>
            <w:tcBorders>
              <w:left w:val="single" w:sz="4" w:space="0" w:color="000000"/>
              <w:bottom w:val="single" w:sz="4" w:space="0" w:color="000000"/>
            </w:tcBorders>
            <w:shd w:val="clear" w:color="auto" w:fill="auto"/>
          </w:tcPr>
          <w:p w14:paraId="15DA18F7" w14:textId="17ED4928" w:rsidR="00827798" w:rsidRPr="00827798" w:rsidRDefault="00827798" w:rsidP="00827798">
            <w:pPr>
              <w:pStyle w:val="Taulukkotekstitiivis"/>
              <w:jc w:val="right"/>
              <w:rPr>
                <w:rFonts w:cstheme="minorHAnsi"/>
              </w:rPr>
            </w:pPr>
            <w:r w:rsidRPr="00827798">
              <w:rPr>
                <w:rFonts w:cstheme="minorHAnsi"/>
              </w:rPr>
              <w:t>700</w:t>
            </w:r>
          </w:p>
        </w:tc>
        <w:tc>
          <w:tcPr>
            <w:tcW w:w="1134" w:type="dxa"/>
            <w:tcBorders>
              <w:left w:val="single" w:sz="4" w:space="0" w:color="000000"/>
              <w:bottom w:val="single" w:sz="4" w:space="0" w:color="000000"/>
            </w:tcBorders>
            <w:shd w:val="clear" w:color="auto" w:fill="auto"/>
          </w:tcPr>
          <w:p w14:paraId="6AFC80BD" w14:textId="19760A7D" w:rsidR="00827798" w:rsidRPr="005A158B" w:rsidRDefault="00DE0698" w:rsidP="00827798">
            <w:pPr>
              <w:pStyle w:val="Taulukkotekstitiivis"/>
              <w:jc w:val="right"/>
              <w:rPr>
                <w:rFonts w:cstheme="minorHAnsi"/>
                <w:b/>
                <w:bCs/>
              </w:rPr>
            </w:pPr>
            <w:r>
              <w:rPr>
                <w:rFonts w:cstheme="minorHAnsi"/>
                <w:b/>
                <w:bCs/>
              </w:rPr>
              <w:t>500</w:t>
            </w:r>
          </w:p>
        </w:tc>
        <w:tc>
          <w:tcPr>
            <w:tcW w:w="1133" w:type="dxa"/>
            <w:tcBorders>
              <w:left w:val="single" w:sz="4" w:space="0" w:color="000000"/>
              <w:bottom w:val="single" w:sz="4" w:space="0" w:color="000000"/>
            </w:tcBorders>
            <w:shd w:val="clear" w:color="auto" w:fill="auto"/>
          </w:tcPr>
          <w:p w14:paraId="73E3B7A9" w14:textId="5AFD8DA6" w:rsidR="00827798" w:rsidRPr="00E52A25" w:rsidRDefault="00827798" w:rsidP="00827798">
            <w:pPr>
              <w:pStyle w:val="Taulukkotekstitiivis"/>
              <w:jc w:val="right"/>
              <w:rPr>
                <w:rFonts w:cstheme="minorHAnsi"/>
              </w:rPr>
            </w:pPr>
            <w:r w:rsidRPr="00E52A25">
              <w:rPr>
                <w:rFonts w:cstheme="minorHAnsi"/>
              </w:rPr>
              <w:t>700</w:t>
            </w:r>
          </w:p>
        </w:tc>
        <w:tc>
          <w:tcPr>
            <w:tcW w:w="1056" w:type="dxa"/>
            <w:tcBorders>
              <w:left w:val="single" w:sz="4" w:space="0" w:color="000000"/>
              <w:bottom w:val="single" w:sz="4" w:space="0" w:color="000000"/>
              <w:right w:val="single" w:sz="4" w:space="0" w:color="000000"/>
            </w:tcBorders>
            <w:shd w:val="clear" w:color="auto" w:fill="auto"/>
          </w:tcPr>
          <w:p w14:paraId="0209C8E8" w14:textId="03F26322" w:rsidR="00827798" w:rsidRPr="00E52A25" w:rsidRDefault="00827798" w:rsidP="00827798">
            <w:pPr>
              <w:pStyle w:val="Taulukkotekstitiivis"/>
              <w:jc w:val="right"/>
              <w:rPr>
                <w:rFonts w:cstheme="minorHAnsi"/>
              </w:rPr>
            </w:pPr>
            <w:r w:rsidRPr="00E52A25">
              <w:rPr>
                <w:rFonts w:cstheme="minorHAnsi"/>
              </w:rPr>
              <w:t>700</w:t>
            </w:r>
          </w:p>
        </w:tc>
      </w:tr>
      <w:tr w:rsidR="00827798" w:rsidRPr="005A158B" w14:paraId="3C278B28" w14:textId="77777777" w:rsidTr="00F5157D">
        <w:tc>
          <w:tcPr>
            <w:tcW w:w="3118" w:type="dxa"/>
            <w:tcBorders>
              <w:left w:val="single" w:sz="4" w:space="0" w:color="000000"/>
              <w:bottom w:val="single" w:sz="4" w:space="0" w:color="000000"/>
            </w:tcBorders>
            <w:shd w:val="clear" w:color="auto" w:fill="auto"/>
          </w:tcPr>
          <w:p w14:paraId="11512830" w14:textId="77777777" w:rsidR="00827798" w:rsidRPr="005A158B" w:rsidRDefault="00827798" w:rsidP="00827798">
            <w:pPr>
              <w:pStyle w:val="Taulukkotekstitiivis"/>
              <w:rPr>
                <w:rFonts w:cstheme="minorHAnsi"/>
              </w:rPr>
            </w:pPr>
            <w:r w:rsidRPr="005A158B">
              <w:rPr>
                <w:rFonts w:cstheme="minorHAnsi"/>
              </w:rPr>
              <w:t xml:space="preserve">  Nuorisotalo/kävijät</w:t>
            </w:r>
          </w:p>
        </w:tc>
        <w:tc>
          <w:tcPr>
            <w:tcW w:w="1134" w:type="dxa"/>
            <w:tcBorders>
              <w:left w:val="single" w:sz="4" w:space="0" w:color="000000"/>
              <w:bottom w:val="single" w:sz="4" w:space="0" w:color="000000"/>
            </w:tcBorders>
            <w:shd w:val="clear" w:color="auto" w:fill="auto"/>
          </w:tcPr>
          <w:p w14:paraId="717F7E12" w14:textId="4917CE4F" w:rsidR="00827798" w:rsidRPr="005A158B" w:rsidRDefault="00827798" w:rsidP="00827798">
            <w:pPr>
              <w:pStyle w:val="Taulukkotekstitiivis"/>
              <w:jc w:val="right"/>
              <w:rPr>
                <w:rFonts w:cstheme="minorHAnsi"/>
              </w:rPr>
            </w:pPr>
            <w:r>
              <w:rPr>
                <w:rFonts w:cstheme="minorHAnsi"/>
              </w:rPr>
              <w:t>112</w:t>
            </w:r>
          </w:p>
        </w:tc>
        <w:tc>
          <w:tcPr>
            <w:tcW w:w="993" w:type="dxa"/>
            <w:tcBorders>
              <w:left w:val="single" w:sz="4" w:space="0" w:color="000000"/>
              <w:bottom w:val="single" w:sz="4" w:space="0" w:color="000000"/>
            </w:tcBorders>
            <w:shd w:val="clear" w:color="auto" w:fill="auto"/>
          </w:tcPr>
          <w:p w14:paraId="43146110" w14:textId="254C26DA" w:rsidR="00827798" w:rsidRPr="00827798" w:rsidRDefault="00827798" w:rsidP="00827798">
            <w:pPr>
              <w:pStyle w:val="Taulukkotekstitiivis"/>
              <w:jc w:val="right"/>
              <w:rPr>
                <w:rFonts w:cstheme="minorHAnsi"/>
              </w:rPr>
            </w:pPr>
            <w:r w:rsidRPr="00827798">
              <w:rPr>
                <w:rFonts w:cstheme="minorHAnsi"/>
              </w:rPr>
              <w:t>400</w:t>
            </w:r>
          </w:p>
        </w:tc>
        <w:tc>
          <w:tcPr>
            <w:tcW w:w="1134" w:type="dxa"/>
            <w:tcBorders>
              <w:left w:val="single" w:sz="4" w:space="0" w:color="000000"/>
              <w:bottom w:val="single" w:sz="4" w:space="0" w:color="000000"/>
            </w:tcBorders>
            <w:shd w:val="clear" w:color="auto" w:fill="auto"/>
          </w:tcPr>
          <w:p w14:paraId="7FDC8BA2" w14:textId="6608B40F" w:rsidR="00827798" w:rsidRPr="005A158B" w:rsidRDefault="00DE0698" w:rsidP="00827798">
            <w:pPr>
              <w:pStyle w:val="Taulukkotekstitiivis"/>
              <w:jc w:val="right"/>
              <w:rPr>
                <w:rFonts w:cstheme="minorHAnsi"/>
                <w:b/>
                <w:bCs/>
              </w:rPr>
            </w:pPr>
            <w:r>
              <w:rPr>
                <w:rFonts w:cstheme="minorHAnsi"/>
                <w:b/>
                <w:bCs/>
              </w:rPr>
              <w:t>250</w:t>
            </w:r>
          </w:p>
        </w:tc>
        <w:tc>
          <w:tcPr>
            <w:tcW w:w="1133" w:type="dxa"/>
            <w:tcBorders>
              <w:left w:val="single" w:sz="4" w:space="0" w:color="000000"/>
              <w:bottom w:val="single" w:sz="4" w:space="0" w:color="000000"/>
            </w:tcBorders>
            <w:shd w:val="clear" w:color="auto" w:fill="auto"/>
          </w:tcPr>
          <w:p w14:paraId="4AE5CA79" w14:textId="31406FC7" w:rsidR="00827798" w:rsidRPr="00E52A25" w:rsidRDefault="00827798" w:rsidP="00827798">
            <w:pPr>
              <w:pStyle w:val="Taulukkotekstitiivis"/>
              <w:jc w:val="right"/>
              <w:rPr>
                <w:rFonts w:cstheme="minorHAnsi"/>
              </w:rPr>
            </w:pPr>
            <w:r w:rsidRPr="00E52A25">
              <w:rPr>
                <w:rFonts w:cstheme="minorHAnsi"/>
              </w:rPr>
              <w:t>400</w:t>
            </w:r>
          </w:p>
        </w:tc>
        <w:tc>
          <w:tcPr>
            <w:tcW w:w="1056" w:type="dxa"/>
            <w:tcBorders>
              <w:left w:val="single" w:sz="4" w:space="0" w:color="000000"/>
              <w:bottom w:val="single" w:sz="4" w:space="0" w:color="000000"/>
              <w:right w:val="single" w:sz="4" w:space="0" w:color="000000"/>
            </w:tcBorders>
            <w:shd w:val="clear" w:color="auto" w:fill="auto"/>
          </w:tcPr>
          <w:p w14:paraId="6C957146" w14:textId="39CD9596" w:rsidR="00827798" w:rsidRPr="00E52A25" w:rsidRDefault="00827798" w:rsidP="00827798">
            <w:pPr>
              <w:pStyle w:val="Taulukkotekstitiivis"/>
              <w:jc w:val="right"/>
              <w:rPr>
                <w:rFonts w:cstheme="minorHAnsi"/>
              </w:rPr>
            </w:pPr>
            <w:r w:rsidRPr="00E52A25">
              <w:rPr>
                <w:rFonts w:cstheme="minorHAnsi"/>
              </w:rPr>
              <w:t>400</w:t>
            </w:r>
          </w:p>
        </w:tc>
      </w:tr>
      <w:tr w:rsidR="00827798" w:rsidRPr="00BD7D95" w14:paraId="438DC59E" w14:textId="77777777" w:rsidTr="00F5157D">
        <w:tc>
          <w:tcPr>
            <w:tcW w:w="3118" w:type="dxa"/>
            <w:tcBorders>
              <w:left w:val="single" w:sz="4" w:space="0" w:color="000000"/>
              <w:bottom w:val="single" w:sz="4" w:space="0" w:color="000000"/>
            </w:tcBorders>
            <w:shd w:val="clear" w:color="auto" w:fill="auto"/>
          </w:tcPr>
          <w:p w14:paraId="541259C4" w14:textId="77777777" w:rsidR="00827798" w:rsidRPr="00BD7D95" w:rsidRDefault="00827798" w:rsidP="00827798">
            <w:pPr>
              <w:pStyle w:val="Taulukkotekstitiivis"/>
              <w:rPr>
                <w:rFonts w:cstheme="minorHAnsi"/>
              </w:rPr>
            </w:pPr>
            <w:r w:rsidRPr="00BD7D95">
              <w:rPr>
                <w:rFonts w:cstheme="minorHAnsi"/>
              </w:rPr>
              <w:t xml:space="preserve">  Nuorisotoiminta/osanottajat</w:t>
            </w:r>
          </w:p>
        </w:tc>
        <w:tc>
          <w:tcPr>
            <w:tcW w:w="1134" w:type="dxa"/>
            <w:tcBorders>
              <w:left w:val="single" w:sz="4" w:space="0" w:color="000000"/>
              <w:bottom w:val="single" w:sz="4" w:space="0" w:color="000000"/>
            </w:tcBorders>
            <w:shd w:val="clear" w:color="auto" w:fill="auto"/>
          </w:tcPr>
          <w:p w14:paraId="5F0AA50B" w14:textId="45EB1E87" w:rsidR="00827798" w:rsidRPr="00BD7D95" w:rsidRDefault="00827798" w:rsidP="00827798">
            <w:pPr>
              <w:pStyle w:val="Taulukkotekstitiivis"/>
              <w:jc w:val="right"/>
              <w:rPr>
                <w:rFonts w:cstheme="minorHAnsi"/>
              </w:rPr>
            </w:pPr>
            <w:r>
              <w:rPr>
                <w:rFonts w:cstheme="minorHAnsi"/>
              </w:rPr>
              <w:t>582</w:t>
            </w:r>
          </w:p>
        </w:tc>
        <w:tc>
          <w:tcPr>
            <w:tcW w:w="993" w:type="dxa"/>
            <w:tcBorders>
              <w:left w:val="single" w:sz="4" w:space="0" w:color="000000"/>
              <w:bottom w:val="single" w:sz="4" w:space="0" w:color="000000"/>
            </w:tcBorders>
            <w:shd w:val="clear" w:color="auto" w:fill="auto"/>
          </w:tcPr>
          <w:p w14:paraId="366A85F7" w14:textId="1259498E" w:rsidR="00827798" w:rsidRPr="00827798" w:rsidRDefault="00827798" w:rsidP="00827798">
            <w:pPr>
              <w:pStyle w:val="Taulukkotekstitiivis"/>
              <w:jc w:val="right"/>
              <w:rPr>
                <w:rFonts w:cstheme="minorHAnsi"/>
              </w:rPr>
            </w:pPr>
            <w:r w:rsidRPr="00827798">
              <w:rPr>
                <w:rFonts w:cstheme="minorHAnsi"/>
              </w:rPr>
              <w:t>1 000</w:t>
            </w:r>
          </w:p>
        </w:tc>
        <w:tc>
          <w:tcPr>
            <w:tcW w:w="1134" w:type="dxa"/>
            <w:tcBorders>
              <w:left w:val="single" w:sz="4" w:space="0" w:color="000000"/>
              <w:bottom w:val="single" w:sz="4" w:space="0" w:color="000000"/>
            </w:tcBorders>
            <w:shd w:val="clear" w:color="auto" w:fill="auto"/>
          </w:tcPr>
          <w:p w14:paraId="2FA22EF2" w14:textId="1D9CF6B3" w:rsidR="00827798" w:rsidRPr="00BD7D95" w:rsidRDefault="00DE0698" w:rsidP="00827798">
            <w:pPr>
              <w:pStyle w:val="Taulukkotekstitiivis"/>
              <w:jc w:val="right"/>
              <w:rPr>
                <w:rFonts w:cstheme="minorHAnsi"/>
                <w:b/>
                <w:bCs/>
              </w:rPr>
            </w:pPr>
            <w:r>
              <w:rPr>
                <w:rFonts w:cstheme="minorHAnsi"/>
                <w:b/>
                <w:bCs/>
              </w:rPr>
              <w:t>800</w:t>
            </w:r>
          </w:p>
        </w:tc>
        <w:tc>
          <w:tcPr>
            <w:tcW w:w="1133" w:type="dxa"/>
            <w:tcBorders>
              <w:left w:val="single" w:sz="4" w:space="0" w:color="000000"/>
              <w:bottom w:val="single" w:sz="4" w:space="0" w:color="000000"/>
            </w:tcBorders>
            <w:shd w:val="clear" w:color="auto" w:fill="auto"/>
          </w:tcPr>
          <w:p w14:paraId="7BEFC810" w14:textId="07E9B335" w:rsidR="00827798" w:rsidRPr="00E52A25" w:rsidRDefault="00827798" w:rsidP="00827798">
            <w:pPr>
              <w:pStyle w:val="Taulukkotekstitiivis"/>
              <w:jc w:val="right"/>
              <w:rPr>
                <w:rFonts w:cstheme="minorHAnsi"/>
              </w:rPr>
            </w:pPr>
            <w:r w:rsidRPr="00E52A25">
              <w:rPr>
                <w:rFonts w:cstheme="minorHAnsi"/>
              </w:rPr>
              <w:t>1 000</w:t>
            </w:r>
          </w:p>
        </w:tc>
        <w:tc>
          <w:tcPr>
            <w:tcW w:w="1056" w:type="dxa"/>
            <w:tcBorders>
              <w:left w:val="single" w:sz="4" w:space="0" w:color="000000"/>
              <w:bottom w:val="single" w:sz="4" w:space="0" w:color="000000"/>
              <w:right w:val="single" w:sz="4" w:space="0" w:color="000000"/>
            </w:tcBorders>
            <w:shd w:val="clear" w:color="auto" w:fill="auto"/>
          </w:tcPr>
          <w:p w14:paraId="38DAF8F6" w14:textId="32B8D04F" w:rsidR="00827798" w:rsidRPr="00E52A25" w:rsidRDefault="00827798" w:rsidP="00827798">
            <w:pPr>
              <w:pStyle w:val="Taulukkotekstitiivis"/>
              <w:jc w:val="right"/>
              <w:rPr>
                <w:rFonts w:cstheme="minorHAnsi"/>
              </w:rPr>
            </w:pPr>
            <w:r w:rsidRPr="00E52A25">
              <w:rPr>
                <w:rFonts w:cstheme="minorHAnsi"/>
              </w:rPr>
              <w:t>1 000</w:t>
            </w:r>
          </w:p>
        </w:tc>
      </w:tr>
      <w:tr w:rsidR="00827798" w:rsidRPr="00BD7D95" w14:paraId="1A4AA875" w14:textId="77777777" w:rsidTr="000517DB">
        <w:tc>
          <w:tcPr>
            <w:tcW w:w="8568" w:type="dxa"/>
            <w:gridSpan w:val="6"/>
            <w:tcBorders>
              <w:left w:val="single" w:sz="4" w:space="0" w:color="000000"/>
              <w:bottom w:val="single" w:sz="4" w:space="0" w:color="000000"/>
              <w:right w:val="single" w:sz="4" w:space="0" w:color="000000"/>
            </w:tcBorders>
            <w:shd w:val="clear" w:color="auto" w:fill="auto"/>
          </w:tcPr>
          <w:p w14:paraId="67BB5F7A" w14:textId="63B33168" w:rsidR="00827798" w:rsidRPr="00E52A25" w:rsidRDefault="00827798" w:rsidP="00827798">
            <w:pPr>
              <w:pStyle w:val="Taulukkotekstitiivis"/>
              <w:rPr>
                <w:rFonts w:cstheme="minorHAnsi"/>
              </w:rPr>
            </w:pPr>
            <w:r w:rsidRPr="00E52A25">
              <w:rPr>
                <w:rFonts w:cstheme="minorHAnsi"/>
              </w:rPr>
              <w:t>Laatu / hyte-kertoimen prosessi-indikaattorit</w:t>
            </w:r>
          </w:p>
        </w:tc>
      </w:tr>
      <w:tr w:rsidR="00827798" w:rsidRPr="00BD7D95" w14:paraId="58E6CE94" w14:textId="77777777" w:rsidTr="009A2039">
        <w:tc>
          <w:tcPr>
            <w:tcW w:w="3118" w:type="dxa"/>
            <w:tcBorders>
              <w:left w:val="single" w:sz="4" w:space="0" w:color="000000"/>
              <w:bottom w:val="single" w:sz="4" w:space="0" w:color="000000"/>
            </w:tcBorders>
            <w:shd w:val="clear" w:color="auto" w:fill="auto"/>
          </w:tcPr>
          <w:p w14:paraId="33D49146" w14:textId="60AD795C" w:rsidR="00827798" w:rsidRPr="00BD7D95" w:rsidRDefault="00827798" w:rsidP="00827798">
            <w:pPr>
              <w:pStyle w:val="Taulukkotekstitiivis"/>
              <w:ind w:left="75"/>
              <w:rPr>
                <w:rFonts w:cstheme="minorHAnsi"/>
              </w:rPr>
            </w:pPr>
            <w:r w:rsidRPr="00BD7D95">
              <w:rPr>
                <w:rFonts w:cstheme="minorHAnsi"/>
              </w:rPr>
              <w:t>Lasten/nuorten liikunta-     aktiivisuuden raportointi</w:t>
            </w:r>
          </w:p>
        </w:tc>
        <w:tc>
          <w:tcPr>
            <w:tcW w:w="1134" w:type="dxa"/>
            <w:tcBorders>
              <w:left w:val="single" w:sz="4" w:space="0" w:color="000000"/>
              <w:bottom w:val="single" w:sz="4" w:space="0" w:color="000000"/>
            </w:tcBorders>
            <w:shd w:val="clear" w:color="auto" w:fill="F2F2F2" w:themeFill="background1" w:themeFillShade="F2"/>
          </w:tcPr>
          <w:p w14:paraId="7CD60AB6" w14:textId="77777777" w:rsidR="00827798" w:rsidRPr="00BD7D95" w:rsidRDefault="00827798" w:rsidP="00827798">
            <w:pPr>
              <w:pStyle w:val="Taulukkotekstitiivis"/>
              <w:jc w:val="right"/>
              <w:rPr>
                <w:rFonts w:cstheme="minorHAnsi"/>
              </w:rPr>
            </w:pPr>
          </w:p>
        </w:tc>
        <w:tc>
          <w:tcPr>
            <w:tcW w:w="993" w:type="dxa"/>
            <w:tcBorders>
              <w:left w:val="single" w:sz="4" w:space="0" w:color="000000"/>
              <w:bottom w:val="single" w:sz="4" w:space="0" w:color="000000"/>
            </w:tcBorders>
            <w:shd w:val="clear" w:color="auto" w:fill="F2F2F2" w:themeFill="background1" w:themeFillShade="F2"/>
          </w:tcPr>
          <w:p w14:paraId="3A65D19E" w14:textId="77777777" w:rsidR="00827798" w:rsidRPr="00BD7D95" w:rsidRDefault="00827798" w:rsidP="00827798">
            <w:pPr>
              <w:pStyle w:val="Taulukkotekstitiivis"/>
              <w:jc w:val="right"/>
              <w:rPr>
                <w:rFonts w:cstheme="minorHAnsi"/>
              </w:rPr>
            </w:pPr>
          </w:p>
        </w:tc>
        <w:tc>
          <w:tcPr>
            <w:tcW w:w="1134" w:type="dxa"/>
            <w:tcBorders>
              <w:left w:val="single" w:sz="4" w:space="0" w:color="000000"/>
              <w:bottom w:val="single" w:sz="4" w:space="0" w:color="000000"/>
            </w:tcBorders>
            <w:shd w:val="clear" w:color="auto" w:fill="auto"/>
          </w:tcPr>
          <w:p w14:paraId="6F276AA5" w14:textId="77777777" w:rsidR="00827798" w:rsidRPr="00BD7D95" w:rsidRDefault="00827798" w:rsidP="00827798">
            <w:pPr>
              <w:pStyle w:val="Taulukkotekstitiivis"/>
              <w:jc w:val="right"/>
              <w:rPr>
                <w:rFonts w:cstheme="minorHAnsi"/>
                <w:b/>
                <w:bCs/>
              </w:rPr>
            </w:pPr>
          </w:p>
        </w:tc>
        <w:tc>
          <w:tcPr>
            <w:tcW w:w="1133" w:type="dxa"/>
            <w:tcBorders>
              <w:left w:val="single" w:sz="4" w:space="0" w:color="000000"/>
              <w:bottom w:val="single" w:sz="4" w:space="0" w:color="000000"/>
            </w:tcBorders>
            <w:shd w:val="clear" w:color="auto" w:fill="auto"/>
          </w:tcPr>
          <w:p w14:paraId="56332A62" w14:textId="77777777" w:rsidR="00827798" w:rsidRPr="00E52A25" w:rsidRDefault="00827798" w:rsidP="00827798">
            <w:pPr>
              <w:pStyle w:val="Taulukkotekstitiivis"/>
              <w:jc w:val="right"/>
              <w:rPr>
                <w:rFonts w:cstheme="minorHAnsi"/>
              </w:rPr>
            </w:pPr>
          </w:p>
        </w:tc>
        <w:tc>
          <w:tcPr>
            <w:tcW w:w="1056" w:type="dxa"/>
            <w:tcBorders>
              <w:left w:val="single" w:sz="4" w:space="0" w:color="000000"/>
              <w:bottom w:val="single" w:sz="4" w:space="0" w:color="000000"/>
              <w:right w:val="single" w:sz="4" w:space="0" w:color="000000"/>
            </w:tcBorders>
            <w:shd w:val="clear" w:color="auto" w:fill="auto"/>
          </w:tcPr>
          <w:p w14:paraId="03EDE7EB" w14:textId="77777777" w:rsidR="00827798" w:rsidRPr="00E52A25" w:rsidRDefault="00827798" w:rsidP="00827798">
            <w:pPr>
              <w:pStyle w:val="Taulukkotekstitiivis"/>
              <w:jc w:val="right"/>
              <w:rPr>
                <w:rFonts w:cstheme="minorHAnsi"/>
              </w:rPr>
            </w:pPr>
          </w:p>
        </w:tc>
      </w:tr>
      <w:tr w:rsidR="00827798" w:rsidRPr="00BD7D95" w14:paraId="320D2FAF" w14:textId="77777777" w:rsidTr="00827798">
        <w:tc>
          <w:tcPr>
            <w:tcW w:w="3118" w:type="dxa"/>
            <w:tcBorders>
              <w:left w:val="single" w:sz="4" w:space="0" w:color="000000"/>
              <w:bottom w:val="single" w:sz="4" w:space="0" w:color="000000"/>
            </w:tcBorders>
            <w:shd w:val="clear" w:color="auto" w:fill="auto"/>
          </w:tcPr>
          <w:p w14:paraId="3C08E300" w14:textId="41A4120A" w:rsidR="00827798" w:rsidRPr="00BD7D95" w:rsidRDefault="00827798" w:rsidP="00827798">
            <w:pPr>
              <w:pStyle w:val="Taulukkotekstitiivis"/>
              <w:ind w:left="75"/>
              <w:rPr>
                <w:rFonts w:cstheme="minorHAnsi"/>
              </w:rPr>
            </w:pPr>
            <w:r w:rsidRPr="00BD7D95">
              <w:rPr>
                <w:rFonts w:cstheme="minorHAnsi"/>
              </w:rPr>
              <w:t>Yhdistysten ja kunnan yhteiskokous</w:t>
            </w:r>
          </w:p>
        </w:tc>
        <w:tc>
          <w:tcPr>
            <w:tcW w:w="1134" w:type="dxa"/>
            <w:tcBorders>
              <w:left w:val="single" w:sz="4" w:space="0" w:color="000000"/>
              <w:bottom w:val="single" w:sz="4" w:space="0" w:color="000000"/>
            </w:tcBorders>
            <w:shd w:val="clear" w:color="auto" w:fill="F2F2F2" w:themeFill="background1" w:themeFillShade="F2"/>
          </w:tcPr>
          <w:p w14:paraId="3BF95389" w14:textId="77777777" w:rsidR="00827798" w:rsidRPr="00BD7D95" w:rsidRDefault="00827798" w:rsidP="00827798">
            <w:pPr>
              <w:pStyle w:val="Taulukkotekstitiivis"/>
              <w:jc w:val="right"/>
              <w:rPr>
                <w:rFonts w:cstheme="minorHAnsi"/>
              </w:rPr>
            </w:pPr>
          </w:p>
        </w:tc>
        <w:tc>
          <w:tcPr>
            <w:tcW w:w="993" w:type="dxa"/>
            <w:tcBorders>
              <w:left w:val="single" w:sz="4" w:space="0" w:color="000000"/>
              <w:bottom w:val="single" w:sz="4" w:space="0" w:color="000000"/>
            </w:tcBorders>
            <w:shd w:val="clear" w:color="auto" w:fill="auto"/>
          </w:tcPr>
          <w:p w14:paraId="6706951F" w14:textId="48139271" w:rsidR="00827798" w:rsidRPr="00BD7D95" w:rsidRDefault="00827798" w:rsidP="00827798">
            <w:pPr>
              <w:pStyle w:val="Taulukkotekstitiivis"/>
              <w:jc w:val="right"/>
              <w:rPr>
                <w:rFonts w:cstheme="minorHAnsi"/>
              </w:rPr>
            </w:pPr>
            <w:r>
              <w:rPr>
                <w:rFonts w:cstheme="minorHAnsi"/>
              </w:rPr>
              <w:t>x</w:t>
            </w:r>
          </w:p>
        </w:tc>
        <w:tc>
          <w:tcPr>
            <w:tcW w:w="1134" w:type="dxa"/>
            <w:tcBorders>
              <w:left w:val="single" w:sz="4" w:space="0" w:color="000000"/>
              <w:bottom w:val="single" w:sz="4" w:space="0" w:color="000000"/>
            </w:tcBorders>
            <w:shd w:val="clear" w:color="auto" w:fill="auto"/>
          </w:tcPr>
          <w:p w14:paraId="0293A4C0" w14:textId="29B0E421" w:rsidR="00827798" w:rsidRPr="00BD7D95" w:rsidRDefault="00DE0698" w:rsidP="00827798">
            <w:pPr>
              <w:pStyle w:val="Taulukkotekstitiivis"/>
              <w:jc w:val="right"/>
              <w:rPr>
                <w:rFonts w:cstheme="minorHAnsi"/>
                <w:b/>
                <w:bCs/>
              </w:rPr>
            </w:pPr>
            <w:r>
              <w:rPr>
                <w:rFonts w:cstheme="minorHAnsi"/>
                <w:b/>
                <w:bCs/>
              </w:rPr>
              <w:t>x</w:t>
            </w:r>
          </w:p>
        </w:tc>
        <w:tc>
          <w:tcPr>
            <w:tcW w:w="1133" w:type="dxa"/>
            <w:tcBorders>
              <w:left w:val="single" w:sz="4" w:space="0" w:color="000000"/>
              <w:bottom w:val="single" w:sz="4" w:space="0" w:color="000000"/>
            </w:tcBorders>
            <w:shd w:val="clear" w:color="auto" w:fill="auto"/>
          </w:tcPr>
          <w:p w14:paraId="75240F19" w14:textId="2451902F" w:rsidR="00827798" w:rsidRPr="00E52A25" w:rsidRDefault="00827798" w:rsidP="00827798">
            <w:pPr>
              <w:pStyle w:val="Taulukkotekstitiivis"/>
              <w:jc w:val="right"/>
              <w:rPr>
                <w:rFonts w:cstheme="minorHAnsi"/>
              </w:rPr>
            </w:pPr>
            <w:r w:rsidRPr="00E52A25">
              <w:rPr>
                <w:rFonts w:cstheme="minorHAnsi"/>
              </w:rPr>
              <w:t>x</w:t>
            </w:r>
          </w:p>
        </w:tc>
        <w:tc>
          <w:tcPr>
            <w:tcW w:w="1056" w:type="dxa"/>
            <w:tcBorders>
              <w:left w:val="single" w:sz="4" w:space="0" w:color="000000"/>
              <w:bottom w:val="single" w:sz="4" w:space="0" w:color="000000"/>
              <w:right w:val="single" w:sz="4" w:space="0" w:color="000000"/>
            </w:tcBorders>
            <w:shd w:val="clear" w:color="auto" w:fill="auto"/>
          </w:tcPr>
          <w:p w14:paraId="03641884" w14:textId="681529D2" w:rsidR="00827798" w:rsidRPr="00E52A25" w:rsidRDefault="00827798" w:rsidP="00827798">
            <w:pPr>
              <w:pStyle w:val="Taulukkotekstitiivis"/>
              <w:jc w:val="right"/>
              <w:rPr>
                <w:rFonts w:cstheme="minorHAnsi"/>
              </w:rPr>
            </w:pPr>
            <w:r w:rsidRPr="00E52A25">
              <w:rPr>
                <w:rFonts w:cstheme="minorHAnsi"/>
              </w:rPr>
              <w:t>x</w:t>
            </w:r>
          </w:p>
        </w:tc>
      </w:tr>
      <w:tr w:rsidR="00827798" w:rsidRPr="00BD7D95" w14:paraId="2513D8D1" w14:textId="77777777" w:rsidTr="009A2039">
        <w:tc>
          <w:tcPr>
            <w:tcW w:w="3118" w:type="dxa"/>
            <w:tcBorders>
              <w:left w:val="single" w:sz="4" w:space="0" w:color="000000"/>
              <w:bottom w:val="single" w:sz="4" w:space="0" w:color="000000"/>
            </w:tcBorders>
            <w:shd w:val="clear" w:color="auto" w:fill="auto"/>
          </w:tcPr>
          <w:p w14:paraId="17391963" w14:textId="29EF4766" w:rsidR="00827798" w:rsidRPr="00BD7D95" w:rsidRDefault="00827798" w:rsidP="00827798">
            <w:pPr>
              <w:pStyle w:val="Taulukkotekstitiivis"/>
              <w:ind w:left="75"/>
              <w:rPr>
                <w:rFonts w:cstheme="minorHAnsi"/>
              </w:rPr>
            </w:pPr>
            <w:r w:rsidRPr="00BD7D95">
              <w:rPr>
                <w:rFonts w:cstheme="minorHAnsi"/>
              </w:rPr>
              <w:t>Kohdennetut liikkumisryhmät lapsille</w:t>
            </w:r>
          </w:p>
        </w:tc>
        <w:tc>
          <w:tcPr>
            <w:tcW w:w="1134" w:type="dxa"/>
            <w:tcBorders>
              <w:left w:val="single" w:sz="4" w:space="0" w:color="000000"/>
              <w:bottom w:val="single" w:sz="4" w:space="0" w:color="000000"/>
            </w:tcBorders>
            <w:shd w:val="clear" w:color="auto" w:fill="F2F2F2" w:themeFill="background1" w:themeFillShade="F2"/>
          </w:tcPr>
          <w:p w14:paraId="048FBA51" w14:textId="77777777" w:rsidR="00827798" w:rsidRPr="00BD7D95" w:rsidRDefault="00827798" w:rsidP="00827798">
            <w:pPr>
              <w:pStyle w:val="Taulukkotekstitiivis"/>
              <w:jc w:val="right"/>
              <w:rPr>
                <w:rFonts w:cstheme="minorHAnsi"/>
              </w:rPr>
            </w:pPr>
          </w:p>
        </w:tc>
        <w:tc>
          <w:tcPr>
            <w:tcW w:w="993" w:type="dxa"/>
            <w:tcBorders>
              <w:left w:val="single" w:sz="4" w:space="0" w:color="000000"/>
              <w:bottom w:val="single" w:sz="4" w:space="0" w:color="000000"/>
            </w:tcBorders>
            <w:shd w:val="clear" w:color="auto" w:fill="F2F2F2" w:themeFill="background1" w:themeFillShade="F2"/>
          </w:tcPr>
          <w:p w14:paraId="18EB769E" w14:textId="77777777" w:rsidR="00827798" w:rsidRPr="00BD7D95" w:rsidRDefault="00827798" w:rsidP="00827798">
            <w:pPr>
              <w:pStyle w:val="Taulukkotekstitiivis"/>
              <w:jc w:val="right"/>
              <w:rPr>
                <w:rFonts w:cstheme="minorHAnsi"/>
              </w:rPr>
            </w:pPr>
          </w:p>
        </w:tc>
        <w:tc>
          <w:tcPr>
            <w:tcW w:w="1134" w:type="dxa"/>
            <w:tcBorders>
              <w:left w:val="single" w:sz="4" w:space="0" w:color="000000"/>
              <w:bottom w:val="single" w:sz="4" w:space="0" w:color="000000"/>
            </w:tcBorders>
            <w:shd w:val="clear" w:color="auto" w:fill="auto"/>
          </w:tcPr>
          <w:p w14:paraId="1C323FED" w14:textId="77777777" w:rsidR="00827798" w:rsidRPr="00BD7D95" w:rsidRDefault="00827798" w:rsidP="00827798">
            <w:pPr>
              <w:pStyle w:val="Taulukkotekstitiivis"/>
              <w:jc w:val="right"/>
              <w:rPr>
                <w:rFonts w:cstheme="minorHAnsi"/>
                <w:b/>
                <w:bCs/>
              </w:rPr>
            </w:pPr>
          </w:p>
        </w:tc>
        <w:tc>
          <w:tcPr>
            <w:tcW w:w="1133" w:type="dxa"/>
            <w:tcBorders>
              <w:left w:val="single" w:sz="4" w:space="0" w:color="000000"/>
              <w:bottom w:val="single" w:sz="4" w:space="0" w:color="000000"/>
            </w:tcBorders>
            <w:shd w:val="clear" w:color="auto" w:fill="auto"/>
          </w:tcPr>
          <w:p w14:paraId="4ECB273C" w14:textId="77777777" w:rsidR="00827798" w:rsidRPr="00E52A25" w:rsidRDefault="00827798" w:rsidP="00827798">
            <w:pPr>
              <w:pStyle w:val="Taulukkotekstitiivis"/>
              <w:jc w:val="right"/>
              <w:rPr>
                <w:rFonts w:cstheme="minorHAnsi"/>
              </w:rPr>
            </w:pPr>
          </w:p>
        </w:tc>
        <w:tc>
          <w:tcPr>
            <w:tcW w:w="1056" w:type="dxa"/>
            <w:tcBorders>
              <w:left w:val="single" w:sz="4" w:space="0" w:color="000000"/>
              <w:bottom w:val="single" w:sz="4" w:space="0" w:color="000000"/>
              <w:right w:val="single" w:sz="4" w:space="0" w:color="000000"/>
            </w:tcBorders>
            <w:shd w:val="clear" w:color="auto" w:fill="auto"/>
          </w:tcPr>
          <w:p w14:paraId="62AD1537" w14:textId="77777777" w:rsidR="00827798" w:rsidRPr="00E52A25" w:rsidRDefault="00827798" w:rsidP="00827798">
            <w:pPr>
              <w:pStyle w:val="Taulukkotekstitiivis"/>
              <w:jc w:val="right"/>
              <w:rPr>
                <w:rFonts w:cstheme="minorHAnsi"/>
              </w:rPr>
            </w:pPr>
          </w:p>
        </w:tc>
      </w:tr>
      <w:tr w:rsidR="00827798" w:rsidRPr="00BD7D95" w14:paraId="6C2BCEC6" w14:textId="77777777" w:rsidTr="00827798">
        <w:tc>
          <w:tcPr>
            <w:tcW w:w="3118" w:type="dxa"/>
            <w:tcBorders>
              <w:left w:val="single" w:sz="4" w:space="0" w:color="000000"/>
              <w:bottom w:val="single" w:sz="4" w:space="0" w:color="000000"/>
            </w:tcBorders>
            <w:shd w:val="clear" w:color="auto" w:fill="auto"/>
          </w:tcPr>
          <w:p w14:paraId="3CDAEEF7" w14:textId="2ABB0A09" w:rsidR="00827798" w:rsidRPr="00BD7D95" w:rsidRDefault="00827798" w:rsidP="00827798">
            <w:pPr>
              <w:pStyle w:val="Taulukkotekstitiivis"/>
              <w:ind w:left="75"/>
              <w:rPr>
                <w:rFonts w:cstheme="minorHAnsi"/>
              </w:rPr>
            </w:pPr>
            <w:r w:rsidRPr="00BD7D95">
              <w:rPr>
                <w:rFonts w:cstheme="minorHAnsi"/>
              </w:rPr>
              <w:t>Vaikutusten ennakkoarviointi</w:t>
            </w:r>
          </w:p>
        </w:tc>
        <w:tc>
          <w:tcPr>
            <w:tcW w:w="1134" w:type="dxa"/>
            <w:tcBorders>
              <w:left w:val="single" w:sz="4" w:space="0" w:color="000000"/>
              <w:bottom w:val="single" w:sz="4" w:space="0" w:color="000000"/>
            </w:tcBorders>
            <w:shd w:val="clear" w:color="auto" w:fill="F2F2F2" w:themeFill="background1" w:themeFillShade="F2"/>
          </w:tcPr>
          <w:p w14:paraId="360E3FDD" w14:textId="77777777" w:rsidR="00827798" w:rsidRPr="00BD7D95" w:rsidRDefault="00827798" w:rsidP="00827798">
            <w:pPr>
              <w:pStyle w:val="Taulukkotekstitiivis"/>
              <w:jc w:val="right"/>
              <w:rPr>
                <w:rFonts w:cstheme="minorHAnsi"/>
              </w:rPr>
            </w:pPr>
          </w:p>
        </w:tc>
        <w:tc>
          <w:tcPr>
            <w:tcW w:w="993" w:type="dxa"/>
            <w:tcBorders>
              <w:left w:val="single" w:sz="4" w:space="0" w:color="000000"/>
              <w:bottom w:val="single" w:sz="4" w:space="0" w:color="000000"/>
            </w:tcBorders>
            <w:shd w:val="clear" w:color="auto" w:fill="auto"/>
          </w:tcPr>
          <w:p w14:paraId="5BB4DBB9" w14:textId="31E5DB22" w:rsidR="00827798" w:rsidRPr="00BD7D95" w:rsidRDefault="00827798" w:rsidP="00827798">
            <w:pPr>
              <w:pStyle w:val="Taulukkotekstitiivis"/>
              <w:jc w:val="right"/>
              <w:rPr>
                <w:rFonts w:cstheme="minorHAnsi"/>
              </w:rPr>
            </w:pPr>
            <w:r>
              <w:rPr>
                <w:rFonts w:cstheme="minorHAnsi"/>
              </w:rPr>
              <w:t>x</w:t>
            </w:r>
          </w:p>
        </w:tc>
        <w:tc>
          <w:tcPr>
            <w:tcW w:w="1134" w:type="dxa"/>
            <w:tcBorders>
              <w:left w:val="single" w:sz="4" w:space="0" w:color="000000"/>
              <w:bottom w:val="single" w:sz="4" w:space="0" w:color="000000"/>
            </w:tcBorders>
            <w:shd w:val="clear" w:color="auto" w:fill="auto"/>
          </w:tcPr>
          <w:p w14:paraId="445E2B43" w14:textId="0F81E9DF" w:rsidR="00827798" w:rsidRPr="00BD7D95" w:rsidRDefault="00E52A25" w:rsidP="00827798">
            <w:pPr>
              <w:pStyle w:val="Taulukkotekstitiivis"/>
              <w:jc w:val="right"/>
              <w:rPr>
                <w:rFonts w:cstheme="minorHAnsi"/>
                <w:b/>
                <w:bCs/>
              </w:rPr>
            </w:pPr>
            <w:r>
              <w:rPr>
                <w:rFonts w:cstheme="minorHAnsi"/>
                <w:b/>
                <w:bCs/>
              </w:rPr>
              <w:t>x</w:t>
            </w:r>
          </w:p>
        </w:tc>
        <w:tc>
          <w:tcPr>
            <w:tcW w:w="1133" w:type="dxa"/>
            <w:tcBorders>
              <w:left w:val="single" w:sz="4" w:space="0" w:color="000000"/>
              <w:bottom w:val="single" w:sz="4" w:space="0" w:color="000000"/>
            </w:tcBorders>
            <w:shd w:val="clear" w:color="auto" w:fill="auto"/>
          </w:tcPr>
          <w:p w14:paraId="6BAE881F" w14:textId="0EF259D3" w:rsidR="00827798" w:rsidRPr="00E52A25" w:rsidRDefault="00827798" w:rsidP="00827798">
            <w:pPr>
              <w:pStyle w:val="Taulukkotekstitiivis"/>
              <w:jc w:val="right"/>
              <w:rPr>
                <w:rFonts w:cstheme="minorHAnsi"/>
              </w:rPr>
            </w:pPr>
            <w:r w:rsidRPr="00E52A25">
              <w:rPr>
                <w:rFonts w:cstheme="minorHAnsi"/>
              </w:rPr>
              <w:t>x</w:t>
            </w:r>
          </w:p>
        </w:tc>
        <w:tc>
          <w:tcPr>
            <w:tcW w:w="1056" w:type="dxa"/>
            <w:tcBorders>
              <w:left w:val="single" w:sz="4" w:space="0" w:color="000000"/>
              <w:bottom w:val="single" w:sz="4" w:space="0" w:color="000000"/>
              <w:right w:val="single" w:sz="4" w:space="0" w:color="000000"/>
            </w:tcBorders>
            <w:shd w:val="clear" w:color="auto" w:fill="auto"/>
          </w:tcPr>
          <w:p w14:paraId="21A904D9" w14:textId="026CA2C9" w:rsidR="00827798" w:rsidRPr="00E52A25" w:rsidRDefault="00827798" w:rsidP="00827798">
            <w:pPr>
              <w:pStyle w:val="Taulukkotekstitiivis"/>
              <w:jc w:val="right"/>
              <w:rPr>
                <w:rFonts w:cstheme="minorHAnsi"/>
              </w:rPr>
            </w:pPr>
            <w:r w:rsidRPr="00E52A25">
              <w:rPr>
                <w:rFonts w:cstheme="minorHAnsi"/>
              </w:rPr>
              <w:t>x</w:t>
            </w:r>
          </w:p>
        </w:tc>
      </w:tr>
      <w:tr w:rsidR="00827798" w:rsidRPr="00BD7D95" w14:paraId="7328EF53" w14:textId="77777777" w:rsidTr="009A2039">
        <w:tc>
          <w:tcPr>
            <w:tcW w:w="3118" w:type="dxa"/>
            <w:tcBorders>
              <w:left w:val="single" w:sz="4" w:space="0" w:color="000000"/>
              <w:bottom w:val="single" w:sz="4" w:space="0" w:color="000000"/>
            </w:tcBorders>
            <w:shd w:val="clear" w:color="auto" w:fill="auto"/>
          </w:tcPr>
          <w:p w14:paraId="67A868E1" w14:textId="2039F0B0" w:rsidR="00827798" w:rsidRPr="00BD7D95" w:rsidRDefault="00827798" w:rsidP="00827798">
            <w:pPr>
              <w:pStyle w:val="Taulukkotekstitiivis"/>
              <w:ind w:left="75"/>
              <w:rPr>
                <w:rFonts w:cstheme="minorHAnsi"/>
              </w:rPr>
            </w:pPr>
            <w:r w:rsidRPr="00BD7D95">
              <w:rPr>
                <w:rFonts w:cstheme="minorHAnsi"/>
              </w:rPr>
              <w:t>Liikunnan edistämisen poikkihallinnollinen työryhmä</w:t>
            </w:r>
          </w:p>
        </w:tc>
        <w:tc>
          <w:tcPr>
            <w:tcW w:w="1134" w:type="dxa"/>
            <w:tcBorders>
              <w:left w:val="single" w:sz="4" w:space="0" w:color="000000"/>
              <w:bottom w:val="single" w:sz="4" w:space="0" w:color="000000"/>
            </w:tcBorders>
            <w:shd w:val="clear" w:color="auto" w:fill="F2F2F2" w:themeFill="background1" w:themeFillShade="F2"/>
          </w:tcPr>
          <w:p w14:paraId="42CC6FC2" w14:textId="77777777" w:rsidR="00827798" w:rsidRPr="00BD7D95" w:rsidRDefault="00827798" w:rsidP="00827798">
            <w:pPr>
              <w:pStyle w:val="Taulukkotekstitiivis"/>
              <w:jc w:val="right"/>
              <w:rPr>
                <w:rFonts w:cstheme="minorHAnsi"/>
              </w:rPr>
            </w:pPr>
          </w:p>
        </w:tc>
        <w:tc>
          <w:tcPr>
            <w:tcW w:w="993" w:type="dxa"/>
            <w:tcBorders>
              <w:left w:val="single" w:sz="4" w:space="0" w:color="000000"/>
              <w:bottom w:val="single" w:sz="4" w:space="0" w:color="000000"/>
            </w:tcBorders>
            <w:shd w:val="clear" w:color="auto" w:fill="F2F2F2" w:themeFill="background1" w:themeFillShade="F2"/>
          </w:tcPr>
          <w:p w14:paraId="37E82E28" w14:textId="77777777" w:rsidR="00827798" w:rsidRPr="00BD7D95" w:rsidRDefault="00827798" w:rsidP="00827798">
            <w:pPr>
              <w:pStyle w:val="Taulukkotekstitiivis"/>
              <w:jc w:val="right"/>
              <w:rPr>
                <w:rFonts w:cstheme="minorHAnsi"/>
              </w:rPr>
            </w:pPr>
          </w:p>
        </w:tc>
        <w:tc>
          <w:tcPr>
            <w:tcW w:w="1134" w:type="dxa"/>
            <w:tcBorders>
              <w:left w:val="single" w:sz="4" w:space="0" w:color="000000"/>
              <w:bottom w:val="single" w:sz="4" w:space="0" w:color="000000"/>
            </w:tcBorders>
            <w:shd w:val="clear" w:color="auto" w:fill="auto"/>
          </w:tcPr>
          <w:p w14:paraId="613F95B6" w14:textId="77777777" w:rsidR="00827798" w:rsidRPr="00BD7D95" w:rsidRDefault="00827798" w:rsidP="00827798">
            <w:pPr>
              <w:pStyle w:val="Taulukkotekstitiivis"/>
              <w:jc w:val="right"/>
              <w:rPr>
                <w:rFonts w:cstheme="minorHAnsi"/>
                <w:b/>
                <w:bCs/>
              </w:rPr>
            </w:pPr>
          </w:p>
        </w:tc>
        <w:tc>
          <w:tcPr>
            <w:tcW w:w="1133" w:type="dxa"/>
            <w:tcBorders>
              <w:left w:val="single" w:sz="4" w:space="0" w:color="000000"/>
              <w:bottom w:val="single" w:sz="4" w:space="0" w:color="000000"/>
            </w:tcBorders>
            <w:shd w:val="clear" w:color="auto" w:fill="auto"/>
          </w:tcPr>
          <w:p w14:paraId="5F5F5782" w14:textId="77777777" w:rsidR="00827798" w:rsidRPr="00E52A25" w:rsidRDefault="00827798" w:rsidP="00827798">
            <w:pPr>
              <w:pStyle w:val="Taulukkotekstitiivis"/>
              <w:jc w:val="right"/>
              <w:rPr>
                <w:rFonts w:cstheme="minorHAnsi"/>
              </w:rPr>
            </w:pPr>
          </w:p>
        </w:tc>
        <w:tc>
          <w:tcPr>
            <w:tcW w:w="1056" w:type="dxa"/>
            <w:tcBorders>
              <w:left w:val="single" w:sz="4" w:space="0" w:color="000000"/>
              <w:bottom w:val="single" w:sz="4" w:space="0" w:color="000000"/>
              <w:right w:val="single" w:sz="4" w:space="0" w:color="000000"/>
            </w:tcBorders>
            <w:shd w:val="clear" w:color="auto" w:fill="auto"/>
          </w:tcPr>
          <w:p w14:paraId="67AD01BF" w14:textId="77777777" w:rsidR="00827798" w:rsidRPr="00E52A25" w:rsidRDefault="00827798" w:rsidP="00827798">
            <w:pPr>
              <w:pStyle w:val="Taulukkotekstitiivis"/>
              <w:jc w:val="right"/>
              <w:rPr>
                <w:rFonts w:cstheme="minorHAnsi"/>
              </w:rPr>
            </w:pPr>
          </w:p>
        </w:tc>
      </w:tr>
      <w:tr w:rsidR="00827798" w:rsidRPr="00BD7D95" w14:paraId="107C6C7C" w14:textId="77777777" w:rsidTr="00F5157D">
        <w:tc>
          <w:tcPr>
            <w:tcW w:w="8568" w:type="dxa"/>
            <w:gridSpan w:val="6"/>
            <w:tcBorders>
              <w:left w:val="single" w:sz="4" w:space="0" w:color="000000"/>
              <w:bottom w:val="single" w:sz="4" w:space="0" w:color="000000"/>
              <w:right w:val="single" w:sz="4" w:space="0" w:color="000000"/>
            </w:tcBorders>
            <w:shd w:val="clear" w:color="auto" w:fill="auto"/>
          </w:tcPr>
          <w:p w14:paraId="30E3067B" w14:textId="77777777" w:rsidR="00827798" w:rsidRPr="00E52A25" w:rsidRDefault="00827798" w:rsidP="00827798">
            <w:pPr>
              <w:pStyle w:val="Taulukkotekstitiivis"/>
              <w:rPr>
                <w:rFonts w:cstheme="minorHAnsi"/>
              </w:rPr>
            </w:pPr>
            <w:r w:rsidRPr="00E52A25">
              <w:rPr>
                <w:rFonts w:cstheme="minorHAnsi"/>
              </w:rPr>
              <w:t>Taloudellisuus</w:t>
            </w:r>
          </w:p>
        </w:tc>
      </w:tr>
      <w:tr w:rsidR="00827798" w:rsidRPr="00BD7D95" w14:paraId="217ADB88" w14:textId="77777777" w:rsidTr="00F5157D">
        <w:tc>
          <w:tcPr>
            <w:tcW w:w="3118" w:type="dxa"/>
            <w:tcBorders>
              <w:left w:val="single" w:sz="4" w:space="0" w:color="000000"/>
              <w:bottom w:val="single" w:sz="4" w:space="0" w:color="000000"/>
            </w:tcBorders>
            <w:shd w:val="clear" w:color="auto" w:fill="auto"/>
          </w:tcPr>
          <w:p w14:paraId="26582838" w14:textId="4BBF39B9" w:rsidR="00827798" w:rsidRPr="00BD7D95" w:rsidRDefault="00827798" w:rsidP="00827798">
            <w:pPr>
              <w:pStyle w:val="Taulukkotekstitiivis"/>
              <w:rPr>
                <w:rFonts w:cstheme="minorHAnsi"/>
              </w:rPr>
            </w:pPr>
            <w:r w:rsidRPr="00BD7D95">
              <w:rPr>
                <w:rFonts w:cstheme="minorHAnsi"/>
              </w:rPr>
              <w:t xml:space="preserve">  Nuorisotoimi nto</w:t>
            </w:r>
          </w:p>
        </w:tc>
        <w:tc>
          <w:tcPr>
            <w:tcW w:w="1134" w:type="dxa"/>
            <w:tcBorders>
              <w:left w:val="single" w:sz="4" w:space="0" w:color="000000"/>
              <w:bottom w:val="single" w:sz="4" w:space="0" w:color="000000"/>
            </w:tcBorders>
            <w:shd w:val="clear" w:color="auto" w:fill="auto"/>
          </w:tcPr>
          <w:p w14:paraId="1F0BB6C0" w14:textId="4434BF88" w:rsidR="00827798" w:rsidRPr="00BD7D95" w:rsidRDefault="005764B4" w:rsidP="00827798">
            <w:pPr>
              <w:pStyle w:val="Taulukkotekstitiivis"/>
              <w:jc w:val="right"/>
              <w:rPr>
                <w:rFonts w:cstheme="minorHAnsi"/>
              </w:rPr>
            </w:pPr>
            <w:r>
              <w:rPr>
                <w:rFonts w:cstheme="minorHAnsi"/>
              </w:rPr>
              <w:t>56 504,37</w:t>
            </w:r>
          </w:p>
        </w:tc>
        <w:tc>
          <w:tcPr>
            <w:tcW w:w="993" w:type="dxa"/>
            <w:tcBorders>
              <w:left w:val="single" w:sz="4" w:space="0" w:color="000000"/>
              <w:bottom w:val="single" w:sz="4" w:space="0" w:color="000000"/>
            </w:tcBorders>
            <w:shd w:val="clear" w:color="auto" w:fill="auto"/>
          </w:tcPr>
          <w:p w14:paraId="1F6EA564" w14:textId="06C5478F" w:rsidR="00827798" w:rsidRPr="00827798" w:rsidRDefault="00827798" w:rsidP="00827798">
            <w:pPr>
              <w:pStyle w:val="Taulukkotekstitiivis"/>
              <w:jc w:val="right"/>
              <w:rPr>
                <w:rFonts w:cstheme="minorHAnsi"/>
              </w:rPr>
            </w:pPr>
            <w:r w:rsidRPr="00827798">
              <w:rPr>
                <w:rFonts w:cstheme="minorHAnsi"/>
              </w:rPr>
              <w:t>64 200</w:t>
            </w:r>
          </w:p>
        </w:tc>
        <w:tc>
          <w:tcPr>
            <w:tcW w:w="1134" w:type="dxa"/>
            <w:tcBorders>
              <w:left w:val="single" w:sz="4" w:space="0" w:color="000000"/>
              <w:bottom w:val="single" w:sz="4" w:space="0" w:color="000000"/>
            </w:tcBorders>
            <w:shd w:val="clear" w:color="auto" w:fill="auto"/>
          </w:tcPr>
          <w:p w14:paraId="72CBA54C" w14:textId="3CE1954D" w:rsidR="00827798" w:rsidRPr="00BD7D95" w:rsidRDefault="00E52A25" w:rsidP="00827798">
            <w:pPr>
              <w:pStyle w:val="Taulukkotekstitiivis"/>
              <w:jc w:val="right"/>
              <w:rPr>
                <w:rFonts w:cstheme="minorHAnsi"/>
                <w:b/>
                <w:bCs/>
              </w:rPr>
            </w:pPr>
            <w:r>
              <w:rPr>
                <w:rFonts w:cstheme="minorHAnsi"/>
                <w:b/>
                <w:bCs/>
              </w:rPr>
              <w:t>73 520</w:t>
            </w:r>
          </w:p>
        </w:tc>
        <w:tc>
          <w:tcPr>
            <w:tcW w:w="1133" w:type="dxa"/>
            <w:tcBorders>
              <w:left w:val="single" w:sz="4" w:space="0" w:color="000000"/>
              <w:bottom w:val="single" w:sz="4" w:space="0" w:color="000000"/>
            </w:tcBorders>
            <w:shd w:val="clear" w:color="auto" w:fill="auto"/>
          </w:tcPr>
          <w:p w14:paraId="099148C0" w14:textId="7FBAAF6E" w:rsidR="00827798" w:rsidRPr="00E52A25" w:rsidRDefault="00827798" w:rsidP="00827798">
            <w:pPr>
              <w:pStyle w:val="Taulukkotekstitiivis"/>
              <w:jc w:val="right"/>
              <w:rPr>
                <w:rFonts w:cstheme="minorHAnsi"/>
              </w:rPr>
            </w:pPr>
            <w:r w:rsidRPr="00E52A25">
              <w:rPr>
                <w:rFonts w:cstheme="minorHAnsi"/>
              </w:rPr>
              <w:t>65 000</w:t>
            </w:r>
          </w:p>
        </w:tc>
        <w:tc>
          <w:tcPr>
            <w:tcW w:w="1056" w:type="dxa"/>
            <w:tcBorders>
              <w:left w:val="single" w:sz="4" w:space="0" w:color="000000"/>
              <w:bottom w:val="single" w:sz="4" w:space="0" w:color="000000"/>
              <w:right w:val="single" w:sz="4" w:space="0" w:color="000000"/>
            </w:tcBorders>
            <w:shd w:val="clear" w:color="auto" w:fill="auto"/>
          </w:tcPr>
          <w:p w14:paraId="25A0B635" w14:textId="45866DE2" w:rsidR="00827798" w:rsidRPr="00E52A25" w:rsidRDefault="00827798" w:rsidP="00827798">
            <w:pPr>
              <w:pStyle w:val="Taulukkotekstitiivis"/>
              <w:jc w:val="right"/>
              <w:rPr>
                <w:rFonts w:cstheme="minorHAnsi"/>
              </w:rPr>
            </w:pPr>
            <w:r w:rsidRPr="00E52A25">
              <w:rPr>
                <w:rFonts w:cstheme="minorHAnsi"/>
              </w:rPr>
              <w:t>65 000</w:t>
            </w:r>
          </w:p>
        </w:tc>
      </w:tr>
      <w:tr w:rsidR="00827798" w:rsidRPr="00BD7D95" w14:paraId="7F00C5A5" w14:textId="77777777" w:rsidTr="00F5157D">
        <w:tc>
          <w:tcPr>
            <w:tcW w:w="3118" w:type="dxa"/>
            <w:tcBorders>
              <w:left w:val="single" w:sz="4" w:space="0" w:color="000000"/>
              <w:bottom w:val="single" w:sz="4" w:space="0" w:color="000000"/>
            </w:tcBorders>
            <w:shd w:val="clear" w:color="auto" w:fill="auto"/>
          </w:tcPr>
          <w:p w14:paraId="68D0FEA8" w14:textId="34DA0195" w:rsidR="00827798" w:rsidRPr="00BD7D95" w:rsidRDefault="00827798" w:rsidP="00827798">
            <w:pPr>
              <w:pStyle w:val="Taulukkotekstitiivis"/>
              <w:rPr>
                <w:rFonts w:cstheme="minorHAnsi"/>
              </w:rPr>
            </w:pPr>
            <w:r w:rsidRPr="00BD7D95">
              <w:rPr>
                <w:rFonts w:cstheme="minorHAnsi"/>
              </w:rPr>
              <w:t xml:space="preserve">  Liikuntatoimi nto</w:t>
            </w:r>
          </w:p>
        </w:tc>
        <w:tc>
          <w:tcPr>
            <w:tcW w:w="1134" w:type="dxa"/>
            <w:tcBorders>
              <w:left w:val="single" w:sz="4" w:space="0" w:color="000000"/>
              <w:bottom w:val="single" w:sz="4" w:space="0" w:color="000000"/>
            </w:tcBorders>
            <w:shd w:val="clear" w:color="auto" w:fill="auto"/>
          </w:tcPr>
          <w:p w14:paraId="34C66333" w14:textId="74A96DAB" w:rsidR="00827798" w:rsidRPr="00BD7D95" w:rsidRDefault="005764B4" w:rsidP="00827798">
            <w:pPr>
              <w:pStyle w:val="Taulukkotekstitiivis"/>
              <w:jc w:val="right"/>
              <w:rPr>
                <w:rFonts w:cstheme="minorHAnsi"/>
              </w:rPr>
            </w:pPr>
            <w:r>
              <w:rPr>
                <w:rFonts w:cstheme="minorHAnsi"/>
              </w:rPr>
              <w:t>54 485,03</w:t>
            </w:r>
          </w:p>
        </w:tc>
        <w:tc>
          <w:tcPr>
            <w:tcW w:w="993" w:type="dxa"/>
            <w:tcBorders>
              <w:left w:val="single" w:sz="4" w:space="0" w:color="000000"/>
              <w:bottom w:val="single" w:sz="4" w:space="0" w:color="000000"/>
            </w:tcBorders>
            <w:shd w:val="clear" w:color="auto" w:fill="auto"/>
          </w:tcPr>
          <w:p w14:paraId="39D87225" w14:textId="741B2166" w:rsidR="00827798" w:rsidRPr="00827798" w:rsidRDefault="00827798" w:rsidP="00827798">
            <w:pPr>
              <w:pStyle w:val="Taulukkotekstitiivis"/>
              <w:jc w:val="right"/>
              <w:rPr>
                <w:rFonts w:cstheme="minorHAnsi"/>
              </w:rPr>
            </w:pPr>
            <w:r w:rsidRPr="00827798">
              <w:rPr>
                <w:rFonts w:cstheme="minorHAnsi"/>
              </w:rPr>
              <w:t>59 990</w:t>
            </w:r>
          </w:p>
        </w:tc>
        <w:tc>
          <w:tcPr>
            <w:tcW w:w="1134" w:type="dxa"/>
            <w:tcBorders>
              <w:left w:val="single" w:sz="4" w:space="0" w:color="000000"/>
              <w:bottom w:val="single" w:sz="4" w:space="0" w:color="000000"/>
            </w:tcBorders>
            <w:shd w:val="clear" w:color="auto" w:fill="auto"/>
          </w:tcPr>
          <w:p w14:paraId="3F9FCE62" w14:textId="0A6A6905" w:rsidR="00827798" w:rsidRPr="00BD7D95" w:rsidRDefault="00E52A25" w:rsidP="00827798">
            <w:pPr>
              <w:pStyle w:val="Taulukkotekstitiivis"/>
              <w:jc w:val="right"/>
              <w:rPr>
                <w:rFonts w:cstheme="minorHAnsi"/>
                <w:b/>
                <w:bCs/>
              </w:rPr>
            </w:pPr>
            <w:r>
              <w:rPr>
                <w:rFonts w:cstheme="minorHAnsi"/>
                <w:b/>
                <w:bCs/>
              </w:rPr>
              <w:t>55 870</w:t>
            </w:r>
          </w:p>
        </w:tc>
        <w:tc>
          <w:tcPr>
            <w:tcW w:w="1133" w:type="dxa"/>
            <w:tcBorders>
              <w:left w:val="single" w:sz="4" w:space="0" w:color="000000"/>
              <w:bottom w:val="single" w:sz="4" w:space="0" w:color="000000"/>
            </w:tcBorders>
            <w:shd w:val="clear" w:color="auto" w:fill="auto"/>
          </w:tcPr>
          <w:p w14:paraId="70BD5061" w14:textId="238B4EAD" w:rsidR="00827798" w:rsidRPr="00E52A25" w:rsidRDefault="00827798" w:rsidP="00827798">
            <w:pPr>
              <w:pStyle w:val="Taulukkotekstitiivis"/>
              <w:jc w:val="right"/>
              <w:rPr>
                <w:rFonts w:cstheme="minorHAnsi"/>
              </w:rPr>
            </w:pPr>
            <w:r w:rsidRPr="00E52A25">
              <w:rPr>
                <w:rFonts w:cstheme="minorHAnsi"/>
              </w:rPr>
              <w:t>50 000</w:t>
            </w:r>
          </w:p>
        </w:tc>
        <w:tc>
          <w:tcPr>
            <w:tcW w:w="1056" w:type="dxa"/>
            <w:tcBorders>
              <w:left w:val="single" w:sz="4" w:space="0" w:color="000000"/>
              <w:bottom w:val="single" w:sz="4" w:space="0" w:color="000000"/>
              <w:right w:val="single" w:sz="4" w:space="0" w:color="000000"/>
            </w:tcBorders>
            <w:shd w:val="clear" w:color="auto" w:fill="auto"/>
          </w:tcPr>
          <w:p w14:paraId="29C17DB8" w14:textId="14B3904A" w:rsidR="00827798" w:rsidRPr="00E52A25" w:rsidRDefault="00827798" w:rsidP="00827798">
            <w:pPr>
              <w:pStyle w:val="Taulukkotekstitiivis"/>
              <w:jc w:val="right"/>
              <w:rPr>
                <w:rFonts w:cstheme="minorHAnsi"/>
              </w:rPr>
            </w:pPr>
            <w:r w:rsidRPr="00E52A25">
              <w:rPr>
                <w:rFonts w:cstheme="minorHAnsi"/>
              </w:rPr>
              <w:t>50 000</w:t>
            </w:r>
          </w:p>
        </w:tc>
      </w:tr>
      <w:tr w:rsidR="00827798" w:rsidRPr="00BD7D95" w14:paraId="121D5D1C" w14:textId="77777777" w:rsidTr="00F5157D">
        <w:tc>
          <w:tcPr>
            <w:tcW w:w="3118" w:type="dxa"/>
            <w:tcBorders>
              <w:left w:val="single" w:sz="4" w:space="0" w:color="000000"/>
              <w:bottom w:val="single" w:sz="4" w:space="0" w:color="000000"/>
            </w:tcBorders>
            <w:shd w:val="clear" w:color="auto" w:fill="auto"/>
          </w:tcPr>
          <w:p w14:paraId="105A95AF" w14:textId="77777777" w:rsidR="00827798" w:rsidRPr="00BD7D95" w:rsidRDefault="00827798" w:rsidP="00827798">
            <w:pPr>
              <w:pStyle w:val="Taulukkotekstitiivis"/>
              <w:rPr>
                <w:rFonts w:cstheme="minorHAnsi"/>
              </w:rPr>
            </w:pPr>
            <w:r w:rsidRPr="00BD7D95">
              <w:rPr>
                <w:rFonts w:cstheme="minorHAnsi"/>
              </w:rPr>
              <w:t xml:space="preserve">  Liikuntapaikk. hoito/asukas</w:t>
            </w:r>
          </w:p>
        </w:tc>
        <w:tc>
          <w:tcPr>
            <w:tcW w:w="1134" w:type="dxa"/>
            <w:tcBorders>
              <w:left w:val="single" w:sz="4" w:space="0" w:color="000000"/>
              <w:bottom w:val="single" w:sz="4" w:space="0" w:color="000000"/>
            </w:tcBorders>
            <w:shd w:val="clear" w:color="auto" w:fill="auto"/>
          </w:tcPr>
          <w:p w14:paraId="7E2D1CBC" w14:textId="31C88D6C" w:rsidR="00827798" w:rsidRPr="00BD7D95" w:rsidRDefault="00827798" w:rsidP="00827798">
            <w:pPr>
              <w:pStyle w:val="Taulukkotekstitiivis"/>
              <w:jc w:val="right"/>
              <w:rPr>
                <w:rFonts w:cstheme="minorHAnsi"/>
              </w:rPr>
            </w:pPr>
            <w:r>
              <w:rPr>
                <w:rFonts w:cstheme="minorHAnsi"/>
              </w:rPr>
              <w:t>22</w:t>
            </w:r>
          </w:p>
        </w:tc>
        <w:tc>
          <w:tcPr>
            <w:tcW w:w="993" w:type="dxa"/>
            <w:tcBorders>
              <w:left w:val="single" w:sz="4" w:space="0" w:color="000000"/>
              <w:bottom w:val="single" w:sz="4" w:space="0" w:color="000000"/>
            </w:tcBorders>
            <w:shd w:val="clear" w:color="auto" w:fill="auto"/>
          </w:tcPr>
          <w:p w14:paraId="23B4410C" w14:textId="174FCF01" w:rsidR="00827798" w:rsidRPr="00827798" w:rsidRDefault="00E52A25" w:rsidP="00827798">
            <w:pPr>
              <w:pStyle w:val="Taulukkotekstitiivis"/>
              <w:jc w:val="right"/>
              <w:rPr>
                <w:rFonts w:cstheme="minorHAnsi"/>
              </w:rPr>
            </w:pPr>
            <w:r>
              <w:rPr>
                <w:rFonts w:cstheme="minorHAnsi"/>
              </w:rPr>
              <w:t>21</w:t>
            </w:r>
          </w:p>
        </w:tc>
        <w:tc>
          <w:tcPr>
            <w:tcW w:w="1134" w:type="dxa"/>
            <w:tcBorders>
              <w:left w:val="single" w:sz="4" w:space="0" w:color="000000"/>
              <w:bottom w:val="single" w:sz="4" w:space="0" w:color="000000"/>
            </w:tcBorders>
            <w:shd w:val="clear" w:color="auto" w:fill="auto"/>
          </w:tcPr>
          <w:p w14:paraId="553040CD" w14:textId="460FF60C" w:rsidR="00827798" w:rsidRPr="00BD7D95" w:rsidRDefault="00E52A25" w:rsidP="00827798">
            <w:pPr>
              <w:pStyle w:val="Taulukkotekstitiivis"/>
              <w:jc w:val="right"/>
              <w:rPr>
                <w:rFonts w:cstheme="minorHAnsi"/>
                <w:b/>
                <w:bCs/>
              </w:rPr>
            </w:pPr>
            <w:r>
              <w:rPr>
                <w:rFonts w:cstheme="minorHAnsi"/>
                <w:b/>
                <w:bCs/>
              </w:rPr>
              <w:t>21</w:t>
            </w:r>
          </w:p>
        </w:tc>
        <w:tc>
          <w:tcPr>
            <w:tcW w:w="1133" w:type="dxa"/>
            <w:tcBorders>
              <w:left w:val="single" w:sz="4" w:space="0" w:color="000000"/>
              <w:bottom w:val="single" w:sz="4" w:space="0" w:color="000000"/>
            </w:tcBorders>
            <w:shd w:val="clear" w:color="auto" w:fill="auto"/>
          </w:tcPr>
          <w:p w14:paraId="3732D157" w14:textId="6897AE92" w:rsidR="00827798" w:rsidRPr="00E52A25" w:rsidRDefault="00E52A25" w:rsidP="00827798">
            <w:pPr>
              <w:pStyle w:val="Taulukkotekstitiivis"/>
              <w:jc w:val="right"/>
              <w:rPr>
                <w:rFonts w:cstheme="minorHAnsi"/>
              </w:rPr>
            </w:pPr>
            <w:r w:rsidRPr="00E52A25">
              <w:rPr>
                <w:rFonts w:cstheme="minorHAnsi"/>
              </w:rPr>
              <w:t>21</w:t>
            </w:r>
          </w:p>
        </w:tc>
        <w:tc>
          <w:tcPr>
            <w:tcW w:w="1056" w:type="dxa"/>
            <w:tcBorders>
              <w:left w:val="single" w:sz="4" w:space="0" w:color="000000"/>
              <w:bottom w:val="single" w:sz="4" w:space="0" w:color="000000"/>
              <w:right w:val="single" w:sz="4" w:space="0" w:color="000000"/>
            </w:tcBorders>
            <w:shd w:val="clear" w:color="auto" w:fill="auto"/>
          </w:tcPr>
          <w:p w14:paraId="3395BA6B" w14:textId="67DB278B" w:rsidR="00827798" w:rsidRPr="00E52A25" w:rsidRDefault="00E52A25" w:rsidP="00827798">
            <w:pPr>
              <w:pStyle w:val="Taulukkotekstitiivis"/>
              <w:jc w:val="right"/>
              <w:rPr>
                <w:rFonts w:cstheme="minorHAnsi"/>
              </w:rPr>
            </w:pPr>
            <w:r w:rsidRPr="00E52A25">
              <w:rPr>
                <w:rFonts w:cstheme="minorHAnsi"/>
              </w:rPr>
              <w:t>21</w:t>
            </w:r>
            <w:r w:rsidR="00827798" w:rsidRPr="00E52A25">
              <w:rPr>
                <w:rFonts w:cstheme="minorHAnsi"/>
              </w:rPr>
              <w:t>2</w:t>
            </w:r>
          </w:p>
        </w:tc>
      </w:tr>
      <w:tr w:rsidR="00827798" w:rsidRPr="00BD7D95" w14:paraId="12152390" w14:textId="77777777" w:rsidTr="00F5157D">
        <w:tc>
          <w:tcPr>
            <w:tcW w:w="3118" w:type="dxa"/>
            <w:tcBorders>
              <w:left w:val="single" w:sz="4" w:space="0" w:color="000000"/>
              <w:bottom w:val="single" w:sz="4" w:space="0" w:color="000000"/>
            </w:tcBorders>
            <w:shd w:val="clear" w:color="auto" w:fill="auto"/>
          </w:tcPr>
          <w:p w14:paraId="0B89C488" w14:textId="77777777" w:rsidR="00827798" w:rsidRPr="00BD7D95" w:rsidRDefault="00827798" w:rsidP="00827798">
            <w:pPr>
              <w:pStyle w:val="Taulukkotekstitiivis"/>
              <w:rPr>
                <w:rFonts w:cstheme="minorHAnsi"/>
              </w:rPr>
            </w:pPr>
            <w:r w:rsidRPr="00BD7D95">
              <w:rPr>
                <w:rFonts w:cstheme="minorHAnsi"/>
              </w:rPr>
              <w:t xml:space="preserve">  Nuorisotilat/asukas</w:t>
            </w:r>
          </w:p>
        </w:tc>
        <w:tc>
          <w:tcPr>
            <w:tcW w:w="1134" w:type="dxa"/>
            <w:tcBorders>
              <w:left w:val="single" w:sz="4" w:space="0" w:color="000000"/>
              <w:bottom w:val="single" w:sz="4" w:space="0" w:color="000000"/>
            </w:tcBorders>
            <w:shd w:val="clear" w:color="auto" w:fill="auto"/>
          </w:tcPr>
          <w:p w14:paraId="3F454237" w14:textId="1C6DB0FE" w:rsidR="00827798" w:rsidRPr="00BD7D95" w:rsidRDefault="00827798" w:rsidP="00827798">
            <w:pPr>
              <w:pStyle w:val="Taulukkotekstitiivis"/>
              <w:jc w:val="right"/>
              <w:rPr>
                <w:rFonts w:cstheme="minorHAnsi"/>
              </w:rPr>
            </w:pPr>
            <w:r>
              <w:rPr>
                <w:rFonts w:cstheme="minorHAnsi"/>
              </w:rPr>
              <w:t>9</w:t>
            </w:r>
          </w:p>
        </w:tc>
        <w:tc>
          <w:tcPr>
            <w:tcW w:w="993" w:type="dxa"/>
            <w:tcBorders>
              <w:left w:val="single" w:sz="4" w:space="0" w:color="000000"/>
              <w:bottom w:val="single" w:sz="4" w:space="0" w:color="000000"/>
            </w:tcBorders>
            <w:shd w:val="clear" w:color="auto" w:fill="auto"/>
          </w:tcPr>
          <w:p w14:paraId="5F0A0348" w14:textId="6277FCDD" w:rsidR="00827798" w:rsidRPr="00827798" w:rsidRDefault="00827798" w:rsidP="00827798">
            <w:pPr>
              <w:pStyle w:val="Taulukkotekstitiivis"/>
              <w:jc w:val="right"/>
              <w:rPr>
                <w:rFonts w:cstheme="minorHAnsi"/>
              </w:rPr>
            </w:pPr>
            <w:r w:rsidRPr="00827798">
              <w:rPr>
                <w:rFonts w:cstheme="minorHAnsi"/>
              </w:rPr>
              <w:t>9</w:t>
            </w:r>
          </w:p>
        </w:tc>
        <w:tc>
          <w:tcPr>
            <w:tcW w:w="1134" w:type="dxa"/>
            <w:tcBorders>
              <w:left w:val="single" w:sz="4" w:space="0" w:color="000000"/>
              <w:bottom w:val="single" w:sz="4" w:space="0" w:color="000000"/>
            </w:tcBorders>
            <w:shd w:val="clear" w:color="auto" w:fill="auto"/>
          </w:tcPr>
          <w:p w14:paraId="1E2CD00D" w14:textId="2AFBE91C" w:rsidR="00827798" w:rsidRPr="00BD7D95" w:rsidRDefault="00DE0698" w:rsidP="00827798">
            <w:pPr>
              <w:pStyle w:val="Taulukkotekstitiivis"/>
              <w:jc w:val="right"/>
              <w:rPr>
                <w:rFonts w:cstheme="minorHAnsi"/>
                <w:b/>
                <w:bCs/>
              </w:rPr>
            </w:pPr>
            <w:r>
              <w:rPr>
                <w:rFonts w:cstheme="minorHAnsi"/>
                <w:b/>
                <w:bCs/>
              </w:rPr>
              <w:t>9</w:t>
            </w:r>
          </w:p>
        </w:tc>
        <w:tc>
          <w:tcPr>
            <w:tcW w:w="1133" w:type="dxa"/>
            <w:tcBorders>
              <w:left w:val="single" w:sz="4" w:space="0" w:color="000000"/>
              <w:bottom w:val="single" w:sz="4" w:space="0" w:color="000000"/>
            </w:tcBorders>
            <w:shd w:val="clear" w:color="auto" w:fill="auto"/>
          </w:tcPr>
          <w:p w14:paraId="383655F8" w14:textId="25C39CAA" w:rsidR="00827798" w:rsidRPr="00E52A25" w:rsidRDefault="00827798" w:rsidP="00827798">
            <w:pPr>
              <w:pStyle w:val="Taulukkotekstitiivis"/>
              <w:jc w:val="right"/>
              <w:rPr>
                <w:rFonts w:cstheme="minorHAnsi"/>
              </w:rPr>
            </w:pPr>
            <w:r w:rsidRPr="00E52A25">
              <w:rPr>
                <w:rFonts w:cstheme="minorHAnsi"/>
              </w:rPr>
              <w:t>9</w:t>
            </w:r>
          </w:p>
        </w:tc>
        <w:tc>
          <w:tcPr>
            <w:tcW w:w="1056" w:type="dxa"/>
            <w:tcBorders>
              <w:left w:val="single" w:sz="4" w:space="0" w:color="000000"/>
              <w:bottom w:val="single" w:sz="4" w:space="0" w:color="000000"/>
              <w:right w:val="single" w:sz="4" w:space="0" w:color="000000"/>
            </w:tcBorders>
            <w:shd w:val="clear" w:color="auto" w:fill="auto"/>
          </w:tcPr>
          <w:p w14:paraId="178CDD5E" w14:textId="2B6E0945" w:rsidR="00827798" w:rsidRPr="00E52A25" w:rsidRDefault="00827798" w:rsidP="00827798">
            <w:pPr>
              <w:pStyle w:val="Taulukkotekstitiivis"/>
              <w:jc w:val="right"/>
              <w:rPr>
                <w:rFonts w:cstheme="minorHAnsi"/>
              </w:rPr>
            </w:pPr>
            <w:r w:rsidRPr="00E52A25">
              <w:rPr>
                <w:rFonts w:cstheme="minorHAnsi"/>
              </w:rPr>
              <w:t>9</w:t>
            </w:r>
          </w:p>
        </w:tc>
      </w:tr>
      <w:tr w:rsidR="00827798" w:rsidRPr="00BD7D95" w14:paraId="10D95D90" w14:textId="77777777" w:rsidTr="00F5157D">
        <w:tc>
          <w:tcPr>
            <w:tcW w:w="3118" w:type="dxa"/>
            <w:tcBorders>
              <w:left w:val="single" w:sz="4" w:space="0" w:color="000000"/>
              <w:bottom w:val="single" w:sz="4" w:space="0" w:color="000000"/>
            </w:tcBorders>
            <w:shd w:val="clear" w:color="auto" w:fill="auto"/>
          </w:tcPr>
          <w:p w14:paraId="5001F892" w14:textId="77777777" w:rsidR="00827798" w:rsidRPr="00BD7D95" w:rsidRDefault="00827798" w:rsidP="00827798">
            <w:pPr>
              <w:pStyle w:val="Taulukkotekstitiivis"/>
              <w:rPr>
                <w:rFonts w:cstheme="minorHAnsi"/>
              </w:rPr>
            </w:pPr>
            <w:r w:rsidRPr="00BD7D95">
              <w:rPr>
                <w:rFonts w:cstheme="minorHAnsi"/>
              </w:rPr>
              <w:t xml:space="preserve">  Vapaa-aikatoimi nto/asukas</w:t>
            </w:r>
          </w:p>
        </w:tc>
        <w:tc>
          <w:tcPr>
            <w:tcW w:w="1134" w:type="dxa"/>
            <w:tcBorders>
              <w:left w:val="single" w:sz="4" w:space="0" w:color="000000"/>
              <w:bottom w:val="single" w:sz="4" w:space="0" w:color="000000"/>
            </w:tcBorders>
            <w:shd w:val="clear" w:color="auto" w:fill="auto"/>
          </w:tcPr>
          <w:p w14:paraId="76A9C7C9" w14:textId="38369DFC" w:rsidR="00827798" w:rsidRPr="00BD7D95" w:rsidRDefault="00827798" w:rsidP="00827798">
            <w:pPr>
              <w:pStyle w:val="Taulukkotekstitiivis"/>
              <w:jc w:val="right"/>
              <w:rPr>
                <w:rFonts w:cstheme="minorHAnsi"/>
              </w:rPr>
            </w:pPr>
            <w:r>
              <w:rPr>
                <w:rFonts w:cstheme="minorHAnsi"/>
              </w:rPr>
              <w:t>104</w:t>
            </w:r>
          </w:p>
        </w:tc>
        <w:tc>
          <w:tcPr>
            <w:tcW w:w="993" w:type="dxa"/>
            <w:tcBorders>
              <w:left w:val="single" w:sz="4" w:space="0" w:color="000000"/>
              <w:bottom w:val="single" w:sz="4" w:space="0" w:color="000000"/>
            </w:tcBorders>
            <w:shd w:val="clear" w:color="auto" w:fill="auto"/>
          </w:tcPr>
          <w:p w14:paraId="6A62668C" w14:textId="37D285EB" w:rsidR="00827798" w:rsidRPr="00827798" w:rsidRDefault="00827798" w:rsidP="00827798">
            <w:pPr>
              <w:pStyle w:val="Taulukkotekstitiivis"/>
              <w:jc w:val="right"/>
              <w:rPr>
                <w:rFonts w:cstheme="minorHAnsi"/>
              </w:rPr>
            </w:pPr>
            <w:r w:rsidRPr="00827798">
              <w:rPr>
                <w:rFonts w:cstheme="minorHAnsi"/>
              </w:rPr>
              <w:t>114</w:t>
            </w:r>
          </w:p>
        </w:tc>
        <w:tc>
          <w:tcPr>
            <w:tcW w:w="1134" w:type="dxa"/>
            <w:tcBorders>
              <w:left w:val="single" w:sz="4" w:space="0" w:color="000000"/>
              <w:bottom w:val="single" w:sz="4" w:space="0" w:color="000000"/>
            </w:tcBorders>
            <w:shd w:val="clear" w:color="auto" w:fill="auto"/>
          </w:tcPr>
          <w:p w14:paraId="5C0504DD" w14:textId="7DB1D35D" w:rsidR="00827798" w:rsidRPr="00BD7D95" w:rsidRDefault="00E52A25" w:rsidP="00827798">
            <w:pPr>
              <w:pStyle w:val="Taulukkotekstitiivis"/>
              <w:jc w:val="right"/>
              <w:rPr>
                <w:rFonts w:cstheme="minorHAnsi"/>
                <w:b/>
                <w:bCs/>
              </w:rPr>
            </w:pPr>
            <w:r>
              <w:rPr>
                <w:rFonts w:cstheme="minorHAnsi"/>
                <w:b/>
                <w:bCs/>
              </w:rPr>
              <w:t>123</w:t>
            </w:r>
          </w:p>
        </w:tc>
        <w:tc>
          <w:tcPr>
            <w:tcW w:w="1133" w:type="dxa"/>
            <w:tcBorders>
              <w:left w:val="single" w:sz="4" w:space="0" w:color="000000"/>
              <w:bottom w:val="single" w:sz="4" w:space="0" w:color="000000"/>
            </w:tcBorders>
            <w:shd w:val="clear" w:color="auto" w:fill="auto"/>
          </w:tcPr>
          <w:p w14:paraId="479883BA" w14:textId="3A7619BF" w:rsidR="00827798" w:rsidRPr="00E52A25" w:rsidRDefault="00827798" w:rsidP="00827798">
            <w:pPr>
              <w:pStyle w:val="Taulukkotekstitiivis"/>
              <w:jc w:val="right"/>
              <w:rPr>
                <w:rFonts w:cstheme="minorHAnsi"/>
              </w:rPr>
            </w:pPr>
            <w:r w:rsidRPr="00E52A25">
              <w:rPr>
                <w:rFonts w:cstheme="minorHAnsi"/>
              </w:rPr>
              <w:t>107</w:t>
            </w:r>
          </w:p>
        </w:tc>
        <w:tc>
          <w:tcPr>
            <w:tcW w:w="1056" w:type="dxa"/>
            <w:tcBorders>
              <w:left w:val="single" w:sz="4" w:space="0" w:color="000000"/>
              <w:bottom w:val="single" w:sz="4" w:space="0" w:color="000000"/>
              <w:right w:val="single" w:sz="4" w:space="0" w:color="000000"/>
            </w:tcBorders>
            <w:shd w:val="clear" w:color="auto" w:fill="auto"/>
          </w:tcPr>
          <w:p w14:paraId="4102508F" w14:textId="2070F0E0" w:rsidR="00827798" w:rsidRPr="00E52A25" w:rsidRDefault="00827798" w:rsidP="00827798">
            <w:pPr>
              <w:pStyle w:val="Taulukkotekstitiivis"/>
              <w:jc w:val="right"/>
              <w:rPr>
                <w:rFonts w:cstheme="minorHAnsi"/>
              </w:rPr>
            </w:pPr>
            <w:r w:rsidRPr="00E52A25">
              <w:rPr>
                <w:rFonts w:cstheme="minorHAnsi"/>
              </w:rPr>
              <w:t>107</w:t>
            </w:r>
          </w:p>
        </w:tc>
      </w:tr>
      <w:tr w:rsidR="00827798" w:rsidRPr="00BD7D95" w14:paraId="232E760F" w14:textId="77777777" w:rsidTr="00F5157D">
        <w:tc>
          <w:tcPr>
            <w:tcW w:w="8568" w:type="dxa"/>
            <w:gridSpan w:val="6"/>
            <w:tcBorders>
              <w:left w:val="single" w:sz="4" w:space="0" w:color="000000"/>
              <w:bottom w:val="single" w:sz="4" w:space="0" w:color="000000"/>
              <w:right w:val="single" w:sz="4" w:space="0" w:color="000000"/>
            </w:tcBorders>
            <w:shd w:val="clear" w:color="auto" w:fill="auto"/>
          </w:tcPr>
          <w:p w14:paraId="7DE70818" w14:textId="77777777" w:rsidR="00827798" w:rsidRPr="00BD7D95" w:rsidRDefault="00827798" w:rsidP="00827798">
            <w:pPr>
              <w:pStyle w:val="Taulukkotekstitiivis"/>
              <w:rPr>
                <w:rFonts w:cstheme="minorHAnsi"/>
              </w:rPr>
            </w:pPr>
            <w:r w:rsidRPr="00BD7D95">
              <w:rPr>
                <w:rFonts w:cstheme="minorHAnsi"/>
              </w:rPr>
              <w:t>Voimavarat</w:t>
            </w:r>
          </w:p>
        </w:tc>
      </w:tr>
      <w:tr w:rsidR="00827798" w:rsidRPr="00BD7D95" w14:paraId="4AD22339" w14:textId="77777777" w:rsidTr="00F5157D">
        <w:tc>
          <w:tcPr>
            <w:tcW w:w="3118" w:type="dxa"/>
            <w:tcBorders>
              <w:left w:val="single" w:sz="4" w:space="0" w:color="000000"/>
              <w:bottom w:val="single" w:sz="4" w:space="0" w:color="000000"/>
            </w:tcBorders>
            <w:shd w:val="clear" w:color="auto" w:fill="auto"/>
          </w:tcPr>
          <w:p w14:paraId="4873E24F" w14:textId="77777777" w:rsidR="00827798" w:rsidRPr="00BD7D95" w:rsidRDefault="00827798" w:rsidP="00827798">
            <w:pPr>
              <w:pStyle w:val="Taulukkotekstitiivis"/>
              <w:rPr>
                <w:rFonts w:cstheme="minorHAnsi"/>
              </w:rPr>
            </w:pPr>
            <w:r w:rsidRPr="00BD7D95">
              <w:rPr>
                <w:rFonts w:cstheme="minorHAnsi"/>
              </w:rPr>
              <w:t xml:space="preserve">   Henkilöstö, htv</w:t>
            </w:r>
          </w:p>
        </w:tc>
        <w:tc>
          <w:tcPr>
            <w:tcW w:w="1134" w:type="dxa"/>
            <w:tcBorders>
              <w:left w:val="single" w:sz="4" w:space="0" w:color="000000"/>
              <w:bottom w:val="single" w:sz="4" w:space="0" w:color="000000"/>
            </w:tcBorders>
            <w:shd w:val="clear" w:color="auto" w:fill="auto"/>
          </w:tcPr>
          <w:p w14:paraId="20BDC7C5" w14:textId="13A3232A" w:rsidR="00827798" w:rsidRPr="00BD7D95" w:rsidRDefault="00827798" w:rsidP="00827798">
            <w:pPr>
              <w:pStyle w:val="Taulukkotekstitiivis"/>
              <w:jc w:val="right"/>
              <w:rPr>
                <w:rFonts w:cstheme="minorHAnsi"/>
              </w:rPr>
            </w:pPr>
            <w:r w:rsidRPr="00BD7D95">
              <w:rPr>
                <w:rFonts w:cstheme="minorHAnsi"/>
              </w:rPr>
              <w:t>1,</w:t>
            </w:r>
            <w:r>
              <w:rPr>
                <w:rFonts w:cstheme="minorHAnsi"/>
              </w:rPr>
              <w:t>5</w:t>
            </w:r>
          </w:p>
        </w:tc>
        <w:tc>
          <w:tcPr>
            <w:tcW w:w="993" w:type="dxa"/>
            <w:tcBorders>
              <w:left w:val="single" w:sz="4" w:space="0" w:color="000000"/>
              <w:bottom w:val="single" w:sz="4" w:space="0" w:color="000000"/>
            </w:tcBorders>
            <w:shd w:val="clear" w:color="auto" w:fill="auto"/>
          </w:tcPr>
          <w:p w14:paraId="2BA58697" w14:textId="77777777" w:rsidR="00827798" w:rsidRPr="00BD7D95" w:rsidRDefault="00827798" w:rsidP="00827798">
            <w:pPr>
              <w:pStyle w:val="Taulukkotekstitiivis"/>
              <w:jc w:val="right"/>
              <w:rPr>
                <w:rFonts w:cstheme="minorHAnsi"/>
              </w:rPr>
            </w:pPr>
            <w:r w:rsidRPr="00BD7D95">
              <w:rPr>
                <w:rFonts w:cstheme="minorHAnsi"/>
              </w:rPr>
              <w:t>1</w:t>
            </w:r>
          </w:p>
        </w:tc>
        <w:tc>
          <w:tcPr>
            <w:tcW w:w="1134" w:type="dxa"/>
            <w:tcBorders>
              <w:left w:val="single" w:sz="4" w:space="0" w:color="000000"/>
              <w:bottom w:val="single" w:sz="4" w:space="0" w:color="000000"/>
            </w:tcBorders>
            <w:shd w:val="clear" w:color="auto" w:fill="auto"/>
          </w:tcPr>
          <w:p w14:paraId="08292746" w14:textId="77777777" w:rsidR="00827798" w:rsidRPr="00BD7D95" w:rsidRDefault="00827798" w:rsidP="00827798">
            <w:pPr>
              <w:pStyle w:val="Taulukkotekstitiivis"/>
              <w:jc w:val="right"/>
              <w:rPr>
                <w:rFonts w:cstheme="minorHAnsi"/>
                <w:b/>
                <w:bCs/>
              </w:rPr>
            </w:pPr>
            <w:r w:rsidRPr="00BD7D95">
              <w:rPr>
                <w:rFonts w:cstheme="minorHAnsi"/>
                <w:b/>
                <w:bCs/>
              </w:rPr>
              <w:t>1</w:t>
            </w:r>
          </w:p>
        </w:tc>
        <w:tc>
          <w:tcPr>
            <w:tcW w:w="1133" w:type="dxa"/>
            <w:tcBorders>
              <w:left w:val="single" w:sz="4" w:space="0" w:color="000000"/>
              <w:bottom w:val="single" w:sz="4" w:space="0" w:color="000000"/>
            </w:tcBorders>
            <w:shd w:val="clear" w:color="auto" w:fill="auto"/>
          </w:tcPr>
          <w:p w14:paraId="2DD468CB" w14:textId="77777777" w:rsidR="00827798" w:rsidRPr="00BD7D95" w:rsidRDefault="00827798" w:rsidP="00827798">
            <w:pPr>
              <w:pStyle w:val="Taulukkotekstitiivis"/>
              <w:jc w:val="right"/>
              <w:rPr>
                <w:rFonts w:cstheme="minorHAnsi"/>
              </w:rPr>
            </w:pPr>
            <w:r w:rsidRPr="00BD7D95">
              <w:rPr>
                <w:rFonts w:cstheme="minorHAnsi"/>
              </w:rPr>
              <w:t>1</w:t>
            </w:r>
          </w:p>
        </w:tc>
        <w:tc>
          <w:tcPr>
            <w:tcW w:w="1056" w:type="dxa"/>
            <w:tcBorders>
              <w:left w:val="single" w:sz="4" w:space="0" w:color="000000"/>
              <w:bottom w:val="single" w:sz="4" w:space="0" w:color="000000"/>
              <w:right w:val="single" w:sz="4" w:space="0" w:color="000000"/>
            </w:tcBorders>
            <w:shd w:val="clear" w:color="auto" w:fill="auto"/>
          </w:tcPr>
          <w:p w14:paraId="48C50EB5" w14:textId="77777777" w:rsidR="00827798" w:rsidRPr="00BD7D95" w:rsidRDefault="00827798" w:rsidP="00827798">
            <w:pPr>
              <w:pStyle w:val="Taulukkotekstitiivis"/>
              <w:jc w:val="right"/>
              <w:rPr>
                <w:rFonts w:cstheme="minorHAnsi"/>
              </w:rPr>
            </w:pPr>
            <w:r w:rsidRPr="00BD7D95">
              <w:rPr>
                <w:rFonts w:cstheme="minorHAnsi"/>
              </w:rPr>
              <w:t>1</w:t>
            </w:r>
          </w:p>
        </w:tc>
      </w:tr>
    </w:tbl>
    <w:p w14:paraId="625710C8" w14:textId="4BFE4F82" w:rsidR="00715721" w:rsidRPr="00BD7D95" w:rsidRDefault="00715721" w:rsidP="00715721">
      <w:pPr>
        <w:pStyle w:val="Taulukkotekstitiivis"/>
        <w:rPr>
          <w:rFonts w:cstheme="minorHAnsi"/>
        </w:rPr>
      </w:pPr>
    </w:p>
    <w:p w14:paraId="65D010FC" w14:textId="77777777" w:rsidR="00776BCC" w:rsidRPr="00BD7D95" w:rsidRDefault="00776BCC" w:rsidP="00776BCC">
      <w:pPr>
        <w:pStyle w:val="OSASTOOTSIKKOSIVUV"/>
        <w:numPr>
          <w:ilvl w:val="0"/>
          <w:numId w:val="2"/>
        </w:numPr>
        <w:rPr>
          <w:rFonts w:asciiTheme="minorHAnsi" w:hAnsiTheme="minorHAnsi" w:cstheme="minorHAnsi"/>
        </w:rPr>
      </w:pPr>
      <w:bookmarkStart w:id="72" w:name="_Toc149658595"/>
      <w:r w:rsidRPr="00BD7D95">
        <w:rPr>
          <w:rFonts w:asciiTheme="minorHAnsi" w:hAnsiTheme="minorHAnsi" w:cstheme="minorHAnsi"/>
        </w:rPr>
        <w:lastRenderedPageBreak/>
        <w:t>TEKNINEN OSASTO</w:t>
      </w:r>
      <w:bookmarkEnd w:id="72"/>
    </w:p>
    <w:p w14:paraId="7A288DAD" w14:textId="77777777" w:rsidR="00776BCC" w:rsidRPr="00BD7D95" w:rsidRDefault="00776BCC" w:rsidP="00776BCC">
      <w:pPr>
        <w:pStyle w:val="Asiatekstinalaotsikkoeisisl"/>
        <w:rPr>
          <w:rFonts w:cstheme="minorHAnsi"/>
        </w:rPr>
      </w:pPr>
      <w:r w:rsidRPr="00BD7D95">
        <w:rPr>
          <w:rFonts w:cstheme="minorHAnsi"/>
        </w:rPr>
        <w:t>Toiminta-ajatus</w:t>
      </w:r>
    </w:p>
    <w:p w14:paraId="00D028E7" w14:textId="7233F532" w:rsidR="00776BCC" w:rsidRPr="00BD7D95" w:rsidRDefault="00776BCC" w:rsidP="00776BCC">
      <w:pPr>
        <w:pStyle w:val="Asiateksti"/>
        <w:rPr>
          <w:rFonts w:cstheme="minorHAnsi"/>
        </w:rPr>
      </w:pPr>
      <w:r w:rsidRPr="00BD7D95">
        <w:rPr>
          <w:rFonts w:cstheme="minorHAnsi"/>
        </w:rPr>
        <w:t>Teknisen toimen tehtävänä on päävastuualueensa palvelujen järjestäminen ja ylläpitäminen kuntalaisille ja kunnan muiden osastojen käyttöön, taloudellisesti, tehokkaasti, laadullisesti ja tarvittavassa laajuudessa.</w:t>
      </w:r>
      <w:bookmarkStart w:id="73" w:name="_MON_1665235256"/>
      <w:bookmarkStart w:id="74" w:name="_MON_1441538492"/>
      <w:bookmarkEnd w:id="73"/>
      <w:bookmarkEnd w:id="74"/>
    </w:p>
    <w:p w14:paraId="4E52867C" w14:textId="77777777" w:rsidR="00776BCC" w:rsidRPr="00BD7D95" w:rsidRDefault="00776BCC" w:rsidP="00776BCC">
      <w:pPr>
        <w:pStyle w:val="Asiateksti"/>
        <w:rPr>
          <w:rFonts w:cstheme="minorHAnsi"/>
        </w:rPr>
      </w:pPr>
    </w:p>
    <w:bookmarkStart w:id="75" w:name="_MON_1667994061"/>
    <w:bookmarkEnd w:id="75"/>
    <w:p w14:paraId="4CBDCD8E" w14:textId="4AF5B643" w:rsidR="00776BCC" w:rsidRPr="00BD7D95" w:rsidRDefault="00B96055" w:rsidP="00776BCC">
      <w:pPr>
        <w:pStyle w:val="Taulukkotekstitiivis"/>
        <w:rPr>
          <w:rFonts w:cstheme="minorHAnsi"/>
        </w:rPr>
      </w:pPr>
      <w:r w:rsidRPr="00BD7D95">
        <w:rPr>
          <w:rFonts w:cstheme="minorHAnsi"/>
        </w:rPr>
        <w:object w:dxaOrig="10031" w:dyaOrig="7848" w14:anchorId="4234CD07">
          <v:shape id="_x0000_i1038" type="#_x0000_t75" style="width:489.75pt;height:388.5pt" o:ole="" o:preferrelative="f" filled="t">
            <v:imagedata r:id="rId39" o:title=""/>
            <o:lock v:ext="edit" aspectratio="f"/>
          </v:shape>
          <o:OLEObject Type="Embed" ProgID="Excel.Sheet.12" ShapeID="_x0000_i1038" DrawAspect="Content" ObjectID="_1764079727" r:id="rId40"/>
        </w:object>
      </w:r>
    </w:p>
    <w:p w14:paraId="28839DCD" w14:textId="77777777" w:rsidR="00776BCC" w:rsidRPr="00BD7D95" w:rsidRDefault="00776BCC" w:rsidP="00776BCC">
      <w:pPr>
        <w:rPr>
          <w:rFonts w:cstheme="minorHAnsi"/>
          <w:sz w:val="24"/>
        </w:rPr>
      </w:pPr>
      <w:r w:rsidRPr="00BD7D95">
        <w:rPr>
          <w:rFonts w:cstheme="minorHAnsi"/>
        </w:rPr>
        <w:br w:type="page"/>
      </w:r>
    </w:p>
    <w:p w14:paraId="5C497EEA" w14:textId="77777777" w:rsidR="00776BCC" w:rsidRPr="00BD7D95" w:rsidRDefault="00776BCC" w:rsidP="00776BCC">
      <w:pPr>
        <w:pStyle w:val="TEHTVALUEOTSIKKO"/>
        <w:rPr>
          <w:rFonts w:cstheme="minorHAnsi"/>
        </w:rPr>
      </w:pPr>
      <w:bookmarkStart w:id="76" w:name="_Toc149658596"/>
      <w:r w:rsidRPr="00BD7D95">
        <w:rPr>
          <w:rFonts w:cstheme="minorHAnsi"/>
        </w:rPr>
        <w:lastRenderedPageBreak/>
        <w:t>400 TEKNINEN HALLINTO</w:t>
      </w:r>
      <w:bookmarkEnd w:id="76"/>
    </w:p>
    <w:p w14:paraId="0A96AEC1" w14:textId="77777777" w:rsidR="00776BCC" w:rsidRPr="00BD7D95" w:rsidRDefault="00776BCC" w:rsidP="00776BCC">
      <w:pPr>
        <w:pStyle w:val="Taulukonsijainti"/>
        <w:rPr>
          <w:rFonts w:cstheme="minorHAnsi"/>
        </w:rPr>
      </w:pPr>
      <w:bookmarkStart w:id="77" w:name="_MON_1665235918"/>
      <w:bookmarkStart w:id="78" w:name="_MON_1441538999"/>
      <w:bookmarkEnd w:id="77"/>
      <w:bookmarkEnd w:id="78"/>
    </w:p>
    <w:bookmarkStart w:id="79" w:name="_MON_1695650485"/>
    <w:bookmarkEnd w:id="79"/>
    <w:p w14:paraId="51BACA20" w14:textId="160CFA70" w:rsidR="00776BCC" w:rsidRPr="00BD7D95" w:rsidRDefault="00993067" w:rsidP="00776BCC">
      <w:pPr>
        <w:pStyle w:val="Taulukonsijainti"/>
        <w:rPr>
          <w:rFonts w:cstheme="minorHAnsi"/>
          <w:lang w:eastAsia="fi-FI" w:bidi="ar-SA"/>
        </w:rPr>
      </w:pPr>
      <w:r w:rsidRPr="00BD7D95">
        <w:rPr>
          <w:rFonts w:cstheme="minorHAnsi"/>
        </w:rPr>
        <w:object w:dxaOrig="8899" w:dyaOrig="2339" w14:anchorId="7EAA6034">
          <v:shape id="_x0000_i1039" type="#_x0000_t75" style="width:453.75pt;height:122.25pt" o:ole="" o:preferrelative="f" filled="t">
            <v:imagedata r:id="rId41" o:title=""/>
            <o:lock v:ext="edit" aspectratio="f"/>
          </v:shape>
          <o:OLEObject Type="Embed" ProgID="Excel.Sheet.12" ShapeID="_x0000_i1039" DrawAspect="Content" ObjectID="_1764079728" r:id="rId42"/>
        </w:object>
      </w:r>
    </w:p>
    <w:p w14:paraId="05E90751" w14:textId="77777777" w:rsidR="00776BCC" w:rsidRPr="00BD7D95" w:rsidRDefault="00776BCC" w:rsidP="00776BCC">
      <w:pPr>
        <w:pStyle w:val="Taulukonsijainti"/>
        <w:ind w:left="0"/>
        <w:rPr>
          <w:rFonts w:cstheme="minorHAnsi"/>
        </w:rPr>
      </w:pPr>
    </w:p>
    <w:p w14:paraId="57CA7229" w14:textId="77777777" w:rsidR="00776BCC" w:rsidRPr="00BD7D95" w:rsidRDefault="00776BCC" w:rsidP="00776BCC">
      <w:pPr>
        <w:pStyle w:val="Asiatekstinalaotsikkoeisisl"/>
        <w:rPr>
          <w:rFonts w:cstheme="minorHAnsi"/>
        </w:rPr>
      </w:pPr>
      <w:r w:rsidRPr="00BD7D95">
        <w:rPr>
          <w:rFonts w:cstheme="minorHAnsi"/>
        </w:rPr>
        <w:t>Toiminnan painopisteet</w:t>
      </w:r>
    </w:p>
    <w:p w14:paraId="0C8A7088" w14:textId="77777777" w:rsidR="00776BCC" w:rsidRPr="00BD7D95" w:rsidRDefault="00776BCC" w:rsidP="00776BCC">
      <w:pPr>
        <w:pStyle w:val="Asiateksti"/>
        <w:rPr>
          <w:rFonts w:cstheme="minorHAnsi"/>
        </w:rPr>
      </w:pPr>
      <w:r w:rsidRPr="00BD7D95">
        <w:rPr>
          <w:rFonts w:cstheme="minorHAnsi"/>
        </w:rPr>
        <w:t>Teknisen toimen hallinto koostuu teknisestä johtajasta ja toimistosihteeristä, joka toimii 10 % työajastaan koko kunnan arkistosihteerinä.</w:t>
      </w:r>
    </w:p>
    <w:p w14:paraId="360BB885" w14:textId="77777777" w:rsidR="00776BCC" w:rsidRPr="00BD7D95" w:rsidRDefault="00776BCC" w:rsidP="00776BCC">
      <w:pPr>
        <w:pStyle w:val="Asiateksti"/>
        <w:rPr>
          <w:rFonts w:cstheme="minorHAnsi"/>
        </w:rPr>
      </w:pPr>
      <w:r w:rsidRPr="00BD7D95">
        <w:rPr>
          <w:rFonts w:cstheme="minorHAnsi"/>
        </w:rPr>
        <w:t>Vesi- ja viemärijärjestelmän toimintakykyyn ja toimintavarmuuteen suunnataan resursseja myös tulevina vuosina. Henkilökunnan rekrytoinneilla varmistetaan ns. hiljaisen tiedon siirtäminen uusille työntekijöille.</w:t>
      </w:r>
    </w:p>
    <w:p w14:paraId="7AB2991C" w14:textId="77777777" w:rsidR="00776BCC" w:rsidRPr="00BD7D95" w:rsidRDefault="00776BCC" w:rsidP="00776BCC">
      <w:pPr>
        <w:pStyle w:val="Asiateksti"/>
        <w:rPr>
          <w:rFonts w:cstheme="minorHAnsi"/>
        </w:rPr>
      </w:pPr>
    </w:p>
    <w:p w14:paraId="30A8BC5C" w14:textId="2FEDFD09" w:rsidR="00776BCC" w:rsidRPr="00BD7D95" w:rsidRDefault="00776BCC" w:rsidP="00776BCC">
      <w:pPr>
        <w:pStyle w:val="Asiatekstinalaotsikkoeisisl"/>
        <w:rPr>
          <w:rFonts w:cstheme="minorHAnsi"/>
        </w:rPr>
      </w:pPr>
      <w:r w:rsidRPr="00BD7D95">
        <w:rPr>
          <w:rFonts w:cstheme="minorHAnsi"/>
        </w:rPr>
        <w:t>Talousarvion 202</w:t>
      </w:r>
      <w:r w:rsidR="00FD5B78">
        <w:rPr>
          <w:rFonts w:cstheme="minorHAnsi"/>
        </w:rPr>
        <w:t>4</w:t>
      </w:r>
      <w:r w:rsidRPr="00BD7D95">
        <w:rPr>
          <w:rFonts w:cstheme="minorHAnsi"/>
        </w:rPr>
        <w:t xml:space="preserve"> toiminnalliset tavoitteet</w:t>
      </w:r>
    </w:p>
    <w:p w14:paraId="544EF28F" w14:textId="77777777" w:rsidR="00776BCC" w:rsidRPr="00BD7D95" w:rsidRDefault="00776BCC" w:rsidP="00776BCC">
      <w:pPr>
        <w:pStyle w:val="Asiatekstikursivoitu"/>
        <w:rPr>
          <w:rFonts w:cstheme="minorHAnsi"/>
        </w:rPr>
      </w:pPr>
      <w:r w:rsidRPr="00BD7D95">
        <w:rPr>
          <w:rFonts w:cstheme="minorHAnsi"/>
        </w:rPr>
        <w:t>Määrälliset</w:t>
      </w:r>
    </w:p>
    <w:p w14:paraId="73BC2952" w14:textId="77777777" w:rsidR="00776BCC" w:rsidRPr="00BD7D95" w:rsidRDefault="00776BCC" w:rsidP="00776BCC">
      <w:pPr>
        <w:pStyle w:val="Asiateksti"/>
        <w:rPr>
          <w:rFonts w:cstheme="minorHAnsi"/>
        </w:rPr>
      </w:pPr>
      <w:r w:rsidRPr="00BD7D95">
        <w:rPr>
          <w:rFonts w:cstheme="minorHAnsi"/>
        </w:rPr>
        <w:t xml:space="preserve">Hallintoon kuuluvien tehtävien hoitaminen osaston hallinnon resursseilla mahdollisuuksien mukaan. </w:t>
      </w:r>
    </w:p>
    <w:p w14:paraId="148A12AC" w14:textId="77777777" w:rsidR="00776BCC" w:rsidRPr="00BD7D95" w:rsidRDefault="00776BCC" w:rsidP="00776BCC">
      <w:pPr>
        <w:pStyle w:val="Asiatekstikursivoitu"/>
        <w:rPr>
          <w:rFonts w:cstheme="minorHAnsi"/>
        </w:rPr>
      </w:pPr>
      <w:r w:rsidRPr="00BD7D95">
        <w:rPr>
          <w:rFonts w:cstheme="minorHAnsi"/>
        </w:rPr>
        <w:t>Laadulliset</w:t>
      </w:r>
    </w:p>
    <w:p w14:paraId="0FFB08E9" w14:textId="6BAAFDD3" w:rsidR="00776BCC" w:rsidRPr="00BD7D95" w:rsidRDefault="00776BCC" w:rsidP="00776BCC">
      <w:pPr>
        <w:pStyle w:val="Asiateksti"/>
        <w:rPr>
          <w:rFonts w:cstheme="minorHAnsi"/>
        </w:rPr>
      </w:pPr>
      <w:r w:rsidRPr="00BD7D95">
        <w:rPr>
          <w:rFonts w:cstheme="minorHAnsi"/>
        </w:rPr>
        <w:t xml:space="preserve">Toimintojen kehittäminen, jotta sen tulokset näkyvät laadukkaina palveluina kuntalaisille. Myös vasteaikoja eli palvelun nopeutta parannetaan mm. teknisiä järjestelmiä hyödyntäen. Huoltokirja järjestelmä otetaan käyttöön </w:t>
      </w:r>
      <w:r w:rsidR="00FD5B78">
        <w:rPr>
          <w:rFonts w:cstheme="minorHAnsi"/>
        </w:rPr>
        <w:t>laajemmin</w:t>
      </w:r>
      <w:r w:rsidRPr="00BD7D95">
        <w:rPr>
          <w:rFonts w:cstheme="minorHAnsi"/>
        </w:rPr>
        <w:t>.</w:t>
      </w:r>
    </w:p>
    <w:p w14:paraId="2C917D81" w14:textId="77777777" w:rsidR="00776BCC" w:rsidRPr="00BD7D95" w:rsidRDefault="00776BCC" w:rsidP="00776BCC">
      <w:pPr>
        <w:pStyle w:val="Asiatekstikursivoitu"/>
        <w:rPr>
          <w:rFonts w:cstheme="minorHAnsi"/>
        </w:rPr>
      </w:pPr>
      <w:r w:rsidRPr="00BD7D95">
        <w:rPr>
          <w:rFonts w:cstheme="minorHAnsi"/>
        </w:rPr>
        <w:t>Taloudelliset</w:t>
      </w:r>
    </w:p>
    <w:p w14:paraId="648893CE" w14:textId="4EFE1EAF" w:rsidR="00776BCC" w:rsidRPr="00BD7D95" w:rsidRDefault="00776BCC" w:rsidP="00776BCC">
      <w:pPr>
        <w:pStyle w:val="Asiateksti"/>
        <w:rPr>
          <w:rFonts w:cstheme="minorHAnsi"/>
        </w:rPr>
      </w:pPr>
      <w:r w:rsidRPr="00BD7D95">
        <w:rPr>
          <w:rFonts w:cstheme="minorHAnsi"/>
        </w:rPr>
        <w:t>Toteuttaa palvelut kustannustehokkaasti ja taloudellisesti. Kyky reagoida muutoksiin nopeasti, myös kohdentamalla resursseja uudestaan.</w:t>
      </w:r>
    </w:p>
    <w:p w14:paraId="5C4BA8BB" w14:textId="77777777" w:rsidR="00776BCC" w:rsidRPr="00BD7D95" w:rsidRDefault="00776BCC" w:rsidP="00776BCC">
      <w:pPr>
        <w:pStyle w:val="Asiatekstinalaotsikkoeisisl"/>
        <w:rPr>
          <w:rFonts w:cstheme="minorHAnsi"/>
        </w:rPr>
      </w:pPr>
      <w:r w:rsidRPr="00BD7D95">
        <w:rPr>
          <w:rFonts w:cstheme="minorHAnsi"/>
        </w:rPr>
        <w:t>Tunnusluvut ja mittarit</w:t>
      </w:r>
    </w:p>
    <w:tbl>
      <w:tblPr>
        <w:tblW w:w="8067" w:type="dxa"/>
        <w:tblInd w:w="1413" w:type="dxa"/>
        <w:tblCellMar>
          <w:left w:w="70" w:type="dxa"/>
          <w:right w:w="70" w:type="dxa"/>
        </w:tblCellMar>
        <w:tblLook w:val="0000" w:firstRow="0" w:lastRow="0" w:firstColumn="0" w:lastColumn="0" w:noHBand="0" w:noVBand="0"/>
      </w:tblPr>
      <w:tblGrid>
        <w:gridCol w:w="2418"/>
        <w:gridCol w:w="1127"/>
        <w:gridCol w:w="1128"/>
        <w:gridCol w:w="1128"/>
        <w:gridCol w:w="1127"/>
        <w:gridCol w:w="1139"/>
      </w:tblGrid>
      <w:tr w:rsidR="00776BCC" w:rsidRPr="00BD7D95" w14:paraId="3090CD4F" w14:textId="77777777" w:rsidTr="000517DB">
        <w:tc>
          <w:tcPr>
            <w:tcW w:w="2417" w:type="dxa"/>
            <w:tcBorders>
              <w:top w:val="single" w:sz="4" w:space="0" w:color="000000"/>
              <w:left w:val="single" w:sz="4" w:space="0" w:color="000000"/>
              <w:bottom w:val="single" w:sz="4" w:space="0" w:color="000000"/>
            </w:tcBorders>
            <w:shd w:val="clear" w:color="auto" w:fill="C0C0C0"/>
          </w:tcPr>
          <w:p w14:paraId="5D950824" w14:textId="77777777" w:rsidR="00776BCC" w:rsidRPr="00BD7D95" w:rsidRDefault="00776BCC" w:rsidP="000517DB">
            <w:pPr>
              <w:pStyle w:val="Taulukkotekstitiivis"/>
              <w:rPr>
                <w:rFonts w:cstheme="minorHAnsi"/>
                <w:b/>
              </w:rPr>
            </w:pPr>
            <w:r w:rsidRPr="00BD7D95">
              <w:rPr>
                <w:rFonts w:cstheme="minorHAnsi"/>
                <w:b/>
              </w:rPr>
              <w:t>Tunnusluvut</w:t>
            </w:r>
          </w:p>
        </w:tc>
        <w:tc>
          <w:tcPr>
            <w:tcW w:w="1127" w:type="dxa"/>
            <w:tcBorders>
              <w:top w:val="single" w:sz="4" w:space="0" w:color="000000"/>
              <w:left w:val="single" w:sz="4" w:space="0" w:color="000000"/>
              <w:bottom w:val="single" w:sz="4" w:space="0" w:color="000000"/>
            </w:tcBorders>
            <w:shd w:val="clear" w:color="auto" w:fill="C0C0C0"/>
          </w:tcPr>
          <w:p w14:paraId="396630BC" w14:textId="3E6AEB87" w:rsidR="00776BCC" w:rsidRPr="00BD7D95" w:rsidRDefault="00776BCC" w:rsidP="000517DB">
            <w:pPr>
              <w:pStyle w:val="Taulukkotekstitiivis"/>
              <w:rPr>
                <w:rFonts w:cstheme="minorHAnsi"/>
                <w:b/>
                <w:lang w:val="sv-SE"/>
              </w:rPr>
            </w:pPr>
            <w:r w:rsidRPr="00BD7D95">
              <w:rPr>
                <w:rFonts w:cstheme="minorHAnsi"/>
                <w:b/>
                <w:lang w:val="sv-SE"/>
              </w:rPr>
              <w:t>TP 202</w:t>
            </w:r>
            <w:r w:rsidR="00993067">
              <w:rPr>
                <w:rFonts w:cstheme="minorHAnsi"/>
                <w:b/>
                <w:lang w:val="sv-SE"/>
              </w:rPr>
              <w:t>2</w:t>
            </w:r>
          </w:p>
        </w:tc>
        <w:tc>
          <w:tcPr>
            <w:tcW w:w="1128" w:type="dxa"/>
            <w:tcBorders>
              <w:top w:val="single" w:sz="4" w:space="0" w:color="000000"/>
              <w:left w:val="single" w:sz="4" w:space="0" w:color="000000"/>
              <w:bottom w:val="single" w:sz="4" w:space="0" w:color="000000"/>
            </w:tcBorders>
            <w:shd w:val="clear" w:color="auto" w:fill="C0C0C0"/>
          </w:tcPr>
          <w:p w14:paraId="2068661A" w14:textId="24324712" w:rsidR="00776BCC" w:rsidRPr="00BD7D95" w:rsidRDefault="00776BCC" w:rsidP="000517DB">
            <w:pPr>
              <w:pStyle w:val="Taulukkotekstitiivis"/>
              <w:rPr>
                <w:rFonts w:cstheme="minorHAnsi"/>
                <w:b/>
                <w:lang w:val="sv-SE"/>
              </w:rPr>
            </w:pPr>
            <w:r w:rsidRPr="00BD7D95">
              <w:rPr>
                <w:rFonts w:cstheme="minorHAnsi"/>
                <w:b/>
                <w:lang w:val="sv-SE"/>
              </w:rPr>
              <w:t>TA 202</w:t>
            </w:r>
            <w:r w:rsidR="00993067">
              <w:rPr>
                <w:rFonts w:cstheme="minorHAnsi"/>
                <w:b/>
                <w:lang w:val="sv-SE"/>
              </w:rPr>
              <w:t>3</w:t>
            </w:r>
          </w:p>
        </w:tc>
        <w:tc>
          <w:tcPr>
            <w:tcW w:w="1128" w:type="dxa"/>
            <w:tcBorders>
              <w:top w:val="single" w:sz="4" w:space="0" w:color="000000"/>
              <w:left w:val="single" w:sz="4" w:space="0" w:color="000000"/>
              <w:bottom w:val="single" w:sz="4" w:space="0" w:color="000000"/>
            </w:tcBorders>
            <w:shd w:val="clear" w:color="auto" w:fill="C0C0C0"/>
          </w:tcPr>
          <w:p w14:paraId="6021CA10" w14:textId="3EB09577" w:rsidR="00776BCC" w:rsidRPr="00BD7D95" w:rsidRDefault="00776BCC" w:rsidP="000517DB">
            <w:pPr>
              <w:pStyle w:val="Taulukkotekstitiivis"/>
              <w:rPr>
                <w:rFonts w:cstheme="minorHAnsi"/>
                <w:b/>
                <w:lang w:val="sv-SE"/>
              </w:rPr>
            </w:pPr>
            <w:r w:rsidRPr="00BD7D95">
              <w:rPr>
                <w:rFonts w:cstheme="minorHAnsi"/>
                <w:b/>
                <w:lang w:val="sv-SE"/>
              </w:rPr>
              <w:t>TA 202</w:t>
            </w:r>
            <w:r w:rsidR="00993067">
              <w:rPr>
                <w:rFonts w:cstheme="minorHAnsi"/>
                <w:b/>
                <w:lang w:val="sv-SE"/>
              </w:rPr>
              <w:t>4</w:t>
            </w:r>
          </w:p>
        </w:tc>
        <w:tc>
          <w:tcPr>
            <w:tcW w:w="1127" w:type="dxa"/>
            <w:tcBorders>
              <w:top w:val="single" w:sz="4" w:space="0" w:color="000000"/>
              <w:left w:val="single" w:sz="4" w:space="0" w:color="000000"/>
              <w:bottom w:val="single" w:sz="4" w:space="0" w:color="000000"/>
            </w:tcBorders>
            <w:shd w:val="clear" w:color="auto" w:fill="C0C0C0"/>
          </w:tcPr>
          <w:p w14:paraId="0B51A0C2" w14:textId="45FA4705" w:rsidR="00776BCC" w:rsidRPr="00BD7D95" w:rsidRDefault="00776BCC" w:rsidP="000517DB">
            <w:pPr>
              <w:pStyle w:val="Taulukkotekstitiivis"/>
              <w:rPr>
                <w:rFonts w:cstheme="minorHAnsi"/>
                <w:b/>
              </w:rPr>
            </w:pPr>
            <w:r w:rsidRPr="00BD7D95">
              <w:rPr>
                <w:rFonts w:cstheme="minorHAnsi"/>
                <w:b/>
              </w:rPr>
              <w:t>TS 202</w:t>
            </w:r>
            <w:r w:rsidR="00993067">
              <w:rPr>
                <w:rFonts w:cstheme="minorHAnsi"/>
                <w:b/>
              </w:rPr>
              <w:t>5</w:t>
            </w:r>
          </w:p>
        </w:tc>
        <w:tc>
          <w:tcPr>
            <w:tcW w:w="1139" w:type="dxa"/>
            <w:tcBorders>
              <w:top w:val="single" w:sz="4" w:space="0" w:color="000000"/>
              <w:left w:val="single" w:sz="4" w:space="0" w:color="000000"/>
              <w:bottom w:val="single" w:sz="4" w:space="0" w:color="000000"/>
              <w:right w:val="single" w:sz="4" w:space="0" w:color="000000"/>
            </w:tcBorders>
            <w:shd w:val="clear" w:color="auto" w:fill="C0C0C0"/>
          </w:tcPr>
          <w:p w14:paraId="5590D6E4" w14:textId="24E750A3" w:rsidR="00776BCC" w:rsidRPr="00BD7D95" w:rsidRDefault="00776BCC" w:rsidP="000517DB">
            <w:pPr>
              <w:pStyle w:val="Taulukkotekstitiivis"/>
              <w:rPr>
                <w:rFonts w:cstheme="minorHAnsi"/>
                <w:b/>
              </w:rPr>
            </w:pPr>
            <w:r w:rsidRPr="00BD7D95">
              <w:rPr>
                <w:rFonts w:cstheme="minorHAnsi"/>
                <w:b/>
              </w:rPr>
              <w:t>TS 202</w:t>
            </w:r>
            <w:r w:rsidR="00993067">
              <w:rPr>
                <w:rFonts w:cstheme="minorHAnsi"/>
                <w:b/>
              </w:rPr>
              <w:t>6</w:t>
            </w:r>
          </w:p>
        </w:tc>
      </w:tr>
      <w:tr w:rsidR="00776BCC" w:rsidRPr="00BD7D95" w14:paraId="16D9609D" w14:textId="77777777" w:rsidTr="000517DB">
        <w:tc>
          <w:tcPr>
            <w:tcW w:w="8066" w:type="dxa"/>
            <w:gridSpan w:val="6"/>
            <w:tcBorders>
              <w:left w:val="single" w:sz="4" w:space="0" w:color="000000"/>
              <w:bottom w:val="single" w:sz="4" w:space="0" w:color="000000"/>
              <w:right w:val="single" w:sz="4" w:space="0" w:color="000000"/>
            </w:tcBorders>
            <w:shd w:val="clear" w:color="auto" w:fill="auto"/>
          </w:tcPr>
          <w:p w14:paraId="3E21196E" w14:textId="77777777" w:rsidR="00776BCC" w:rsidRPr="00BD7D95" w:rsidRDefault="00776BCC" w:rsidP="000517DB">
            <w:pPr>
              <w:pStyle w:val="Taulukkotekstitiivis"/>
              <w:rPr>
                <w:rFonts w:cstheme="minorHAnsi"/>
              </w:rPr>
            </w:pPr>
            <w:r w:rsidRPr="00BD7D95">
              <w:rPr>
                <w:rFonts w:cstheme="minorHAnsi"/>
              </w:rPr>
              <w:t>Laajuus</w:t>
            </w:r>
          </w:p>
        </w:tc>
      </w:tr>
      <w:tr w:rsidR="00776BCC" w:rsidRPr="00BD7D95" w14:paraId="2CE755AF" w14:textId="77777777" w:rsidTr="000517DB">
        <w:tc>
          <w:tcPr>
            <w:tcW w:w="2417" w:type="dxa"/>
            <w:tcBorders>
              <w:left w:val="single" w:sz="4" w:space="0" w:color="000000"/>
              <w:bottom w:val="single" w:sz="4" w:space="0" w:color="000000"/>
            </w:tcBorders>
            <w:shd w:val="clear" w:color="auto" w:fill="auto"/>
          </w:tcPr>
          <w:p w14:paraId="2C5C1DBC" w14:textId="77777777" w:rsidR="00776BCC" w:rsidRPr="00BD7D95" w:rsidRDefault="00776BCC" w:rsidP="000517DB">
            <w:pPr>
              <w:pStyle w:val="Taulukkotekstitiivis"/>
              <w:rPr>
                <w:rFonts w:cstheme="minorHAnsi"/>
              </w:rPr>
            </w:pPr>
            <w:r w:rsidRPr="00BD7D95">
              <w:rPr>
                <w:rFonts w:cstheme="minorHAnsi"/>
              </w:rPr>
              <w:t>Talousarvio</w:t>
            </w:r>
          </w:p>
        </w:tc>
        <w:tc>
          <w:tcPr>
            <w:tcW w:w="1127" w:type="dxa"/>
            <w:tcBorders>
              <w:left w:val="single" w:sz="4" w:space="0" w:color="000000"/>
              <w:bottom w:val="single" w:sz="4" w:space="0" w:color="000000"/>
            </w:tcBorders>
            <w:shd w:val="clear" w:color="auto" w:fill="auto"/>
          </w:tcPr>
          <w:p w14:paraId="64ED7FB3" w14:textId="7D087FD8" w:rsidR="00776BCC" w:rsidRPr="00BD7D95" w:rsidRDefault="00993067" w:rsidP="000517DB">
            <w:pPr>
              <w:pStyle w:val="Taulukkotekstitiivis"/>
              <w:rPr>
                <w:rFonts w:cstheme="minorHAnsi"/>
              </w:rPr>
            </w:pPr>
            <w:r>
              <w:rPr>
                <w:rFonts w:cstheme="minorHAnsi"/>
              </w:rPr>
              <w:t>89227</w:t>
            </w:r>
          </w:p>
        </w:tc>
        <w:tc>
          <w:tcPr>
            <w:tcW w:w="1128" w:type="dxa"/>
            <w:tcBorders>
              <w:left w:val="single" w:sz="4" w:space="0" w:color="000000"/>
              <w:bottom w:val="single" w:sz="4" w:space="0" w:color="000000"/>
            </w:tcBorders>
            <w:shd w:val="clear" w:color="auto" w:fill="auto"/>
          </w:tcPr>
          <w:p w14:paraId="0648DE08" w14:textId="1BDEB0E5" w:rsidR="00776BCC" w:rsidRPr="00BD7D95" w:rsidRDefault="00993067" w:rsidP="000517DB">
            <w:pPr>
              <w:pStyle w:val="Taulukkotekstitiivis"/>
              <w:rPr>
                <w:rFonts w:cstheme="minorHAnsi"/>
              </w:rPr>
            </w:pPr>
            <w:r>
              <w:rPr>
                <w:rFonts w:cstheme="minorHAnsi"/>
              </w:rPr>
              <w:t>93530</w:t>
            </w:r>
          </w:p>
        </w:tc>
        <w:tc>
          <w:tcPr>
            <w:tcW w:w="1128" w:type="dxa"/>
            <w:tcBorders>
              <w:left w:val="single" w:sz="4" w:space="0" w:color="000000"/>
              <w:bottom w:val="single" w:sz="4" w:space="0" w:color="000000"/>
            </w:tcBorders>
            <w:shd w:val="clear" w:color="auto" w:fill="auto"/>
          </w:tcPr>
          <w:p w14:paraId="347A90E1" w14:textId="12B4EE3F" w:rsidR="00776BCC" w:rsidRPr="00664AAB" w:rsidRDefault="00993067" w:rsidP="000517DB">
            <w:pPr>
              <w:pStyle w:val="Taulukkotekstitiivis"/>
              <w:rPr>
                <w:rFonts w:cstheme="minorHAnsi"/>
                <w:b/>
                <w:bCs/>
              </w:rPr>
            </w:pPr>
            <w:r w:rsidRPr="00664AAB">
              <w:rPr>
                <w:rFonts w:cstheme="minorHAnsi"/>
                <w:b/>
                <w:bCs/>
              </w:rPr>
              <w:t>166250</w:t>
            </w:r>
          </w:p>
        </w:tc>
        <w:tc>
          <w:tcPr>
            <w:tcW w:w="1127" w:type="dxa"/>
            <w:tcBorders>
              <w:left w:val="single" w:sz="4" w:space="0" w:color="000000"/>
              <w:bottom w:val="single" w:sz="4" w:space="0" w:color="000000"/>
            </w:tcBorders>
            <w:shd w:val="clear" w:color="auto" w:fill="auto"/>
          </w:tcPr>
          <w:p w14:paraId="5D14D583" w14:textId="2E1A4F79" w:rsidR="00776BCC" w:rsidRPr="00BD7D95" w:rsidRDefault="00993067" w:rsidP="000517DB">
            <w:pPr>
              <w:pStyle w:val="Taulukkotekstitiivis"/>
              <w:rPr>
                <w:rFonts w:cstheme="minorHAnsi"/>
              </w:rPr>
            </w:pPr>
            <w:r>
              <w:rPr>
                <w:rFonts w:cstheme="minorHAnsi"/>
              </w:rPr>
              <w:t>166250</w:t>
            </w:r>
          </w:p>
        </w:tc>
        <w:tc>
          <w:tcPr>
            <w:tcW w:w="1139" w:type="dxa"/>
            <w:tcBorders>
              <w:left w:val="single" w:sz="4" w:space="0" w:color="000000"/>
              <w:bottom w:val="single" w:sz="4" w:space="0" w:color="000000"/>
              <w:right w:val="single" w:sz="4" w:space="0" w:color="000000"/>
            </w:tcBorders>
            <w:shd w:val="clear" w:color="auto" w:fill="auto"/>
          </w:tcPr>
          <w:p w14:paraId="034FF143" w14:textId="1880EF63" w:rsidR="00776BCC" w:rsidRPr="00BD7D95" w:rsidRDefault="00993067" w:rsidP="000517DB">
            <w:pPr>
              <w:pStyle w:val="Taulukkotekstitiivis"/>
              <w:rPr>
                <w:rFonts w:cstheme="minorHAnsi"/>
              </w:rPr>
            </w:pPr>
            <w:r>
              <w:rPr>
                <w:rFonts w:cstheme="minorHAnsi"/>
              </w:rPr>
              <w:t>166250</w:t>
            </w:r>
          </w:p>
        </w:tc>
      </w:tr>
      <w:tr w:rsidR="00776BCC" w:rsidRPr="00BD7D95" w14:paraId="2102FDAE" w14:textId="77777777" w:rsidTr="000517DB">
        <w:tc>
          <w:tcPr>
            <w:tcW w:w="2417" w:type="dxa"/>
            <w:tcBorders>
              <w:left w:val="single" w:sz="4" w:space="0" w:color="000000"/>
              <w:bottom w:val="single" w:sz="4" w:space="0" w:color="000000"/>
            </w:tcBorders>
            <w:shd w:val="clear" w:color="auto" w:fill="auto"/>
          </w:tcPr>
          <w:p w14:paraId="41CED2D9" w14:textId="77777777" w:rsidR="00776BCC" w:rsidRPr="00BD7D95" w:rsidRDefault="00776BCC" w:rsidP="000517DB">
            <w:pPr>
              <w:pStyle w:val="Taulukkotekstitiivis"/>
              <w:rPr>
                <w:rFonts w:cstheme="minorHAnsi"/>
              </w:rPr>
            </w:pPr>
            <w:r w:rsidRPr="00BD7D95">
              <w:rPr>
                <w:rFonts w:cstheme="minorHAnsi"/>
              </w:rPr>
              <w:t>Mittauskäyttö/vuosi/tp</w:t>
            </w:r>
          </w:p>
        </w:tc>
        <w:tc>
          <w:tcPr>
            <w:tcW w:w="1127" w:type="dxa"/>
            <w:tcBorders>
              <w:left w:val="single" w:sz="4" w:space="0" w:color="000000"/>
              <w:bottom w:val="single" w:sz="4" w:space="0" w:color="000000"/>
            </w:tcBorders>
            <w:shd w:val="clear" w:color="auto" w:fill="auto"/>
          </w:tcPr>
          <w:p w14:paraId="367BA91F" w14:textId="77777777" w:rsidR="00776BCC" w:rsidRPr="00BD7D95" w:rsidRDefault="00776BCC" w:rsidP="000517DB">
            <w:pPr>
              <w:pStyle w:val="Taulukkotekstitiivis"/>
              <w:rPr>
                <w:rFonts w:cstheme="minorHAnsi"/>
              </w:rPr>
            </w:pPr>
            <w:r w:rsidRPr="00BD7D95">
              <w:rPr>
                <w:rFonts w:cstheme="minorHAnsi"/>
              </w:rPr>
              <w:t>2-5</w:t>
            </w:r>
          </w:p>
        </w:tc>
        <w:tc>
          <w:tcPr>
            <w:tcW w:w="1128" w:type="dxa"/>
            <w:tcBorders>
              <w:left w:val="single" w:sz="4" w:space="0" w:color="000000"/>
              <w:bottom w:val="single" w:sz="4" w:space="0" w:color="000000"/>
            </w:tcBorders>
            <w:shd w:val="clear" w:color="auto" w:fill="auto"/>
          </w:tcPr>
          <w:p w14:paraId="4113DF61" w14:textId="77777777" w:rsidR="00776BCC" w:rsidRPr="00BD7D95" w:rsidRDefault="00776BCC" w:rsidP="000517DB">
            <w:pPr>
              <w:pStyle w:val="Taulukkotekstitiivis"/>
              <w:rPr>
                <w:rFonts w:cstheme="minorHAnsi"/>
              </w:rPr>
            </w:pPr>
            <w:r w:rsidRPr="00BD7D95">
              <w:rPr>
                <w:rFonts w:cstheme="minorHAnsi"/>
              </w:rPr>
              <w:t>2-5</w:t>
            </w:r>
          </w:p>
        </w:tc>
        <w:tc>
          <w:tcPr>
            <w:tcW w:w="1128" w:type="dxa"/>
            <w:tcBorders>
              <w:left w:val="single" w:sz="4" w:space="0" w:color="000000"/>
              <w:bottom w:val="single" w:sz="4" w:space="0" w:color="000000"/>
            </w:tcBorders>
            <w:shd w:val="clear" w:color="auto" w:fill="auto"/>
          </w:tcPr>
          <w:p w14:paraId="326D7344" w14:textId="77777777" w:rsidR="00776BCC" w:rsidRPr="00664AAB" w:rsidRDefault="00776BCC" w:rsidP="000517DB">
            <w:pPr>
              <w:pStyle w:val="Taulukkotekstitiivis"/>
              <w:rPr>
                <w:rFonts w:cstheme="minorHAnsi"/>
                <w:b/>
                <w:bCs/>
              </w:rPr>
            </w:pPr>
            <w:r w:rsidRPr="00664AAB">
              <w:rPr>
                <w:rFonts w:cstheme="minorHAnsi"/>
                <w:b/>
                <w:bCs/>
              </w:rPr>
              <w:t>2-5</w:t>
            </w:r>
          </w:p>
        </w:tc>
        <w:tc>
          <w:tcPr>
            <w:tcW w:w="1127" w:type="dxa"/>
            <w:tcBorders>
              <w:left w:val="single" w:sz="4" w:space="0" w:color="000000"/>
              <w:bottom w:val="single" w:sz="4" w:space="0" w:color="000000"/>
            </w:tcBorders>
            <w:shd w:val="clear" w:color="auto" w:fill="auto"/>
          </w:tcPr>
          <w:p w14:paraId="2BEBC82D" w14:textId="77777777" w:rsidR="00776BCC" w:rsidRPr="00BD7D95" w:rsidRDefault="00776BCC" w:rsidP="000517DB">
            <w:pPr>
              <w:pStyle w:val="Taulukkotekstitiivis"/>
              <w:rPr>
                <w:rFonts w:cstheme="minorHAnsi"/>
              </w:rPr>
            </w:pPr>
            <w:r w:rsidRPr="00BD7D95">
              <w:rPr>
                <w:rFonts w:cstheme="minorHAnsi"/>
              </w:rPr>
              <w:t>2-5</w:t>
            </w:r>
          </w:p>
        </w:tc>
        <w:tc>
          <w:tcPr>
            <w:tcW w:w="1139" w:type="dxa"/>
            <w:tcBorders>
              <w:left w:val="single" w:sz="4" w:space="0" w:color="000000"/>
              <w:bottom w:val="single" w:sz="4" w:space="0" w:color="000000"/>
              <w:right w:val="single" w:sz="4" w:space="0" w:color="000000"/>
            </w:tcBorders>
            <w:shd w:val="clear" w:color="auto" w:fill="auto"/>
          </w:tcPr>
          <w:p w14:paraId="0F6B4356" w14:textId="77777777" w:rsidR="00776BCC" w:rsidRPr="00BD7D95" w:rsidRDefault="00776BCC" w:rsidP="000517DB">
            <w:pPr>
              <w:pStyle w:val="Taulukkotekstitiivis"/>
              <w:rPr>
                <w:rFonts w:cstheme="minorHAnsi"/>
              </w:rPr>
            </w:pPr>
            <w:r w:rsidRPr="00BD7D95">
              <w:rPr>
                <w:rFonts w:cstheme="minorHAnsi"/>
              </w:rPr>
              <w:t>2-5</w:t>
            </w:r>
          </w:p>
        </w:tc>
      </w:tr>
      <w:tr w:rsidR="00776BCC" w:rsidRPr="00BD7D95" w14:paraId="1F80250E" w14:textId="77777777" w:rsidTr="000517DB">
        <w:tc>
          <w:tcPr>
            <w:tcW w:w="8066" w:type="dxa"/>
            <w:gridSpan w:val="6"/>
            <w:tcBorders>
              <w:left w:val="single" w:sz="4" w:space="0" w:color="000000"/>
              <w:bottom w:val="single" w:sz="4" w:space="0" w:color="000000"/>
              <w:right w:val="single" w:sz="4" w:space="0" w:color="000000"/>
            </w:tcBorders>
            <w:shd w:val="clear" w:color="auto" w:fill="auto"/>
          </w:tcPr>
          <w:p w14:paraId="0ACAC1F9" w14:textId="77777777" w:rsidR="00776BCC" w:rsidRPr="00BD7D95" w:rsidRDefault="00776BCC" w:rsidP="000517DB">
            <w:pPr>
              <w:pStyle w:val="Taulukkotekstitiivis"/>
              <w:rPr>
                <w:rFonts w:cstheme="minorHAnsi"/>
              </w:rPr>
            </w:pPr>
            <w:r w:rsidRPr="00BD7D95">
              <w:rPr>
                <w:rFonts w:cstheme="minorHAnsi"/>
              </w:rPr>
              <w:t>Taloudellisuus</w:t>
            </w:r>
          </w:p>
        </w:tc>
      </w:tr>
      <w:tr w:rsidR="00776BCC" w:rsidRPr="00BD7D95" w14:paraId="7975819C" w14:textId="77777777" w:rsidTr="000517DB">
        <w:tc>
          <w:tcPr>
            <w:tcW w:w="2417" w:type="dxa"/>
            <w:tcBorders>
              <w:left w:val="single" w:sz="4" w:space="0" w:color="000000"/>
              <w:bottom w:val="single" w:sz="4" w:space="0" w:color="000000"/>
            </w:tcBorders>
            <w:shd w:val="clear" w:color="auto" w:fill="auto"/>
          </w:tcPr>
          <w:p w14:paraId="121A5B63" w14:textId="77777777" w:rsidR="00776BCC" w:rsidRPr="00BD7D95" w:rsidRDefault="00776BCC" w:rsidP="000517DB">
            <w:pPr>
              <w:pStyle w:val="Taulukkotekstitiivis"/>
              <w:rPr>
                <w:rFonts w:cstheme="minorHAnsi"/>
              </w:rPr>
            </w:pPr>
            <w:r w:rsidRPr="00BD7D95">
              <w:rPr>
                <w:rFonts w:cstheme="minorHAnsi"/>
              </w:rPr>
              <w:t>Hallinto €/as.</w:t>
            </w:r>
          </w:p>
        </w:tc>
        <w:tc>
          <w:tcPr>
            <w:tcW w:w="1127" w:type="dxa"/>
            <w:tcBorders>
              <w:left w:val="single" w:sz="4" w:space="0" w:color="000000"/>
              <w:bottom w:val="single" w:sz="4" w:space="0" w:color="000000"/>
            </w:tcBorders>
            <w:shd w:val="clear" w:color="auto" w:fill="auto"/>
          </w:tcPr>
          <w:p w14:paraId="18309B84" w14:textId="65778E98" w:rsidR="00776BCC" w:rsidRPr="00BD7D95" w:rsidRDefault="00993067" w:rsidP="000517DB">
            <w:pPr>
              <w:pStyle w:val="Taulukkotekstitiivis"/>
              <w:rPr>
                <w:rFonts w:cstheme="minorHAnsi"/>
              </w:rPr>
            </w:pPr>
            <w:r>
              <w:rPr>
                <w:rFonts w:cstheme="minorHAnsi"/>
              </w:rPr>
              <w:t>84</w:t>
            </w:r>
          </w:p>
        </w:tc>
        <w:tc>
          <w:tcPr>
            <w:tcW w:w="1128" w:type="dxa"/>
            <w:tcBorders>
              <w:left w:val="single" w:sz="4" w:space="0" w:color="000000"/>
              <w:bottom w:val="single" w:sz="4" w:space="0" w:color="000000"/>
            </w:tcBorders>
            <w:shd w:val="clear" w:color="auto" w:fill="auto"/>
          </w:tcPr>
          <w:p w14:paraId="1BCAD36C" w14:textId="77777777" w:rsidR="00776BCC" w:rsidRPr="00BD7D95" w:rsidRDefault="00776BCC" w:rsidP="000517DB">
            <w:pPr>
              <w:pStyle w:val="Taulukkotekstitiivis"/>
              <w:rPr>
                <w:rFonts w:cstheme="minorHAnsi"/>
              </w:rPr>
            </w:pPr>
            <w:r w:rsidRPr="00BD7D95">
              <w:rPr>
                <w:rFonts w:cstheme="minorHAnsi"/>
              </w:rPr>
              <w:t>84</w:t>
            </w:r>
          </w:p>
        </w:tc>
        <w:tc>
          <w:tcPr>
            <w:tcW w:w="1128" w:type="dxa"/>
            <w:tcBorders>
              <w:left w:val="single" w:sz="4" w:space="0" w:color="000000"/>
              <w:bottom w:val="single" w:sz="4" w:space="0" w:color="000000"/>
            </w:tcBorders>
            <w:shd w:val="clear" w:color="auto" w:fill="auto"/>
          </w:tcPr>
          <w:p w14:paraId="4F1DA01D" w14:textId="7138DF47" w:rsidR="00776BCC" w:rsidRPr="00664AAB" w:rsidRDefault="00993067" w:rsidP="000517DB">
            <w:pPr>
              <w:pStyle w:val="Taulukkotekstitiivis"/>
              <w:rPr>
                <w:rFonts w:cstheme="minorHAnsi"/>
                <w:b/>
                <w:bCs/>
              </w:rPr>
            </w:pPr>
            <w:r w:rsidRPr="00664AAB">
              <w:rPr>
                <w:rFonts w:cstheme="minorHAnsi"/>
                <w:b/>
                <w:bCs/>
              </w:rPr>
              <w:t>156</w:t>
            </w:r>
          </w:p>
        </w:tc>
        <w:tc>
          <w:tcPr>
            <w:tcW w:w="1127" w:type="dxa"/>
            <w:tcBorders>
              <w:left w:val="single" w:sz="4" w:space="0" w:color="000000"/>
              <w:bottom w:val="single" w:sz="4" w:space="0" w:color="000000"/>
            </w:tcBorders>
            <w:shd w:val="clear" w:color="auto" w:fill="auto"/>
          </w:tcPr>
          <w:p w14:paraId="3E94561F" w14:textId="3BEC782F" w:rsidR="00776BCC" w:rsidRPr="00BD7D95" w:rsidRDefault="00993067" w:rsidP="000517DB">
            <w:pPr>
              <w:pStyle w:val="Taulukkotekstitiivis"/>
              <w:rPr>
                <w:rFonts w:cstheme="minorHAnsi"/>
              </w:rPr>
            </w:pPr>
            <w:r>
              <w:rPr>
                <w:rFonts w:cstheme="minorHAnsi"/>
              </w:rPr>
              <w:t>156</w:t>
            </w:r>
          </w:p>
        </w:tc>
        <w:tc>
          <w:tcPr>
            <w:tcW w:w="1139" w:type="dxa"/>
            <w:tcBorders>
              <w:left w:val="single" w:sz="4" w:space="0" w:color="000000"/>
              <w:bottom w:val="single" w:sz="4" w:space="0" w:color="000000"/>
              <w:right w:val="single" w:sz="4" w:space="0" w:color="000000"/>
            </w:tcBorders>
            <w:shd w:val="clear" w:color="auto" w:fill="auto"/>
          </w:tcPr>
          <w:p w14:paraId="5BB8B814" w14:textId="1B927BA8" w:rsidR="00776BCC" w:rsidRPr="00BD7D95" w:rsidRDefault="00993067" w:rsidP="000517DB">
            <w:pPr>
              <w:pStyle w:val="Taulukkotekstitiivis"/>
              <w:rPr>
                <w:rFonts w:cstheme="minorHAnsi"/>
              </w:rPr>
            </w:pPr>
            <w:r>
              <w:rPr>
                <w:rFonts w:cstheme="minorHAnsi"/>
              </w:rPr>
              <w:t>156</w:t>
            </w:r>
          </w:p>
          <w:p w14:paraId="587AC8C8" w14:textId="77777777" w:rsidR="00776BCC" w:rsidRPr="00BD7D95" w:rsidRDefault="00776BCC" w:rsidP="000517DB">
            <w:pPr>
              <w:pStyle w:val="Taulukkotekstitiivis"/>
              <w:rPr>
                <w:rFonts w:cstheme="minorHAnsi"/>
              </w:rPr>
            </w:pPr>
          </w:p>
        </w:tc>
      </w:tr>
      <w:tr w:rsidR="00776BCC" w:rsidRPr="00BD7D95" w14:paraId="4B17D980" w14:textId="77777777" w:rsidTr="000517DB">
        <w:tc>
          <w:tcPr>
            <w:tcW w:w="2417" w:type="dxa"/>
            <w:tcBorders>
              <w:left w:val="single" w:sz="4" w:space="0" w:color="000000"/>
              <w:bottom w:val="single" w:sz="4" w:space="0" w:color="000000"/>
            </w:tcBorders>
            <w:shd w:val="clear" w:color="auto" w:fill="auto"/>
          </w:tcPr>
          <w:p w14:paraId="2BFA3F86" w14:textId="77777777" w:rsidR="00776BCC" w:rsidRPr="00BD7D95" w:rsidRDefault="00776BCC" w:rsidP="000517DB">
            <w:pPr>
              <w:pStyle w:val="Taulukkotekstitiivis"/>
              <w:rPr>
                <w:rFonts w:cstheme="minorHAnsi"/>
              </w:rPr>
            </w:pPr>
          </w:p>
        </w:tc>
        <w:tc>
          <w:tcPr>
            <w:tcW w:w="1127" w:type="dxa"/>
            <w:tcBorders>
              <w:left w:val="single" w:sz="4" w:space="0" w:color="000000"/>
              <w:bottom w:val="single" w:sz="4" w:space="0" w:color="000000"/>
            </w:tcBorders>
            <w:shd w:val="clear" w:color="auto" w:fill="auto"/>
          </w:tcPr>
          <w:p w14:paraId="3A63C947" w14:textId="77777777" w:rsidR="00776BCC" w:rsidRPr="00BD7D95" w:rsidRDefault="00776BCC" w:rsidP="000517DB">
            <w:pPr>
              <w:pStyle w:val="Taulukkotekstitiivis"/>
              <w:rPr>
                <w:rFonts w:cstheme="minorHAnsi"/>
              </w:rPr>
            </w:pPr>
          </w:p>
        </w:tc>
        <w:tc>
          <w:tcPr>
            <w:tcW w:w="1128" w:type="dxa"/>
            <w:tcBorders>
              <w:left w:val="single" w:sz="4" w:space="0" w:color="000000"/>
              <w:bottom w:val="single" w:sz="4" w:space="0" w:color="000000"/>
            </w:tcBorders>
            <w:shd w:val="clear" w:color="auto" w:fill="auto"/>
          </w:tcPr>
          <w:p w14:paraId="212D7B37" w14:textId="77777777" w:rsidR="00776BCC" w:rsidRPr="00BD7D95" w:rsidRDefault="00776BCC" w:rsidP="000517DB">
            <w:pPr>
              <w:pStyle w:val="Taulukkotekstitiivis"/>
              <w:rPr>
                <w:rFonts w:cstheme="minorHAnsi"/>
              </w:rPr>
            </w:pPr>
          </w:p>
        </w:tc>
        <w:tc>
          <w:tcPr>
            <w:tcW w:w="1128" w:type="dxa"/>
            <w:tcBorders>
              <w:left w:val="single" w:sz="4" w:space="0" w:color="000000"/>
              <w:bottom w:val="single" w:sz="4" w:space="0" w:color="000000"/>
            </w:tcBorders>
            <w:shd w:val="clear" w:color="auto" w:fill="auto"/>
          </w:tcPr>
          <w:p w14:paraId="68DCBF53" w14:textId="77777777" w:rsidR="00776BCC" w:rsidRPr="00BD7D95" w:rsidRDefault="00776BCC" w:rsidP="000517DB">
            <w:pPr>
              <w:pStyle w:val="Taulukkotekstitiivis"/>
              <w:rPr>
                <w:rFonts w:cstheme="minorHAnsi"/>
              </w:rPr>
            </w:pPr>
          </w:p>
        </w:tc>
        <w:tc>
          <w:tcPr>
            <w:tcW w:w="1127" w:type="dxa"/>
            <w:tcBorders>
              <w:left w:val="single" w:sz="4" w:space="0" w:color="000000"/>
              <w:bottom w:val="single" w:sz="4" w:space="0" w:color="000000"/>
            </w:tcBorders>
            <w:shd w:val="clear" w:color="auto" w:fill="auto"/>
          </w:tcPr>
          <w:p w14:paraId="77A4C4E4" w14:textId="77777777" w:rsidR="00776BCC" w:rsidRPr="00BD7D95" w:rsidRDefault="00776BCC" w:rsidP="000517DB">
            <w:pPr>
              <w:pStyle w:val="Taulukkotekstitiivis"/>
              <w:rPr>
                <w:rFonts w:cstheme="minorHAnsi"/>
              </w:rPr>
            </w:pPr>
          </w:p>
        </w:tc>
        <w:tc>
          <w:tcPr>
            <w:tcW w:w="1139" w:type="dxa"/>
            <w:tcBorders>
              <w:left w:val="single" w:sz="4" w:space="0" w:color="000000"/>
              <w:bottom w:val="single" w:sz="4" w:space="0" w:color="000000"/>
              <w:right w:val="single" w:sz="4" w:space="0" w:color="000000"/>
            </w:tcBorders>
            <w:shd w:val="clear" w:color="auto" w:fill="auto"/>
          </w:tcPr>
          <w:p w14:paraId="072254B2" w14:textId="77777777" w:rsidR="00776BCC" w:rsidRPr="00BD7D95" w:rsidRDefault="00776BCC" w:rsidP="000517DB">
            <w:pPr>
              <w:pStyle w:val="Taulukkotekstitiivis"/>
              <w:rPr>
                <w:rFonts w:cstheme="minorHAnsi"/>
              </w:rPr>
            </w:pPr>
          </w:p>
        </w:tc>
      </w:tr>
      <w:tr w:rsidR="00776BCC" w:rsidRPr="00BD7D95" w14:paraId="2ED284AB" w14:textId="77777777" w:rsidTr="000517DB">
        <w:tc>
          <w:tcPr>
            <w:tcW w:w="8066" w:type="dxa"/>
            <w:gridSpan w:val="6"/>
            <w:tcBorders>
              <w:left w:val="single" w:sz="4" w:space="0" w:color="000000"/>
              <w:bottom w:val="single" w:sz="4" w:space="0" w:color="000000"/>
              <w:right w:val="single" w:sz="4" w:space="0" w:color="000000"/>
            </w:tcBorders>
            <w:shd w:val="clear" w:color="auto" w:fill="auto"/>
          </w:tcPr>
          <w:p w14:paraId="6CFFDD1D" w14:textId="77777777" w:rsidR="00776BCC" w:rsidRPr="00BD7D95" w:rsidRDefault="00776BCC" w:rsidP="000517DB">
            <w:pPr>
              <w:pStyle w:val="Taulukkotekstitiivis"/>
              <w:rPr>
                <w:rFonts w:cstheme="minorHAnsi"/>
              </w:rPr>
            </w:pPr>
          </w:p>
        </w:tc>
      </w:tr>
      <w:tr w:rsidR="00776BCC" w:rsidRPr="00BD7D95" w14:paraId="0BF36EE7" w14:textId="77777777" w:rsidTr="000517DB">
        <w:tc>
          <w:tcPr>
            <w:tcW w:w="2417" w:type="dxa"/>
            <w:tcBorders>
              <w:left w:val="single" w:sz="4" w:space="0" w:color="000000"/>
              <w:bottom w:val="single" w:sz="4" w:space="0" w:color="000000"/>
            </w:tcBorders>
            <w:shd w:val="clear" w:color="auto" w:fill="auto"/>
          </w:tcPr>
          <w:p w14:paraId="5D385395" w14:textId="77777777" w:rsidR="00776BCC" w:rsidRPr="00BD7D95" w:rsidRDefault="00776BCC" w:rsidP="000517DB">
            <w:pPr>
              <w:pStyle w:val="Taulukkotekstitiivis"/>
              <w:rPr>
                <w:rFonts w:cstheme="minorHAnsi"/>
              </w:rPr>
            </w:pPr>
            <w:r w:rsidRPr="00BD7D95">
              <w:rPr>
                <w:rFonts w:cstheme="minorHAnsi"/>
              </w:rPr>
              <w:t>Voimavarat htv</w:t>
            </w:r>
          </w:p>
        </w:tc>
        <w:tc>
          <w:tcPr>
            <w:tcW w:w="1127" w:type="dxa"/>
            <w:tcBorders>
              <w:left w:val="single" w:sz="4" w:space="0" w:color="000000"/>
              <w:bottom w:val="single" w:sz="4" w:space="0" w:color="000000"/>
            </w:tcBorders>
            <w:shd w:val="clear" w:color="auto" w:fill="auto"/>
          </w:tcPr>
          <w:p w14:paraId="54EB7590" w14:textId="77777777" w:rsidR="00776BCC" w:rsidRPr="00BD7D95" w:rsidRDefault="00776BCC" w:rsidP="000517DB">
            <w:pPr>
              <w:pStyle w:val="Taulukkotekstitiivis"/>
              <w:rPr>
                <w:rFonts w:cstheme="minorHAnsi"/>
              </w:rPr>
            </w:pPr>
            <w:r w:rsidRPr="00BD7D95">
              <w:rPr>
                <w:rFonts w:cstheme="minorHAnsi"/>
              </w:rPr>
              <w:t>2</w:t>
            </w:r>
          </w:p>
        </w:tc>
        <w:tc>
          <w:tcPr>
            <w:tcW w:w="1128" w:type="dxa"/>
            <w:tcBorders>
              <w:left w:val="single" w:sz="4" w:space="0" w:color="000000"/>
              <w:bottom w:val="single" w:sz="4" w:space="0" w:color="000000"/>
            </w:tcBorders>
            <w:shd w:val="clear" w:color="auto" w:fill="auto"/>
          </w:tcPr>
          <w:p w14:paraId="6809E782" w14:textId="77777777" w:rsidR="00776BCC" w:rsidRPr="00BD7D95" w:rsidRDefault="00776BCC" w:rsidP="000517DB">
            <w:pPr>
              <w:pStyle w:val="Taulukkotekstitiivis"/>
              <w:rPr>
                <w:rFonts w:cstheme="minorHAnsi"/>
              </w:rPr>
            </w:pPr>
            <w:r w:rsidRPr="00BD7D95">
              <w:rPr>
                <w:rFonts w:cstheme="minorHAnsi"/>
              </w:rPr>
              <w:t>2</w:t>
            </w:r>
          </w:p>
        </w:tc>
        <w:tc>
          <w:tcPr>
            <w:tcW w:w="1128" w:type="dxa"/>
            <w:tcBorders>
              <w:left w:val="single" w:sz="4" w:space="0" w:color="000000"/>
              <w:bottom w:val="single" w:sz="4" w:space="0" w:color="000000"/>
            </w:tcBorders>
            <w:shd w:val="clear" w:color="auto" w:fill="auto"/>
          </w:tcPr>
          <w:p w14:paraId="5F034A08" w14:textId="6E4AE896" w:rsidR="00776BCC" w:rsidRPr="00664AAB" w:rsidRDefault="00993067" w:rsidP="000517DB">
            <w:pPr>
              <w:pStyle w:val="Taulukkotekstitiivis"/>
              <w:rPr>
                <w:rFonts w:cstheme="minorHAnsi"/>
                <w:b/>
                <w:bCs/>
              </w:rPr>
            </w:pPr>
            <w:r w:rsidRPr="00664AAB">
              <w:rPr>
                <w:rFonts w:cstheme="minorHAnsi"/>
                <w:b/>
                <w:bCs/>
              </w:rPr>
              <w:t>1,8</w:t>
            </w:r>
          </w:p>
        </w:tc>
        <w:tc>
          <w:tcPr>
            <w:tcW w:w="1127" w:type="dxa"/>
            <w:tcBorders>
              <w:left w:val="single" w:sz="4" w:space="0" w:color="000000"/>
              <w:bottom w:val="single" w:sz="4" w:space="0" w:color="000000"/>
            </w:tcBorders>
            <w:shd w:val="clear" w:color="auto" w:fill="auto"/>
          </w:tcPr>
          <w:p w14:paraId="1C3BECA6" w14:textId="13D58AF8" w:rsidR="00776BCC" w:rsidRPr="00BD7D95" w:rsidRDefault="00993067" w:rsidP="000517DB">
            <w:pPr>
              <w:pStyle w:val="Taulukkotekstitiivis"/>
              <w:rPr>
                <w:rFonts w:cstheme="minorHAnsi"/>
              </w:rPr>
            </w:pPr>
            <w:r>
              <w:rPr>
                <w:rFonts w:cstheme="minorHAnsi"/>
              </w:rPr>
              <w:t>1,8</w:t>
            </w:r>
          </w:p>
        </w:tc>
        <w:tc>
          <w:tcPr>
            <w:tcW w:w="1139" w:type="dxa"/>
            <w:tcBorders>
              <w:left w:val="single" w:sz="4" w:space="0" w:color="000000"/>
              <w:bottom w:val="single" w:sz="4" w:space="0" w:color="000000"/>
              <w:right w:val="single" w:sz="4" w:space="0" w:color="000000"/>
            </w:tcBorders>
            <w:shd w:val="clear" w:color="auto" w:fill="auto"/>
          </w:tcPr>
          <w:p w14:paraId="41F26AAE" w14:textId="5513C289" w:rsidR="00776BCC" w:rsidRPr="00BD7D95" w:rsidRDefault="00993067" w:rsidP="000517DB">
            <w:pPr>
              <w:pStyle w:val="Taulukkotekstitiivis"/>
              <w:rPr>
                <w:rFonts w:cstheme="minorHAnsi"/>
              </w:rPr>
            </w:pPr>
            <w:r>
              <w:rPr>
                <w:rFonts w:cstheme="minorHAnsi"/>
              </w:rPr>
              <w:t>1,8</w:t>
            </w:r>
          </w:p>
        </w:tc>
      </w:tr>
    </w:tbl>
    <w:p w14:paraId="14F257A8" w14:textId="212748DA" w:rsidR="00776BCC" w:rsidRPr="00BD7D95" w:rsidRDefault="00776BCC" w:rsidP="00776BCC">
      <w:pPr>
        <w:rPr>
          <w:rFonts w:cstheme="minorHAnsi"/>
          <w:b/>
          <w:sz w:val="24"/>
        </w:rPr>
      </w:pPr>
    </w:p>
    <w:p w14:paraId="3019834D" w14:textId="77777777" w:rsidR="00776BCC" w:rsidRPr="00BD7D95" w:rsidRDefault="00776BCC" w:rsidP="00776BCC">
      <w:pPr>
        <w:pStyle w:val="TEHTVALUEOTSIKKO"/>
        <w:rPr>
          <w:rFonts w:cstheme="minorHAnsi"/>
        </w:rPr>
      </w:pPr>
      <w:bookmarkStart w:id="80" w:name="_Toc149658597"/>
      <w:r w:rsidRPr="00BD7D95">
        <w:rPr>
          <w:rFonts w:cstheme="minorHAnsi"/>
        </w:rPr>
        <w:lastRenderedPageBreak/>
        <w:t>410 KAAVOITUS</w:t>
      </w:r>
      <w:bookmarkEnd w:id="80"/>
    </w:p>
    <w:bookmarkStart w:id="81" w:name="_MON_1695650706"/>
    <w:bookmarkEnd w:id="81"/>
    <w:bookmarkStart w:id="82" w:name="_MON_1665308573"/>
    <w:bookmarkEnd w:id="82"/>
    <w:p w14:paraId="669E8492" w14:textId="1227F243" w:rsidR="00776BCC" w:rsidRPr="00BD7D95" w:rsidRDefault="00EA4690" w:rsidP="00776BCC">
      <w:pPr>
        <w:pStyle w:val="Asiateksti"/>
        <w:rPr>
          <w:rFonts w:cstheme="minorHAnsi"/>
        </w:rPr>
      </w:pPr>
      <w:r w:rsidRPr="00BD7D95">
        <w:rPr>
          <w:rFonts w:cstheme="minorHAnsi"/>
        </w:rPr>
        <w:object w:dxaOrig="8705" w:dyaOrig="2629" w14:anchorId="6939A2D9">
          <v:shape id="_x0000_i1040" type="#_x0000_t75" style="width:439.5pt;height:129.75pt" o:ole="" o:preferrelative="f" filled="t">
            <v:imagedata r:id="rId43" o:title=""/>
            <o:lock v:ext="edit" aspectratio="f"/>
          </v:shape>
          <o:OLEObject Type="Embed" ProgID="Excel.Sheet.12" ShapeID="_x0000_i1040" DrawAspect="Content" ObjectID="_1764079729" r:id="rId44"/>
        </w:object>
      </w:r>
      <w:bookmarkStart w:id="83" w:name="_MON_1441539317"/>
      <w:bookmarkEnd w:id="83"/>
    </w:p>
    <w:p w14:paraId="386AF035" w14:textId="77777777" w:rsidR="00776BCC" w:rsidRPr="00BD7D95" w:rsidRDefault="00776BCC" w:rsidP="00776BCC">
      <w:pPr>
        <w:pStyle w:val="Asiatekstinalaotsikkoeisisl"/>
        <w:rPr>
          <w:rFonts w:cstheme="minorHAnsi"/>
        </w:rPr>
      </w:pPr>
      <w:r w:rsidRPr="00BD7D95">
        <w:rPr>
          <w:rFonts w:cstheme="minorHAnsi"/>
        </w:rPr>
        <w:t>Toimintamuutos</w:t>
      </w:r>
    </w:p>
    <w:p w14:paraId="798DF29F" w14:textId="1AC1FF87" w:rsidR="00776BCC" w:rsidRPr="00BD7D95" w:rsidRDefault="00776BCC" w:rsidP="00776BCC">
      <w:pPr>
        <w:pStyle w:val="Asiateksti"/>
        <w:rPr>
          <w:rFonts w:cstheme="minorHAnsi"/>
        </w:rPr>
      </w:pPr>
      <w:r w:rsidRPr="00BD7D95">
        <w:rPr>
          <w:rFonts w:cstheme="minorHAnsi"/>
        </w:rPr>
        <w:t>Kivijärven kunnan keskustan asemakaavan saattaminen ajan tasalle. Työn aloitus vuonna 202</w:t>
      </w:r>
      <w:r w:rsidR="00FD5B78">
        <w:rPr>
          <w:rFonts w:cstheme="minorHAnsi"/>
        </w:rPr>
        <w:t>4</w:t>
      </w:r>
      <w:r w:rsidRPr="00BD7D95">
        <w:rPr>
          <w:rFonts w:cstheme="minorHAnsi"/>
        </w:rPr>
        <w:t xml:space="preserve">. </w:t>
      </w:r>
      <w:r w:rsidR="00FD5B78">
        <w:rPr>
          <w:rFonts w:cstheme="minorHAnsi"/>
        </w:rPr>
        <w:t>Rantayleiskaavaprojektin loppuminen alkuvuodesta 2024.</w:t>
      </w:r>
    </w:p>
    <w:p w14:paraId="55A1C801" w14:textId="77777777" w:rsidR="00776BCC" w:rsidRPr="00BD7D95" w:rsidRDefault="00776BCC" w:rsidP="00776BCC">
      <w:pPr>
        <w:pStyle w:val="Asiatekstinalaotsikkoeisisl"/>
        <w:rPr>
          <w:rFonts w:cstheme="minorHAnsi"/>
        </w:rPr>
      </w:pPr>
      <w:r w:rsidRPr="00BD7D95">
        <w:rPr>
          <w:rFonts w:cstheme="minorHAnsi"/>
        </w:rPr>
        <w:t>Toiminnan painopisteet</w:t>
      </w:r>
      <w:r w:rsidRPr="00BD7D95">
        <w:rPr>
          <w:rFonts w:cstheme="minorHAnsi"/>
        </w:rPr>
        <w:tab/>
      </w:r>
    </w:p>
    <w:p w14:paraId="3A82AD26" w14:textId="339C7C12" w:rsidR="00776BCC" w:rsidRPr="00BD7D95" w:rsidRDefault="00776BCC" w:rsidP="00776BCC">
      <w:pPr>
        <w:pStyle w:val="Asiateksti"/>
        <w:rPr>
          <w:rFonts w:cstheme="minorHAnsi"/>
        </w:rPr>
      </w:pPr>
      <w:r w:rsidRPr="00BD7D95">
        <w:rPr>
          <w:rFonts w:cstheme="minorHAnsi"/>
        </w:rPr>
        <w:t>Vastataan kaavoituksesta yhteistyössä Saarijärven kaavoitus- ja maankäyttö</w:t>
      </w:r>
      <w:r w:rsidR="00CB32B0" w:rsidRPr="00BD7D95">
        <w:rPr>
          <w:rFonts w:cstheme="minorHAnsi"/>
        </w:rPr>
        <w:t>-</w:t>
      </w:r>
      <w:r w:rsidRPr="00BD7D95">
        <w:rPr>
          <w:rFonts w:cstheme="minorHAnsi"/>
        </w:rPr>
        <w:t>palveluiden kanssa.</w:t>
      </w:r>
    </w:p>
    <w:p w14:paraId="2D8C4E7D" w14:textId="56612897" w:rsidR="00776BCC" w:rsidRPr="00BD7D95" w:rsidRDefault="00776BCC" w:rsidP="00776BCC">
      <w:pPr>
        <w:pStyle w:val="Asiatekstinalaotsikkoeisisl"/>
        <w:rPr>
          <w:rFonts w:cstheme="minorHAnsi"/>
        </w:rPr>
      </w:pPr>
      <w:r w:rsidRPr="00BD7D95">
        <w:rPr>
          <w:rFonts w:cstheme="minorHAnsi"/>
        </w:rPr>
        <w:t>Talousarvion 202</w:t>
      </w:r>
      <w:r w:rsidR="00FD5B78">
        <w:rPr>
          <w:rFonts w:cstheme="minorHAnsi"/>
        </w:rPr>
        <w:t>4</w:t>
      </w:r>
      <w:r w:rsidRPr="00BD7D95">
        <w:rPr>
          <w:rFonts w:cstheme="minorHAnsi"/>
        </w:rPr>
        <w:t xml:space="preserve"> toiminnalliset tavoitteet</w:t>
      </w:r>
    </w:p>
    <w:p w14:paraId="7AABD1FF" w14:textId="77777777" w:rsidR="00776BCC" w:rsidRPr="00BD7D95" w:rsidRDefault="00776BCC" w:rsidP="00776BCC">
      <w:pPr>
        <w:pStyle w:val="Asiatekstikursivoitu"/>
        <w:rPr>
          <w:rFonts w:cstheme="minorHAnsi"/>
        </w:rPr>
      </w:pPr>
      <w:r w:rsidRPr="00BD7D95">
        <w:rPr>
          <w:rFonts w:cstheme="minorHAnsi"/>
        </w:rPr>
        <w:t>Määrälliset</w:t>
      </w:r>
    </w:p>
    <w:p w14:paraId="2CA41382" w14:textId="77777777" w:rsidR="00776BCC" w:rsidRPr="00BD7D95" w:rsidRDefault="00776BCC" w:rsidP="00776BCC">
      <w:pPr>
        <w:pStyle w:val="Asiateksti"/>
        <w:rPr>
          <w:rFonts w:cstheme="minorHAnsi"/>
        </w:rPr>
      </w:pPr>
      <w:r w:rsidRPr="00BD7D95">
        <w:rPr>
          <w:rFonts w:cstheme="minorHAnsi"/>
        </w:rPr>
        <w:t>Kaavoituksella mahdollistetaan kaava-alueiden tehokas ja tarkoituksen mukainen käyttö. Kunta varautuu kaavoittamaan myös uusia alueita palvelemaan rakentamista, matkailua, palveluita ja teollisuutta.</w:t>
      </w:r>
    </w:p>
    <w:p w14:paraId="2D8D1D0C" w14:textId="77777777" w:rsidR="00776BCC" w:rsidRPr="00BD7D95" w:rsidRDefault="00776BCC" w:rsidP="00776BCC">
      <w:pPr>
        <w:pStyle w:val="Asiatekstikursivoitu"/>
        <w:rPr>
          <w:rFonts w:cstheme="minorHAnsi"/>
        </w:rPr>
      </w:pPr>
      <w:r w:rsidRPr="00BD7D95">
        <w:rPr>
          <w:rFonts w:cstheme="minorHAnsi"/>
        </w:rPr>
        <w:t>Laadulliset</w:t>
      </w:r>
    </w:p>
    <w:p w14:paraId="19A01F64" w14:textId="77777777" w:rsidR="00776BCC" w:rsidRPr="00BD7D95" w:rsidRDefault="00776BCC" w:rsidP="00776BCC">
      <w:pPr>
        <w:pStyle w:val="Asiateksti"/>
        <w:rPr>
          <w:rFonts w:cstheme="minorHAnsi"/>
        </w:rPr>
      </w:pPr>
      <w:r w:rsidRPr="00BD7D95">
        <w:rPr>
          <w:rFonts w:cstheme="minorHAnsi"/>
        </w:rPr>
        <w:t xml:space="preserve">Laadukas kaavoittaminen tehostaa ja tukee maankäytön suunnittelua eri toimijoiden tarpeisiin. </w:t>
      </w:r>
    </w:p>
    <w:p w14:paraId="2EE1047D" w14:textId="77777777" w:rsidR="00776BCC" w:rsidRPr="00BD7D95" w:rsidRDefault="00776BCC" w:rsidP="00776BCC">
      <w:pPr>
        <w:pStyle w:val="Asiatekstikursivoitu"/>
        <w:rPr>
          <w:rFonts w:cstheme="minorHAnsi"/>
        </w:rPr>
      </w:pPr>
      <w:r w:rsidRPr="00BD7D95">
        <w:rPr>
          <w:rFonts w:cstheme="minorHAnsi"/>
        </w:rPr>
        <w:t>Taloudelliset</w:t>
      </w:r>
    </w:p>
    <w:p w14:paraId="0975FBFE" w14:textId="77777777" w:rsidR="00776BCC" w:rsidRPr="00BD7D95" w:rsidRDefault="00776BCC" w:rsidP="00776BCC">
      <w:pPr>
        <w:pStyle w:val="Asiateksti"/>
        <w:rPr>
          <w:rFonts w:cstheme="minorHAnsi"/>
        </w:rPr>
      </w:pPr>
      <w:r w:rsidRPr="00BD7D95">
        <w:rPr>
          <w:rFonts w:cstheme="minorHAnsi"/>
        </w:rPr>
        <w:t>Toteuttaa palvelut kustannustehokkaasti ja taloudellisesti.</w:t>
      </w:r>
    </w:p>
    <w:p w14:paraId="0E50E4D1" w14:textId="10493853" w:rsidR="00776BCC" w:rsidRPr="00BD7D95" w:rsidRDefault="00776BCC" w:rsidP="00776BCC">
      <w:pPr>
        <w:pStyle w:val="Asiateksti"/>
        <w:rPr>
          <w:rFonts w:cstheme="minorHAnsi"/>
        </w:rPr>
      </w:pPr>
      <w:r w:rsidRPr="00BD7D95">
        <w:rPr>
          <w:rFonts w:cstheme="minorHAnsi"/>
        </w:rPr>
        <w:t xml:space="preserve">Kaavoituksessa kiinnitetään huomiota taloudellisuuteen ja toimivuuteen kunnallistekniikassa ja lopullisessa rakentamisessa.  Rakentamisessa </w:t>
      </w:r>
      <w:r w:rsidR="00FD5B78">
        <w:rPr>
          <w:rFonts w:cstheme="minorHAnsi"/>
        </w:rPr>
        <w:t xml:space="preserve">ja laajoissa korjauksissa </w:t>
      </w:r>
      <w:r w:rsidRPr="00BD7D95">
        <w:rPr>
          <w:rFonts w:cstheme="minorHAnsi"/>
        </w:rPr>
        <w:t>huomioidaan energiataloudelliset ratkaisut.</w:t>
      </w:r>
    </w:p>
    <w:p w14:paraId="2D0678C8" w14:textId="77777777" w:rsidR="00776BCC" w:rsidRPr="00BD7D95" w:rsidRDefault="00776BCC" w:rsidP="00776BCC">
      <w:pPr>
        <w:pStyle w:val="Asiatekstinalaotsikkoeisisl"/>
        <w:rPr>
          <w:rFonts w:cstheme="minorHAnsi"/>
        </w:rPr>
      </w:pPr>
      <w:r w:rsidRPr="00BD7D95">
        <w:rPr>
          <w:rFonts w:cstheme="minorHAnsi"/>
        </w:rPr>
        <w:t>Tunnusluvut ja mittarit</w:t>
      </w:r>
    </w:p>
    <w:tbl>
      <w:tblPr>
        <w:tblW w:w="8067" w:type="dxa"/>
        <w:tblInd w:w="1413" w:type="dxa"/>
        <w:tblCellMar>
          <w:left w:w="70" w:type="dxa"/>
          <w:right w:w="70" w:type="dxa"/>
        </w:tblCellMar>
        <w:tblLook w:val="0000" w:firstRow="0" w:lastRow="0" w:firstColumn="0" w:lastColumn="0" w:noHBand="0" w:noVBand="0"/>
      </w:tblPr>
      <w:tblGrid>
        <w:gridCol w:w="1822"/>
        <w:gridCol w:w="1246"/>
        <w:gridCol w:w="1246"/>
        <w:gridCol w:w="1245"/>
        <w:gridCol w:w="1246"/>
        <w:gridCol w:w="1262"/>
      </w:tblGrid>
      <w:tr w:rsidR="00776BCC" w:rsidRPr="00BD7D95" w14:paraId="3A83475B" w14:textId="77777777" w:rsidTr="000517DB">
        <w:tc>
          <w:tcPr>
            <w:tcW w:w="1821" w:type="dxa"/>
            <w:tcBorders>
              <w:top w:val="single" w:sz="4" w:space="0" w:color="000000"/>
              <w:left w:val="single" w:sz="4" w:space="0" w:color="000000"/>
              <w:bottom w:val="single" w:sz="4" w:space="0" w:color="000000"/>
            </w:tcBorders>
            <w:shd w:val="clear" w:color="auto" w:fill="C0C0C0"/>
          </w:tcPr>
          <w:p w14:paraId="6C544BFF" w14:textId="77777777" w:rsidR="00776BCC" w:rsidRPr="00BD7D95" w:rsidRDefault="00776BCC" w:rsidP="000517DB">
            <w:pPr>
              <w:pStyle w:val="Taulukkotekstitiivis"/>
              <w:rPr>
                <w:rFonts w:cstheme="minorHAnsi"/>
                <w:b/>
              </w:rPr>
            </w:pPr>
            <w:r w:rsidRPr="00BD7D95">
              <w:rPr>
                <w:rFonts w:cstheme="minorHAnsi"/>
                <w:b/>
              </w:rPr>
              <w:t>Tunnusluvut</w:t>
            </w:r>
          </w:p>
        </w:tc>
        <w:tc>
          <w:tcPr>
            <w:tcW w:w="1246" w:type="dxa"/>
            <w:tcBorders>
              <w:top w:val="single" w:sz="4" w:space="0" w:color="000000"/>
              <w:left w:val="single" w:sz="4" w:space="0" w:color="000000"/>
              <w:bottom w:val="single" w:sz="4" w:space="0" w:color="000000"/>
            </w:tcBorders>
            <w:shd w:val="clear" w:color="auto" w:fill="C0C0C0"/>
          </w:tcPr>
          <w:p w14:paraId="78F47071" w14:textId="2155BCE1" w:rsidR="00776BCC" w:rsidRPr="00BD7D95" w:rsidRDefault="00776BCC" w:rsidP="000517DB">
            <w:pPr>
              <w:pStyle w:val="Taulukkotekstitiivis"/>
              <w:rPr>
                <w:rFonts w:cstheme="minorHAnsi"/>
                <w:b/>
                <w:lang w:val="sv-SE"/>
              </w:rPr>
            </w:pPr>
            <w:r w:rsidRPr="00BD7D95">
              <w:rPr>
                <w:rFonts w:cstheme="minorHAnsi"/>
                <w:b/>
                <w:lang w:val="sv-SE"/>
              </w:rPr>
              <w:t>TP 202</w:t>
            </w:r>
            <w:r w:rsidR="00EA4690">
              <w:rPr>
                <w:rFonts w:cstheme="minorHAnsi"/>
                <w:b/>
                <w:lang w:val="sv-SE"/>
              </w:rPr>
              <w:t>2</w:t>
            </w:r>
          </w:p>
        </w:tc>
        <w:tc>
          <w:tcPr>
            <w:tcW w:w="1246" w:type="dxa"/>
            <w:tcBorders>
              <w:top w:val="single" w:sz="4" w:space="0" w:color="000000"/>
              <w:left w:val="single" w:sz="4" w:space="0" w:color="000000"/>
              <w:bottom w:val="single" w:sz="4" w:space="0" w:color="000000"/>
            </w:tcBorders>
            <w:shd w:val="clear" w:color="auto" w:fill="C0C0C0"/>
          </w:tcPr>
          <w:p w14:paraId="548A942A" w14:textId="1BAB6240" w:rsidR="00776BCC" w:rsidRPr="00BD7D95" w:rsidRDefault="00776BCC" w:rsidP="000517DB">
            <w:pPr>
              <w:pStyle w:val="Taulukkotekstitiivis"/>
              <w:rPr>
                <w:rFonts w:cstheme="minorHAnsi"/>
                <w:b/>
                <w:lang w:val="sv-SE"/>
              </w:rPr>
            </w:pPr>
            <w:r w:rsidRPr="00BD7D95">
              <w:rPr>
                <w:rFonts w:cstheme="minorHAnsi"/>
                <w:b/>
                <w:lang w:val="sv-SE"/>
              </w:rPr>
              <w:t>TA 202</w:t>
            </w:r>
            <w:r w:rsidR="00EA4690">
              <w:rPr>
                <w:rFonts w:cstheme="minorHAnsi"/>
                <w:b/>
                <w:lang w:val="sv-SE"/>
              </w:rPr>
              <w:t>3</w:t>
            </w:r>
          </w:p>
        </w:tc>
        <w:tc>
          <w:tcPr>
            <w:tcW w:w="1245" w:type="dxa"/>
            <w:tcBorders>
              <w:top w:val="single" w:sz="4" w:space="0" w:color="000000"/>
              <w:left w:val="single" w:sz="4" w:space="0" w:color="000000"/>
              <w:bottom w:val="single" w:sz="4" w:space="0" w:color="000000"/>
            </w:tcBorders>
            <w:shd w:val="clear" w:color="auto" w:fill="C0C0C0"/>
          </w:tcPr>
          <w:p w14:paraId="6362E580" w14:textId="203304BA" w:rsidR="00776BCC" w:rsidRPr="00BD7D95" w:rsidRDefault="00776BCC" w:rsidP="000517DB">
            <w:pPr>
              <w:pStyle w:val="Taulukkotekstitiivis"/>
              <w:rPr>
                <w:rFonts w:cstheme="minorHAnsi"/>
                <w:b/>
                <w:lang w:val="sv-SE"/>
              </w:rPr>
            </w:pPr>
            <w:r w:rsidRPr="00BD7D95">
              <w:rPr>
                <w:rFonts w:cstheme="minorHAnsi"/>
                <w:b/>
                <w:lang w:val="sv-SE"/>
              </w:rPr>
              <w:t>TA 202</w:t>
            </w:r>
            <w:r w:rsidR="00EA4690">
              <w:rPr>
                <w:rFonts w:cstheme="minorHAnsi"/>
                <w:b/>
                <w:lang w:val="sv-SE"/>
              </w:rPr>
              <w:t>4</w:t>
            </w:r>
          </w:p>
        </w:tc>
        <w:tc>
          <w:tcPr>
            <w:tcW w:w="1246" w:type="dxa"/>
            <w:tcBorders>
              <w:top w:val="single" w:sz="4" w:space="0" w:color="000000"/>
              <w:left w:val="single" w:sz="4" w:space="0" w:color="000000"/>
              <w:bottom w:val="single" w:sz="4" w:space="0" w:color="000000"/>
            </w:tcBorders>
            <w:shd w:val="clear" w:color="auto" w:fill="C0C0C0"/>
          </w:tcPr>
          <w:p w14:paraId="640B3BF6" w14:textId="6FD6440B" w:rsidR="00776BCC" w:rsidRPr="00BD7D95" w:rsidRDefault="00776BCC" w:rsidP="000517DB">
            <w:pPr>
              <w:pStyle w:val="Taulukkotekstitiivis"/>
              <w:rPr>
                <w:rFonts w:cstheme="minorHAnsi"/>
                <w:b/>
              </w:rPr>
            </w:pPr>
            <w:r w:rsidRPr="00BD7D95">
              <w:rPr>
                <w:rFonts w:cstheme="minorHAnsi"/>
                <w:b/>
              </w:rPr>
              <w:t>TS 202</w:t>
            </w:r>
            <w:r w:rsidR="00EA4690">
              <w:rPr>
                <w:rFonts w:cstheme="minorHAnsi"/>
                <w:b/>
              </w:rPr>
              <w:t>5</w:t>
            </w:r>
          </w:p>
        </w:tc>
        <w:tc>
          <w:tcPr>
            <w:tcW w:w="1262" w:type="dxa"/>
            <w:tcBorders>
              <w:top w:val="single" w:sz="4" w:space="0" w:color="000000"/>
              <w:left w:val="single" w:sz="4" w:space="0" w:color="000000"/>
              <w:bottom w:val="single" w:sz="4" w:space="0" w:color="000000"/>
              <w:right w:val="single" w:sz="4" w:space="0" w:color="000000"/>
            </w:tcBorders>
            <w:shd w:val="clear" w:color="auto" w:fill="C0C0C0"/>
          </w:tcPr>
          <w:p w14:paraId="1E082BC1" w14:textId="534158E6" w:rsidR="00776BCC" w:rsidRPr="00BD7D95" w:rsidRDefault="00776BCC" w:rsidP="000517DB">
            <w:pPr>
              <w:pStyle w:val="Taulukkotekstitiivis"/>
              <w:rPr>
                <w:rFonts w:cstheme="minorHAnsi"/>
                <w:b/>
              </w:rPr>
            </w:pPr>
            <w:r w:rsidRPr="00BD7D95">
              <w:rPr>
                <w:rFonts w:cstheme="minorHAnsi"/>
                <w:b/>
              </w:rPr>
              <w:t>TS 202</w:t>
            </w:r>
            <w:r w:rsidR="00EA4690">
              <w:rPr>
                <w:rFonts w:cstheme="minorHAnsi"/>
                <w:b/>
              </w:rPr>
              <w:t>6</w:t>
            </w:r>
          </w:p>
        </w:tc>
      </w:tr>
      <w:tr w:rsidR="00776BCC" w:rsidRPr="00BD7D95" w14:paraId="37ED91A4" w14:textId="77777777" w:rsidTr="000517DB">
        <w:tc>
          <w:tcPr>
            <w:tcW w:w="8066" w:type="dxa"/>
            <w:gridSpan w:val="6"/>
            <w:tcBorders>
              <w:left w:val="single" w:sz="4" w:space="0" w:color="000000"/>
              <w:bottom w:val="single" w:sz="4" w:space="0" w:color="000000"/>
              <w:right w:val="single" w:sz="4" w:space="0" w:color="000000"/>
            </w:tcBorders>
            <w:shd w:val="clear" w:color="auto" w:fill="auto"/>
          </w:tcPr>
          <w:p w14:paraId="59554965" w14:textId="77777777" w:rsidR="00776BCC" w:rsidRPr="00BD7D95" w:rsidRDefault="00776BCC" w:rsidP="000517DB">
            <w:pPr>
              <w:pStyle w:val="Taulukkotekstitiivis"/>
              <w:rPr>
                <w:rFonts w:cstheme="minorHAnsi"/>
              </w:rPr>
            </w:pPr>
            <w:r w:rsidRPr="00BD7D95">
              <w:rPr>
                <w:rFonts w:cstheme="minorHAnsi"/>
              </w:rPr>
              <w:t>Laajuus</w:t>
            </w:r>
          </w:p>
        </w:tc>
      </w:tr>
      <w:tr w:rsidR="00776BCC" w:rsidRPr="00BD7D95" w14:paraId="39A44960" w14:textId="77777777" w:rsidTr="000517DB">
        <w:tc>
          <w:tcPr>
            <w:tcW w:w="1821" w:type="dxa"/>
            <w:tcBorders>
              <w:left w:val="single" w:sz="4" w:space="0" w:color="000000"/>
              <w:bottom w:val="single" w:sz="4" w:space="0" w:color="000000"/>
            </w:tcBorders>
            <w:shd w:val="clear" w:color="auto" w:fill="auto"/>
          </w:tcPr>
          <w:p w14:paraId="2FF91446" w14:textId="77777777" w:rsidR="00776BCC" w:rsidRPr="00BD7D95" w:rsidRDefault="00776BCC" w:rsidP="000517DB">
            <w:pPr>
              <w:pStyle w:val="Taulukkotekstitiivis"/>
              <w:rPr>
                <w:rFonts w:cstheme="minorHAnsi"/>
              </w:rPr>
            </w:pPr>
            <w:r w:rsidRPr="00BD7D95">
              <w:rPr>
                <w:rFonts w:cstheme="minorHAnsi"/>
              </w:rPr>
              <w:t>Asemakaava ha</w:t>
            </w:r>
          </w:p>
        </w:tc>
        <w:tc>
          <w:tcPr>
            <w:tcW w:w="1246" w:type="dxa"/>
            <w:tcBorders>
              <w:left w:val="single" w:sz="4" w:space="0" w:color="000000"/>
              <w:bottom w:val="single" w:sz="4" w:space="0" w:color="000000"/>
            </w:tcBorders>
            <w:shd w:val="clear" w:color="auto" w:fill="auto"/>
          </w:tcPr>
          <w:p w14:paraId="018B9727" w14:textId="77777777" w:rsidR="00776BCC" w:rsidRPr="00BD7D95" w:rsidRDefault="00776BCC" w:rsidP="000517DB">
            <w:pPr>
              <w:pStyle w:val="Taulukkotekstitiivis"/>
              <w:rPr>
                <w:rFonts w:cstheme="minorHAnsi"/>
              </w:rPr>
            </w:pPr>
            <w:r w:rsidRPr="00BD7D95">
              <w:rPr>
                <w:rFonts w:cstheme="minorHAnsi"/>
              </w:rPr>
              <w:t>196,1</w:t>
            </w:r>
          </w:p>
        </w:tc>
        <w:tc>
          <w:tcPr>
            <w:tcW w:w="1246" w:type="dxa"/>
            <w:tcBorders>
              <w:left w:val="single" w:sz="4" w:space="0" w:color="000000"/>
              <w:bottom w:val="single" w:sz="4" w:space="0" w:color="000000"/>
            </w:tcBorders>
            <w:shd w:val="clear" w:color="auto" w:fill="auto"/>
          </w:tcPr>
          <w:p w14:paraId="63325ED9" w14:textId="77777777" w:rsidR="00776BCC" w:rsidRPr="00BD7D95" w:rsidRDefault="00776BCC" w:rsidP="000517DB">
            <w:pPr>
              <w:pStyle w:val="Taulukkotekstitiivis"/>
              <w:rPr>
                <w:rFonts w:cstheme="minorHAnsi"/>
              </w:rPr>
            </w:pPr>
            <w:r w:rsidRPr="00BD7D95">
              <w:rPr>
                <w:rFonts w:cstheme="minorHAnsi"/>
              </w:rPr>
              <w:t>196,1</w:t>
            </w:r>
          </w:p>
        </w:tc>
        <w:tc>
          <w:tcPr>
            <w:tcW w:w="1245" w:type="dxa"/>
            <w:tcBorders>
              <w:left w:val="single" w:sz="4" w:space="0" w:color="000000"/>
              <w:bottom w:val="single" w:sz="4" w:space="0" w:color="000000"/>
            </w:tcBorders>
            <w:shd w:val="clear" w:color="auto" w:fill="auto"/>
          </w:tcPr>
          <w:p w14:paraId="1E6DA711" w14:textId="77777777" w:rsidR="00776BCC" w:rsidRPr="00664AAB" w:rsidRDefault="00776BCC" w:rsidP="000517DB">
            <w:pPr>
              <w:pStyle w:val="Taulukkotekstitiivis"/>
              <w:rPr>
                <w:rFonts w:cstheme="minorHAnsi"/>
                <w:b/>
                <w:bCs/>
              </w:rPr>
            </w:pPr>
            <w:r w:rsidRPr="00664AAB">
              <w:rPr>
                <w:rFonts w:cstheme="minorHAnsi"/>
                <w:b/>
                <w:bCs/>
              </w:rPr>
              <w:t>196,1</w:t>
            </w:r>
          </w:p>
        </w:tc>
        <w:tc>
          <w:tcPr>
            <w:tcW w:w="1246" w:type="dxa"/>
            <w:tcBorders>
              <w:left w:val="single" w:sz="4" w:space="0" w:color="000000"/>
              <w:bottom w:val="single" w:sz="4" w:space="0" w:color="000000"/>
            </w:tcBorders>
            <w:shd w:val="clear" w:color="auto" w:fill="auto"/>
          </w:tcPr>
          <w:p w14:paraId="6FAEFC42" w14:textId="77777777" w:rsidR="00776BCC" w:rsidRPr="00BD7D95" w:rsidRDefault="00776BCC" w:rsidP="000517DB">
            <w:pPr>
              <w:pStyle w:val="Taulukkotekstitiivis"/>
              <w:rPr>
                <w:rFonts w:cstheme="minorHAnsi"/>
              </w:rPr>
            </w:pPr>
            <w:r w:rsidRPr="00BD7D95">
              <w:rPr>
                <w:rFonts w:cstheme="minorHAnsi"/>
              </w:rPr>
              <w:t>196,1</w:t>
            </w:r>
          </w:p>
        </w:tc>
        <w:tc>
          <w:tcPr>
            <w:tcW w:w="1262" w:type="dxa"/>
            <w:tcBorders>
              <w:left w:val="single" w:sz="4" w:space="0" w:color="000000"/>
              <w:bottom w:val="single" w:sz="4" w:space="0" w:color="000000"/>
              <w:right w:val="single" w:sz="4" w:space="0" w:color="000000"/>
            </w:tcBorders>
            <w:shd w:val="clear" w:color="auto" w:fill="auto"/>
          </w:tcPr>
          <w:p w14:paraId="27105BF3" w14:textId="77777777" w:rsidR="00776BCC" w:rsidRPr="00BD7D95" w:rsidRDefault="00776BCC" w:rsidP="000517DB">
            <w:pPr>
              <w:pStyle w:val="Taulukkotekstitiivis"/>
              <w:rPr>
                <w:rFonts w:cstheme="minorHAnsi"/>
              </w:rPr>
            </w:pPr>
            <w:r w:rsidRPr="00BD7D95">
              <w:rPr>
                <w:rFonts w:cstheme="minorHAnsi"/>
              </w:rPr>
              <w:t>196,1</w:t>
            </w:r>
          </w:p>
        </w:tc>
      </w:tr>
      <w:tr w:rsidR="00776BCC" w:rsidRPr="00BD7D95" w14:paraId="4E2D44AA" w14:textId="77777777" w:rsidTr="000517DB">
        <w:tc>
          <w:tcPr>
            <w:tcW w:w="1821" w:type="dxa"/>
            <w:tcBorders>
              <w:left w:val="single" w:sz="4" w:space="0" w:color="000000"/>
              <w:bottom w:val="single" w:sz="4" w:space="0" w:color="000000"/>
            </w:tcBorders>
            <w:shd w:val="clear" w:color="auto" w:fill="auto"/>
          </w:tcPr>
          <w:p w14:paraId="6E9FC861" w14:textId="77777777" w:rsidR="00776BCC" w:rsidRPr="00BD7D95" w:rsidRDefault="00776BCC" w:rsidP="000517DB">
            <w:pPr>
              <w:pStyle w:val="Taulukkotekstitiivis"/>
              <w:rPr>
                <w:rFonts w:cstheme="minorHAnsi"/>
              </w:rPr>
            </w:pPr>
            <w:r w:rsidRPr="00BD7D95">
              <w:rPr>
                <w:rFonts w:cstheme="minorHAnsi"/>
              </w:rPr>
              <w:t>Ranta-asemakaava</w:t>
            </w:r>
          </w:p>
        </w:tc>
        <w:tc>
          <w:tcPr>
            <w:tcW w:w="1246" w:type="dxa"/>
            <w:tcBorders>
              <w:left w:val="single" w:sz="4" w:space="0" w:color="000000"/>
              <w:bottom w:val="single" w:sz="4" w:space="0" w:color="000000"/>
            </w:tcBorders>
            <w:shd w:val="clear" w:color="auto" w:fill="auto"/>
          </w:tcPr>
          <w:p w14:paraId="02D72FA5" w14:textId="77777777" w:rsidR="00776BCC" w:rsidRPr="00BD7D95" w:rsidRDefault="00776BCC" w:rsidP="000517DB">
            <w:pPr>
              <w:pStyle w:val="Taulukkotekstitiivis"/>
              <w:rPr>
                <w:rFonts w:cstheme="minorHAnsi"/>
              </w:rPr>
            </w:pPr>
            <w:r w:rsidRPr="00BD7D95">
              <w:rPr>
                <w:rFonts w:cstheme="minorHAnsi"/>
              </w:rPr>
              <w:t>34</w:t>
            </w:r>
          </w:p>
        </w:tc>
        <w:tc>
          <w:tcPr>
            <w:tcW w:w="1246" w:type="dxa"/>
            <w:tcBorders>
              <w:left w:val="single" w:sz="4" w:space="0" w:color="000000"/>
              <w:bottom w:val="single" w:sz="4" w:space="0" w:color="000000"/>
            </w:tcBorders>
            <w:shd w:val="clear" w:color="auto" w:fill="auto"/>
          </w:tcPr>
          <w:p w14:paraId="144B90E8" w14:textId="77777777" w:rsidR="00776BCC" w:rsidRPr="00BD7D95" w:rsidRDefault="00776BCC" w:rsidP="000517DB">
            <w:pPr>
              <w:pStyle w:val="Taulukkotekstitiivis"/>
              <w:rPr>
                <w:rFonts w:cstheme="minorHAnsi"/>
              </w:rPr>
            </w:pPr>
            <w:r w:rsidRPr="00BD7D95">
              <w:rPr>
                <w:rFonts w:cstheme="minorHAnsi"/>
              </w:rPr>
              <w:t>34</w:t>
            </w:r>
          </w:p>
        </w:tc>
        <w:tc>
          <w:tcPr>
            <w:tcW w:w="1245" w:type="dxa"/>
            <w:tcBorders>
              <w:left w:val="single" w:sz="4" w:space="0" w:color="000000"/>
              <w:bottom w:val="single" w:sz="4" w:space="0" w:color="000000"/>
            </w:tcBorders>
            <w:shd w:val="clear" w:color="auto" w:fill="auto"/>
          </w:tcPr>
          <w:p w14:paraId="3202BE18" w14:textId="77777777" w:rsidR="00776BCC" w:rsidRPr="00664AAB" w:rsidRDefault="00776BCC" w:rsidP="000517DB">
            <w:pPr>
              <w:pStyle w:val="Taulukkotekstitiivis"/>
              <w:rPr>
                <w:rFonts w:cstheme="minorHAnsi"/>
                <w:b/>
                <w:bCs/>
              </w:rPr>
            </w:pPr>
            <w:r w:rsidRPr="00664AAB">
              <w:rPr>
                <w:rFonts w:cstheme="minorHAnsi"/>
                <w:b/>
                <w:bCs/>
              </w:rPr>
              <w:t>34</w:t>
            </w:r>
          </w:p>
        </w:tc>
        <w:tc>
          <w:tcPr>
            <w:tcW w:w="1246" w:type="dxa"/>
            <w:tcBorders>
              <w:left w:val="single" w:sz="4" w:space="0" w:color="000000"/>
              <w:bottom w:val="single" w:sz="4" w:space="0" w:color="000000"/>
            </w:tcBorders>
            <w:shd w:val="clear" w:color="auto" w:fill="auto"/>
          </w:tcPr>
          <w:p w14:paraId="2E4376D6" w14:textId="77777777" w:rsidR="00776BCC" w:rsidRPr="00BD7D95" w:rsidRDefault="00776BCC" w:rsidP="000517DB">
            <w:pPr>
              <w:pStyle w:val="Taulukkotekstitiivis"/>
              <w:rPr>
                <w:rFonts w:cstheme="minorHAnsi"/>
              </w:rPr>
            </w:pPr>
            <w:r w:rsidRPr="00BD7D95">
              <w:rPr>
                <w:rFonts w:cstheme="minorHAnsi"/>
              </w:rPr>
              <w:t>34</w:t>
            </w:r>
          </w:p>
        </w:tc>
        <w:tc>
          <w:tcPr>
            <w:tcW w:w="1262" w:type="dxa"/>
            <w:tcBorders>
              <w:left w:val="single" w:sz="4" w:space="0" w:color="000000"/>
              <w:bottom w:val="single" w:sz="4" w:space="0" w:color="000000"/>
              <w:right w:val="single" w:sz="4" w:space="0" w:color="000000"/>
            </w:tcBorders>
            <w:shd w:val="clear" w:color="auto" w:fill="auto"/>
          </w:tcPr>
          <w:p w14:paraId="6D32BA98" w14:textId="77777777" w:rsidR="00776BCC" w:rsidRPr="00BD7D95" w:rsidRDefault="00776BCC" w:rsidP="000517DB">
            <w:pPr>
              <w:pStyle w:val="Taulukkotekstitiivis"/>
              <w:rPr>
                <w:rFonts w:cstheme="minorHAnsi"/>
              </w:rPr>
            </w:pPr>
            <w:r w:rsidRPr="00BD7D95">
              <w:rPr>
                <w:rFonts w:cstheme="minorHAnsi"/>
              </w:rPr>
              <w:t>34</w:t>
            </w:r>
          </w:p>
        </w:tc>
      </w:tr>
      <w:tr w:rsidR="00776BCC" w:rsidRPr="00BD7D95" w14:paraId="02743C07" w14:textId="77777777" w:rsidTr="000517DB">
        <w:tc>
          <w:tcPr>
            <w:tcW w:w="1821" w:type="dxa"/>
            <w:tcBorders>
              <w:left w:val="single" w:sz="4" w:space="0" w:color="000000"/>
              <w:bottom w:val="single" w:sz="4" w:space="0" w:color="000000"/>
            </w:tcBorders>
            <w:shd w:val="clear" w:color="auto" w:fill="auto"/>
          </w:tcPr>
          <w:p w14:paraId="39B019E1" w14:textId="77777777" w:rsidR="00776BCC" w:rsidRPr="00BD7D95" w:rsidRDefault="00776BCC" w:rsidP="000517DB">
            <w:pPr>
              <w:pStyle w:val="Taulukkotekstitiivis"/>
              <w:rPr>
                <w:rFonts w:cstheme="minorHAnsi"/>
              </w:rPr>
            </w:pPr>
            <w:r w:rsidRPr="00BD7D95">
              <w:rPr>
                <w:rFonts w:cstheme="minorHAnsi"/>
              </w:rPr>
              <w:t>Yleiskaava</w:t>
            </w:r>
          </w:p>
        </w:tc>
        <w:tc>
          <w:tcPr>
            <w:tcW w:w="1246" w:type="dxa"/>
            <w:tcBorders>
              <w:left w:val="single" w:sz="4" w:space="0" w:color="000000"/>
              <w:bottom w:val="single" w:sz="4" w:space="0" w:color="000000"/>
            </w:tcBorders>
            <w:shd w:val="clear" w:color="auto" w:fill="auto"/>
          </w:tcPr>
          <w:p w14:paraId="33DDAAB3" w14:textId="77777777" w:rsidR="00776BCC" w:rsidRPr="00BD7D95" w:rsidRDefault="00776BCC" w:rsidP="000517DB">
            <w:pPr>
              <w:pStyle w:val="Taulukkotekstitiivis"/>
              <w:rPr>
                <w:rFonts w:cstheme="minorHAnsi"/>
              </w:rPr>
            </w:pPr>
            <w:r w:rsidRPr="00BD7D95">
              <w:rPr>
                <w:rFonts w:cstheme="minorHAnsi"/>
              </w:rPr>
              <w:t>1</w:t>
            </w:r>
          </w:p>
        </w:tc>
        <w:tc>
          <w:tcPr>
            <w:tcW w:w="1246" w:type="dxa"/>
            <w:tcBorders>
              <w:left w:val="single" w:sz="4" w:space="0" w:color="000000"/>
              <w:bottom w:val="single" w:sz="4" w:space="0" w:color="000000"/>
            </w:tcBorders>
            <w:shd w:val="clear" w:color="auto" w:fill="auto"/>
          </w:tcPr>
          <w:p w14:paraId="59EA6653" w14:textId="77777777" w:rsidR="00776BCC" w:rsidRPr="00BD7D95" w:rsidRDefault="00776BCC" w:rsidP="000517DB">
            <w:pPr>
              <w:pStyle w:val="Taulukkotekstitiivis"/>
              <w:rPr>
                <w:rFonts w:cstheme="minorHAnsi"/>
              </w:rPr>
            </w:pPr>
            <w:r w:rsidRPr="00BD7D95">
              <w:rPr>
                <w:rFonts w:cstheme="minorHAnsi"/>
              </w:rPr>
              <w:t>1</w:t>
            </w:r>
          </w:p>
        </w:tc>
        <w:tc>
          <w:tcPr>
            <w:tcW w:w="1245" w:type="dxa"/>
            <w:tcBorders>
              <w:left w:val="single" w:sz="4" w:space="0" w:color="000000"/>
              <w:bottom w:val="single" w:sz="4" w:space="0" w:color="000000"/>
            </w:tcBorders>
            <w:shd w:val="clear" w:color="auto" w:fill="auto"/>
          </w:tcPr>
          <w:p w14:paraId="10645B11" w14:textId="77777777" w:rsidR="00776BCC" w:rsidRPr="00664AAB" w:rsidRDefault="00776BCC" w:rsidP="000517DB">
            <w:pPr>
              <w:pStyle w:val="Taulukkotekstitiivis"/>
              <w:rPr>
                <w:rFonts w:cstheme="minorHAnsi"/>
                <w:b/>
                <w:bCs/>
              </w:rPr>
            </w:pPr>
            <w:r w:rsidRPr="00664AAB">
              <w:rPr>
                <w:rFonts w:cstheme="minorHAnsi"/>
                <w:b/>
                <w:bCs/>
              </w:rPr>
              <w:t>1</w:t>
            </w:r>
          </w:p>
        </w:tc>
        <w:tc>
          <w:tcPr>
            <w:tcW w:w="1246" w:type="dxa"/>
            <w:tcBorders>
              <w:left w:val="single" w:sz="4" w:space="0" w:color="000000"/>
              <w:bottom w:val="single" w:sz="4" w:space="0" w:color="000000"/>
            </w:tcBorders>
            <w:shd w:val="clear" w:color="auto" w:fill="auto"/>
          </w:tcPr>
          <w:p w14:paraId="750657A4" w14:textId="77777777" w:rsidR="00776BCC" w:rsidRPr="00BD7D95" w:rsidRDefault="00776BCC" w:rsidP="000517DB">
            <w:pPr>
              <w:pStyle w:val="Taulukkotekstitiivis"/>
              <w:rPr>
                <w:rFonts w:cstheme="minorHAnsi"/>
              </w:rPr>
            </w:pPr>
            <w:r w:rsidRPr="00BD7D95">
              <w:rPr>
                <w:rFonts w:cstheme="minorHAnsi"/>
              </w:rPr>
              <w:t>1</w:t>
            </w:r>
          </w:p>
        </w:tc>
        <w:tc>
          <w:tcPr>
            <w:tcW w:w="1262" w:type="dxa"/>
            <w:tcBorders>
              <w:left w:val="single" w:sz="4" w:space="0" w:color="000000"/>
              <w:bottom w:val="single" w:sz="4" w:space="0" w:color="000000"/>
              <w:right w:val="single" w:sz="4" w:space="0" w:color="000000"/>
            </w:tcBorders>
            <w:shd w:val="clear" w:color="auto" w:fill="auto"/>
          </w:tcPr>
          <w:p w14:paraId="0F5D1ED3" w14:textId="77777777" w:rsidR="00776BCC" w:rsidRPr="00BD7D95" w:rsidRDefault="00776BCC" w:rsidP="000517DB">
            <w:pPr>
              <w:pStyle w:val="Taulukkotekstitiivis"/>
              <w:rPr>
                <w:rFonts w:cstheme="minorHAnsi"/>
              </w:rPr>
            </w:pPr>
            <w:r w:rsidRPr="00BD7D95">
              <w:rPr>
                <w:rFonts w:cstheme="minorHAnsi"/>
              </w:rPr>
              <w:t>1</w:t>
            </w:r>
          </w:p>
        </w:tc>
      </w:tr>
      <w:tr w:rsidR="00776BCC" w:rsidRPr="00BD7D95" w14:paraId="79AE6D69" w14:textId="77777777" w:rsidTr="000517DB">
        <w:tc>
          <w:tcPr>
            <w:tcW w:w="1821" w:type="dxa"/>
            <w:tcBorders>
              <w:left w:val="single" w:sz="4" w:space="0" w:color="000000"/>
              <w:bottom w:val="single" w:sz="4" w:space="0" w:color="000000"/>
            </w:tcBorders>
            <w:shd w:val="clear" w:color="auto" w:fill="auto"/>
          </w:tcPr>
          <w:p w14:paraId="402F94EF" w14:textId="77777777" w:rsidR="00776BCC" w:rsidRPr="00BD7D95" w:rsidRDefault="00776BCC" w:rsidP="000517DB">
            <w:pPr>
              <w:pStyle w:val="Taulukkotekstitiivis"/>
              <w:rPr>
                <w:rFonts w:cstheme="minorHAnsi"/>
              </w:rPr>
            </w:pPr>
            <w:r w:rsidRPr="00BD7D95">
              <w:rPr>
                <w:rFonts w:cstheme="minorHAnsi"/>
              </w:rPr>
              <w:t>Osayleiskaava</w:t>
            </w:r>
          </w:p>
        </w:tc>
        <w:tc>
          <w:tcPr>
            <w:tcW w:w="1246" w:type="dxa"/>
            <w:tcBorders>
              <w:left w:val="single" w:sz="4" w:space="0" w:color="000000"/>
              <w:bottom w:val="single" w:sz="4" w:space="0" w:color="000000"/>
            </w:tcBorders>
            <w:shd w:val="clear" w:color="auto" w:fill="auto"/>
          </w:tcPr>
          <w:p w14:paraId="7C717E19" w14:textId="77777777" w:rsidR="00776BCC" w:rsidRPr="00BD7D95" w:rsidRDefault="00776BCC" w:rsidP="000517DB">
            <w:pPr>
              <w:pStyle w:val="Taulukkotekstitiivis"/>
              <w:rPr>
                <w:rFonts w:cstheme="minorHAnsi"/>
              </w:rPr>
            </w:pPr>
            <w:r w:rsidRPr="00BD7D95">
              <w:rPr>
                <w:rFonts w:cstheme="minorHAnsi"/>
              </w:rPr>
              <w:t>1</w:t>
            </w:r>
          </w:p>
        </w:tc>
        <w:tc>
          <w:tcPr>
            <w:tcW w:w="1246" w:type="dxa"/>
            <w:tcBorders>
              <w:left w:val="single" w:sz="4" w:space="0" w:color="000000"/>
              <w:bottom w:val="single" w:sz="4" w:space="0" w:color="000000"/>
            </w:tcBorders>
            <w:shd w:val="clear" w:color="auto" w:fill="auto"/>
          </w:tcPr>
          <w:p w14:paraId="28FF7DCB" w14:textId="77777777" w:rsidR="00776BCC" w:rsidRPr="00BD7D95" w:rsidRDefault="00776BCC" w:rsidP="000517DB">
            <w:pPr>
              <w:pStyle w:val="Taulukkotekstitiivis"/>
              <w:rPr>
                <w:rFonts w:cstheme="minorHAnsi"/>
              </w:rPr>
            </w:pPr>
            <w:r w:rsidRPr="00BD7D95">
              <w:rPr>
                <w:rFonts w:cstheme="minorHAnsi"/>
              </w:rPr>
              <w:t>1</w:t>
            </w:r>
          </w:p>
        </w:tc>
        <w:tc>
          <w:tcPr>
            <w:tcW w:w="1245" w:type="dxa"/>
            <w:tcBorders>
              <w:left w:val="single" w:sz="4" w:space="0" w:color="000000"/>
              <w:bottom w:val="single" w:sz="4" w:space="0" w:color="000000"/>
            </w:tcBorders>
            <w:shd w:val="clear" w:color="auto" w:fill="auto"/>
          </w:tcPr>
          <w:p w14:paraId="6C89A032" w14:textId="77777777" w:rsidR="00776BCC" w:rsidRPr="00664AAB" w:rsidRDefault="00776BCC" w:rsidP="000517DB">
            <w:pPr>
              <w:pStyle w:val="Taulukkotekstitiivis"/>
              <w:rPr>
                <w:rFonts w:cstheme="minorHAnsi"/>
                <w:b/>
                <w:bCs/>
              </w:rPr>
            </w:pPr>
            <w:r w:rsidRPr="00664AAB">
              <w:rPr>
                <w:rFonts w:cstheme="minorHAnsi"/>
                <w:b/>
                <w:bCs/>
              </w:rPr>
              <w:t>1</w:t>
            </w:r>
          </w:p>
        </w:tc>
        <w:tc>
          <w:tcPr>
            <w:tcW w:w="1246" w:type="dxa"/>
            <w:tcBorders>
              <w:left w:val="single" w:sz="4" w:space="0" w:color="000000"/>
              <w:bottom w:val="single" w:sz="4" w:space="0" w:color="000000"/>
            </w:tcBorders>
            <w:shd w:val="clear" w:color="auto" w:fill="auto"/>
          </w:tcPr>
          <w:p w14:paraId="76D39AFE" w14:textId="77777777" w:rsidR="00776BCC" w:rsidRPr="00BD7D95" w:rsidRDefault="00776BCC" w:rsidP="000517DB">
            <w:pPr>
              <w:pStyle w:val="Taulukkotekstitiivis"/>
              <w:rPr>
                <w:rFonts w:cstheme="minorHAnsi"/>
              </w:rPr>
            </w:pPr>
            <w:r w:rsidRPr="00BD7D95">
              <w:rPr>
                <w:rFonts w:cstheme="minorHAnsi"/>
              </w:rPr>
              <w:t>1</w:t>
            </w:r>
          </w:p>
        </w:tc>
        <w:tc>
          <w:tcPr>
            <w:tcW w:w="1262" w:type="dxa"/>
            <w:tcBorders>
              <w:left w:val="single" w:sz="4" w:space="0" w:color="000000"/>
              <w:bottom w:val="single" w:sz="4" w:space="0" w:color="000000"/>
              <w:right w:val="single" w:sz="4" w:space="0" w:color="000000"/>
            </w:tcBorders>
            <w:shd w:val="clear" w:color="auto" w:fill="auto"/>
          </w:tcPr>
          <w:p w14:paraId="2EEDF3CB" w14:textId="77777777" w:rsidR="00776BCC" w:rsidRPr="00BD7D95" w:rsidRDefault="00776BCC" w:rsidP="000517DB">
            <w:pPr>
              <w:pStyle w:val="Taulukkotekstitiivis"/>
              <w:rPr>
                <w:rFonts w:cstheme="minorHAnsi"/>
              </w:rPr>
            </w:pPr>
            <w:r w:rsidRPr="00BD7D95">
              <w:rPr>
                <w:rFonts w:cstheme="minorHAnsi"/>
              </w:rPr>
              <w:t>1</w:t>
            </w:r>
          </w:p>
        </w:tc>
      </w:tr>
      <w:tr w:rsidR="00776BCC" w:rsidRPr="00BD7D95" w14:paraId="5D299A48" w14:textId="77777777" w:rsidTr="000517DB">
        <w:tc>
          <w:tcPr>
            <w:tcW w:w="8066" w:type="dxa"/>
            <w:gridSpan w:val="6"/>
            <w:tcBorders>
              <w:left w:val="single" w:sz="4" w:space="0" w:color="000000"/>
              <w:bottom w:val="single" w:sz="4" w:space="0" w:color="000000"/>
              <w:right w:val="single" w:sz="4" w:space="0" w:color="000000"/>
            </w:tcBorders>
            <w:shd w:val="clear" w:color="auto" w:fill="auto"/>
          </w:tcPr>
          <w:p w14:paraId="33A85DF7" w14:textId="77777777" w:rsidR="00776BCC" w:rsidRPr="00BD7D95" w:rsidRDefault="00776BCC" w:rsidP="000517DB">
            <w:pPr>
              <w:pStyle w:val="Taulukkotekstitiivis"/>
              <w:rPr>
                <w:rFonts w:cstheme="minorHAnsi"/>
              </w:rPr>
            </w:pPr>
            <w:r w:rsidRPr="00BD7D95">
              <w:rPr>
                <w:rFonts w:cstheme="minorHAnsi"/>
              </w:rPr>
              <w:t>Taloudellisuus</w:t>
            </w:r>
          </w:p>
        </w:tc>
      </w:tr>
      <w:tr w:rsidR="00776BCC" w:rsidRPr="00BD7D95" w14:paraId="6DBCDDBB" w14:textId="77777777" w:rsidTr="000517DB">
        <w:tc>
          <w:tcPr>
            <w:tcW w:w="1821" w:type="dxa"/>
            <w:tcBorders>
              <w:left w:val="single" w:sz="4" w:space="0" w:color="000000"/>
              <w:bottom w:val="single" w:sz="4" w:space="0" w:color="000000"/>
            </w:tcBorders>
            <w:shd w:val="clear" w:color="auto" w:fill="auto"/>
          </w:tcPr>
          <w:p w14:paraId="201095EC" w14:textId="77777777" w:rsidR="00776BCC" w:rsidRPr="00BD7D95" w:rsidRDefault="00776BCC" w:rsidP="000517DB">
            <w:pPr>
              <w:pStyle w:val="Taulukkotekstitiivis"/>
              <w:rPr>
                <w:rFonts w:cstheme="minorHAnsi"/>
              </w:rPr>
            </w:pPr>
            <w:r w:rsidRPr="00BD7D95">
              <w:rPr>
                <w:rFonts w:cstheme="minorHAnsi"/>
              </w:rPr>
              <w:t>Kaavoitus €/as.</w:t>
            </w:r>
          </w:p>
        </w:tc>
        <w:tc>
          <w:tcPr>
            <w:tcW w:w="1246" w:type="dxa"/>
            <w:tcBorders>
              <w:left w:val="single" w:sz="4" w:space="0" w:color="000000"/>
              <w:bottom w:val="single" w:sz="4" w:space="0" w:color="000000"/>
            </w:tcBorders>
            <w:shd w:val="clear" w:color="auto" w:fill="auto"/>
          </w:tcPr>
          <w:p w14:paraId="37544970" w14:textId="266574CC" w:rsidR="00776BCC" w:rsidRPr="00BD7D95" w:rsidRDefault="00EA4690" w:rsidP="000517DB">
            <w:pPr>
              <w:pStyle w:val="Taulukkotekstitiivis"/>
              <w:rPr>
                <w:rFonts w:cstheme="minorHAnsi"/>
              </w:rPr>
            </w:pPr>
            <w:r>
              <w:rPr>
                <w:rFonts w:cstheme="minorHAnsi"/>
              </w:rPr>
              <w:t>47</w:t>
            </w:r>
          </w:p>
        </w:tc>
        <w:tc>
          <w:tcPr>
            <w:tcW w:w="1246" w:type="dxa"/>
            <w:tcBorders>
              <w:left w:val="single" w:sz="4" w:space="0" w:color="000000"/>
              <w:bottom w:val="single" w:sz="4" w:space="0" w:color="000000"/>
            </w:tcBorders>
            <w:shd w:val="clear" w:color="auto" w:fill="auto"/>
          </w:tcPr>
          <w:p w14:paraId="37922B33" w14:textId="5B1D15A8" w:rsidR="00776BCC" w:rsidRPr="00BD7D95" w:rsidRDefault="00EA4690" w:rsidP="000517DB">
            <w:pPr>
              <w:pStyle w:val="Taulukkotekstitiivis"/>
              <w:rPr>
                <w:rFonts w:cstheme="minorHAnsi"/>
              </w:rPr>
            </w:pPr>
            <w:r>
              <w:rPr>
                <w:rFonts w:cstheme="minorHAnsi"/>
              </w:rPr>
              <w:t>58</w:t>
            </w:r>
          </w:p>
        </w:tc>
        <w:tc>
          <w:tcPr>
            <w:tcW w:w="1245" w:type="dxa"/>
            <w:tcBorders>
              <w:left w:val="single" w:sz="4" w:space="0" w:color="000000"/>
              <w:bottom w:val="single" w:sz="4" w:space="0" w:color="000000"/>
            </w:tcBorders>
            <w:shd w:val="clear" w:color="auto" w:fill="auto"/>
          </w:tcPr>
          <w:p w14:paraId="7D901160" w14:textId="079C9123" w:rsidR="00776BCC" w:rsidRPr="00664AAB" w:rsidRDefault="00EA4690" w:rsidP="000517DB">
            <w:pPr>
              <w:pStyle w:val="Taulukkotekstitiivis"/>
              <w:rPr>
                <w:rFonts w:cstheme="minorHAnsi"/>
                <w:b/>
                <w:bCs/>
              </w:rPr>
            </w:pPr>
            <w:r w:rsidRPr="00664AAB">
              <w:rPr>
                <w:rFonts w:cstheme="minorHAnsi"/>
                <w:b/>
                <w:bCs/>
              </w:rPr>
              <w:t>67</w:t>
            </w:r>
          </w:p>
        </w:tc>
        <w:tc>
          <w:tcPr>
            <w:tcW w:w="1246" w:type="dxa"/>
            <w:tcBorders>
              <w:left w:val="single" w:sz="4" w:space="0" w:color="000000"/>
              <w:bottom w:val="single" w:sz="4" w:space="0" w:color="000000"/>
            </w:tcBorders>
            <w:shd w:val="clear" w:color="auto" w:fill="auto"/>
          </w:tcPr>
          <w:p w14:paraId="1AF78584" w14:textId="2D8E3F76" w:rsidR="00776BCC" w:rsidRPr="00BD7D95" w:rsidRDefault="00EA4690" w:rsidP="000517DB">
            <w:pPr>
              <w:pStyle w:val="Taulukkotekstitiivis"/>
              <w:rPr>
                <w:rFonts w:cstheme="minorHAnsi"/>
              </w:rPr>
            </w:pPr>
            <w:r>
              <w:rPr>
                <w:rFonts w:cstheme="minorHAnsi"/>
              </w:rPr>
              <w:t>67</w:t>
            </w:r>
          </w:p>
        </w:tc>
        <w:tc>
          <w:tcPr>
            <w:tcW w:w="1262" w:type="dxa"/>
            <w:tcBorders>
              <w:left w:val="single" w:sz="4" w:space="0" w:color="000000"/>
              <w:bottom w:val="single" w:sz="4" w:space="0" w:color="000000"/>
              <w:right w:val="single" w:sz="4" w:space="0" w:color="000000"/>
            </w:tcBorders>
            <w:shd w:val="clear" w:color="auto" w:fill="auto"/>
          </w:tcPr>
          <w:p w14:paraId="24C9D353" w14:textId="5CF8827C" w:rsidR="00776BCC" w:rsidRPr="00BD7D95" w:rsidRDefault="00EA4690" w:rsidP="000517DB">
            <w:pPr>
              <w:pStyle w:val="Taulukkotekstitiivis"/>
              <w:rPr>
                <w:rFonts w:cstheme="minorHAnsi"/>
              </w:rPr>
            </w:pPr>
            <w:r>
              <w:rPr>
                <w:rFonts w:cstheme="minorHAnsi"/>
              </w:rPr>
              <w:t>67</w:t>
            </w:r>
          </w:p>
        </w:tc>
      </w:tr>
      <w:tr w:rsidR="00776BCC" w:rsidRPr="00BD7D95" w14:paraId="0BEAFC7B" w14:textId="77777777" w:rsidTr="000517DB">
        <w:tc>
          <w:tcPr>
            <w:tcW w:w="8066" w:type="dxa"/>
            <w:gridSpan w:val="6"/>
            <w:tcBorders>
              <w:left w:val="single" w:sz="4" w:space="0" w:color="000000"/>
              <w:bottom w:val="single" w:sz="4" w:space="0" w:color="000000"/>
              <w:right w:val="single" w:sz="4" w:space="0" w:color="000000"/>
            </w:tcBorders>
            <w:shd w:val="clear" w:color="auto" w:fill="auto"/>
          </w:tcPr>
          <w:p w14:paraId="01935330" w14:textId="77777777" w:rsidR="00776BCC" w:rsidRPr="00BD7D95" w:rsidRDefault="00776BCC" w:rsidP="000517DB">
            <w:pPr>
              <w:pStyle w:val="Taulukkotekstitiivis"/>
              <w:rPr>
                <w:rFonts w:cstheme="minorHAnsi"/>
              </w:rPr>
            </w:pPr>
          </w:p>
        </w:tc>
      </w:tr>
      <w:tr w:rsidR="00776BCC" w:rsidRPr="00BD7D95" w14:paraId="588261AB" w14:textId="77777777" w:rsidTr="000517DB">
        <w:tc>
          <w:tcPr>
            <w:tcW w:w="1821" w:type="dxa"/>
            <w:tcBorders>
              <w:left w:val="single" w:sz="4" w:space="0" w:color="000000"/>
              <w:bottom w:val="single" w:sz="4" w:space="0" w:color="000000"/>
            </w:tcBorders>
            <w:shd w:val="clear" w:color="auto" w:fill="auto"/>
          </w:tcPr>
          <w:p w14:paraId="50E4BC52" w14:textId="77777777" w:rsidR="00776BCC" w:rsidRPr="00BD7D95" w:rsidRDefault="00776BCC" w:rsidP="000517DB">
            <w:pPr>
              <w:pStyle w:val="Taulukkotekstitiivis"/>
              <w:rPr>
                <w:rFonts w:cstheme="minorHAnsi"/>
              </w:rPr>
            </w:pPr>
            <w:r w:rsidRPr="00BD7D95">
              <w:rPr>
                <w:rFonts w:cstheme="minorHAnsi"/>
              </w:rPr>
              <w:t>Voimavarat htv</w:t>
            </w:r>
          </w:p>
        </w:tc>
        <w:tc>
          <w:tcPr>
            <w:tcW w:w="1246" w:type="dxa"/>
            <w:tcBorders>
              <w:left w:val="single" w:sz="4" w:space="0" w:color="000000"/>
              <w:bottom w:val="single" w:sz="4" w:space="0" w:color="000000"/>
            </w:tcBorders>
            <w:shd w:val="clear" w:color="auto" w:fill="auto"/>
          </w:tcPr>
          <w:p w14:paraId="72197F9F" w14:textId="77777777" w:rsidR="00776BCC" w:rsidRPr="00BD7D95" w:rsidRDefault="00776BCC" w:rsidP="000517DB">
            <w:pPr>
              <w:pStyle w:val="Taulukkotekstitiivis"/>
              <w:rPr>
                <w:rFonts w:cstheme="minorHAnsi"/>
              </w:rPr>
            </w:pPr>
            <w:r w:rsidRPr="00BD7D95">
              <w:rPr>
                <w:rFonts w:cstheme="minorHAnsi"/>
              </w:rPr>
              <w:t>0,4</w:t>
            </w:r>
          </w:p>
        </w:tc>
        <w:tc>
          <w:tcPr>
            <w:tcW w:w="1246" w:type="dxa"/>
            <w:tcBorders>
              <w:left w:val="single" w:sz="4" w:space="0" w:color="000000"/>
              <w:bottom w:val="single" w:sz="4" w:space="0" w:color="000000"/>
            </w:tcBorders>
            <w:shd w:val="clear" w:color="auto" w:fill="auto"/>
          </w:tcPr>
          <w:p w14:paraId="5741F996" w14:textId="77777777" w:rsidR="00776BCC" w:rsidRPr="00BD7D95" w:rsidRDefault="00776BCC" w:rsidP="000517DB">
            <w:pPr>
              <w:pStyle w:val="Taulukkotekstitiivis"/>
              <w:rPr>
                <w:rFonts w:cstheme="minorHAnsi"/>
              </w:rPr>
            </w:pPr>
            <w:r w:rsidRPr="00BD7D95">
              <w:rPr>
                <w:rFonts w:cstheme="minorHAnsi"/>
              </w:rPr>
              <w:t>0,4</w:t>
            </w:r>
          </w:p>
        </w:tc>
        <w:tc>
          <w:tcPr>
            <w:tcW w:w="1245" w:type="dxa"/>
            <w:tcBorders>
              <w:left w:val="single" w:sz="4" w:space="0" w:color="000000"/>
              <w:bottom w:val="single" w:sz="4" w:space="0" w:color="000000"/>
            </w:tcBorders>
            <w:shd w:val="clear" w:color="auto" w:fill="auto"/>
          </w:tcPr>
          <w:p w14:paraId="1910CF07" w14:textId="77777777" w:rsidR="00776BCC" w:rsidRPr="00664AAB" w:rsidRDefault="00776BCC" w:rsidP="000517DB">
            <w:pPr>
              <w:pStyle w:val="Taulukkotekstitiivis"/>
              <w:rPr>
                <w:rFonts w:cstheme="minorHAnsi"/>
                <w:b/>
                <w:bCs/>
              </w:rPr>
            </w:pPr>
            <w:r w:rsidRPr="00664AAB">
              <w:rPr>
                <w:rFonts w:cstheme="minorHAnsi"/>
                <w:b/>
                <w:bCs/>
              </w:rPr>
              <w:t>0,4</w:t>
            </w:r>
          </w:p>
        </w:tc>
        <w:tc>
          <w:tcPr>
            <w:tcW w:w="1246" w:type="dxa"/>
            <w:tcBorders>
              <w:left w:val="single" w:sz="4" w:space="0" w:color="000000"/>
              <w:bottom w:val="single" w:sz="4" w:space="0" w:color="000000"/>
            </w:tcBorders>
            <w:shd w:val="clear" w:color="auto" w:fill="auto"/>
          </w:tcPr>
          <w:p w14:paraId="34E309B9" w14:textId="77777777" w:rsidR="00776BCC" w:rsidRPr="00BD7D95" w:rsidRDefault="00776BCC" w:rsidP="000517DB">
            <w:pPr>
              <w:pStyle w:val="Taulukkotekstitiivis"/>
              <w:rPr>
                <w:rFonts w:cstheme="minorHAnsi"/>
              </w:rPr>
            </w:pPr>
            <w:r w:rsidRPr="00BD7D95">
              <w:rPr>
                <w:rFonts w:cstheme="minorHAnsi"/>
              </w:rPr>
              <w:t>0,4</w:t>
            </w:r>
          </w:p>
        </w:tc>
        <w:tc>
          <w:tcPr>
            <w:tcW w:w="1262" w:type="dxa"/>
            <w:tcBorders>
              <w:left w:val="single" w:sz="4" w:space="0" w:color="000000"/>
              <w:bottom w:val="single" w:sz="4" w:space="0" w:color="000000"/>
              <w:right w:val="single" w:sz="4" w:space="0" w:color="000000"/>
            </w:tcBorders>
            <w:shd w:val="clear" w:color="auto" w:fill="auto"/>
          </w:tcPr>
          <w:p w14:paraId="04F8D14E" w14:textId="77777777" w:rsidR="00776BCC" w:rsidRPr="00BD7D95" w:rsidRDefault="00776BCC" w:rsidP="000517DB">
            <w:pPr>
              <w:pStyle w:val="Taulukkotekstitiivis"/>
              <w:rPr>
                <w:rFonts w:cstheme="minorHAnsi"/>
              </w:rPr>
            </w:pPr>
            <w:r w:rsidRPr="00BD7D95">
              <w:rPr>
                <w:rFonts w:cstheme="minorHAnsi"/>
              </w:rPr>
              <w:t>0,4</w:t>
            </w:r>
          </w:p>
        </w:tc>
      </w:tr>
    </w:tbl>
    <w:p w14:paraId="1CE9D023" w14:textId="77777777" w:rsidR="00776BCC" w:rsidRPr="00BD7D95" w:rsidRDefault="00776BCC" w:rsidP="00776BCC">
      <w:pPr>
        <w:pStyle w:val="TEHTVALUEOTSIKKO"/>
        <w:rPr>
          <w:rFonts w:cstheme="minorHAnsi"/>
        </w:rPr>
      </w:pPr>
      <w:bookmarkStart w:id="84" w:name="_Toc149658598"/>
      <w:r w:rsidRPr="00BD7D95">
        <w:rPr>
          <w:rFonts w:cstheme="minorHAnsi"/>
        </w:rPr>
        <w:lastRenderedPageBreak/>
        <w:t>420 YMPÄRISTÖNSUOJELU JA RAKENNUSVALVONTA</w:t>
      </w:r>
      <w:bookmarkStart w:id="85" w:name="_MON_1665308845"/>
      <w:bookmarkStart w:id="86" w:name="_MON_1441539610"/>
      <w:bookmarkEnd w:id="85"/>
      <w:bookmarkEnd w:id="86"/>
      <w:bookmarkEnd w:id="84"/>
    </w:p>
    <w:bookmarkStart w:id="87" w:name="_Hlk54622445"/>
    <w:bookmarkStart w:id="88" w:name="_MON_1695650892"/>
    <w:bookmarkEnd w:id="88"/>
    <w:p w14:paraId="50E2A196" w14:textId="12D8C534" w:rsidR="00776BCC" w:rsidRPr="00BD7D95" w:rsidRDefault="00AA3192" w:rsidP="00776BCC">
      <w:pPr>
        <w:pStyle w:val="Taulukonsijainti"/>
        <w:rPr>
          <w:rFonts w:cstheme="minorHAnsi"/>
        </w:rPr>
      </w:pPr>
      <w:r w:rsidRPr="00BD7D95">
        <w:rPr>
          <w:rFonts w:cstheme="minorHAnsi"/>
        </w:rPr>
        <w:object w:dxaOrig="8899" w:dyaOrig="2629" w14:anchorId="632957B1">
          <v:shape id="_x0000_i1041" type="#_x0000_t75" style="width:453.75pt;height:136.5pt" o:ole="" o:preferrelative="f" filled="t">
            <v:imagedata r:id="rId45" o:title=""/>
            <o:lock v:ext="edit" aspectratio="f"/>
          </v:shape>
          <o:OLEObject Type="Embed" ProgID="Excel.Sheet.12" ShapeID="_x0000_i1041" DrawAspect="Content" ObjectID="_1764079730" r:id="rId46"/>
        </w:object>
      </w:r>
      <w:bookmarkEnd w:id="87"/>
    </w:p>
    <w:p w14:paraId="26994289" w14:textId="77777777" w:rsidR="00776BCC" w:rsidRPr="00BD7D95" w:rsidRDefault="00776BCC" w:rsidP="00776BCC">
      <w:pPr>
        <w:pStyle w:val="Asiatekstinalaotsikkoeisisl"/>
        <w:rPr>
          <w:rFonts w:cstheme="minorHAnsi"/>
        </w:rPr>
      </w:pPr>
      <w:r w:rsidRPr="00BD7D95">
        <w:rPr>
          <w:rFonts w:cstheme="minorHAnsi"/>
        </w:rPr>
        <w:t>Toimintamuutos</w:t>
      </w:r>
    </w:p>
    <w:p w14:paraId="609A5384" w14:textId="1E909B22" w:rsidR="00776BCC" w:rsidRPr="00BD7D95" w:rsidRDefault="00FD5B78" w:rsidP="00776BCC">
      <w:pPr>
        <w:pStyle w:val="Asiateksti"/>
        <w:rPr>
          <w:rFonts w:cstheme="minorHAnsi"/>
        </w:rPr>
      </w:pPr>
      <w:r>
        <w:rPr>
          <w:rFonts w:cstheme="minorHAnsi"/>
        </w:rPr>
        <w:t>Karstulan liittyminen rakennusvalvonnan yhteistoimintaan</w:t>
      </w:r>
      <w:r w:rsidR="00776BCC" w:rsidRPr="00BD7D95">
        <w:rPr>
          <w:rFonts w:cstheme="minorHAnsi"/>
        </w:rPr>
        <w:t>. Pohjoisen Keski-Suomen yhteistoimintaan liittyen rakennusvalvonta- ja ympäristönsuojeluasiat hoitaa edelleen Viitasaaren kaupunki.</w:t>
      </w:r>
    </w:p>
    <w:p w14:paraId="1B82CF50" w14:textId="77777777" w:rsidR="00776BCC" w:rsidRPr="00BD7D95" w:rsidRDefault="00776BCC" w:rsidP="00776BCC">
      <w:pPr>
        <w:pStyle w:val="Asiatekstinalaotsikkoeisisl"/>
        <w:rPr>
          <w:rFonts w:cstheme="minorHAnsi"/>
        </w:rPr>
      </w:pPr>
      <w:r w:rsidRPr="00BD7D95">
        <w:rPr>
          <w:rFonts w:cstheme="minorHAnsi"/>
        </w:rPr>
        <w:t>Toiminnan painopisteet</w:t>
      </w:r>
    </w:p>
    <w:p w14:paraId="0457FA2C" w14:textId="15507A7C" w:rsidR="00776BCC" w:rsidRPr="00BD7D95" w:rsidRDefault="00776BCC" w:rsidP="00776BCC">
      <w:pPr>
        <w:pStyle w:val="Asiateksti"/>
        <w:rPr>
          <w:rFonts w:cstheme="minorHAnsi"/>
        </w:rPr>
      </w:pPr>
      <w:r w:rsidRPr="00BD7D95">
        <w:rPr>
          <w:rFonts w:cstheme="minorHAnsi"/>
        </w:rPr>
        <w:t>Keski-Suomen ympäristötoimen yhteistoimintasopimuksen mukanaan tuomien eri osa-alueiden osaajien asiantuntijuus tuo laajuutta tehtävien hoitamiseen. Rakennusvalvonnan palveluita tarvitaan vähemmän, mutta ympäristöviranomaisten palvelut tulevat lisääntymään jatkossa erilaisten tarkkailuvelvoitteiden kautta.</w:t>
      </w:r>
    </w:p>
    <w:p w14:paraId="4B77A683" w14:textId="77777777" w:rsidR="00CB32B0" w:rsidRPr="00BD7D95" w:rsidRDefault="00CB32B0" w:rsidP="00776BCC">
      <w:pPr>
        <w:pStyle w:val="Asiateksti"/>
        <w:rPr>
          <w:rFonts w:cstheme="minorHAnsi"/>
        </w:rPr>
      </w:pPr>
    </w:p>
    <w:p w14:paraId="3E250FC0" w14:textId="7D3C577C" w:rsidR="00776BCC" w:rsidRPr="00BD7D95" w:rsidRDefault="00776BCC" w:rsidP="00776BCC">
      <w:pPr>
        <w:pStyle w:val="Asiatekstinalaotsikkoeisisl"/>
        <w:rPr>
          <w:rFonts w:cstheme="minorHAnsi"/>
        </w:rPr>
      </w:pPr>
      <w:r w:rsidRPr="00BD7D95">
        <w:rPr>
          <w:rFonts w:cstheme="minorHAnsi"/>
        </w:rPr>
        <w:t>Talousarvion 202</w:t>
      </w:r>
      <w:r w:rsidR="00FD5B78">
        <w:rPr>
          <w:rFonts w:cstheme="minorHAnsi"/>
        </w:rPr>
        <w:t>4</w:t>
      </w:r>
      <w:r w:rsidRPr="00BD7D95">
        <w:rPr>
          <w:rFonts w:cstheme="minorHAnsi"/>
        </w:rPr>
        <w:t xml:space="preserve"> toiminnalliset tavoitteet</w:t>
      </w:r>
    </w:p>
    <w:p w14:paraId="2EDA0135" w14:textId="77777777" w:rsidR="00776BCC" w:rsidRPr="00BD7D95" w:rsidRDefault="00776BCC" w:rsidP="00776BCC">
      <w:pPr>
        <w:pStyle w:val="Asiatekstikursivoitu"/>
        <w:rPr>
          <w:rFonts w:cstheme="minorHAnsi"/>
        </w:rPr>
      </w:pPr>
      <w:r w:rsidRPr="00BD7D95">
        <w:rPr>
          <w:rFonts w:cstheme="minorHAnsi"/>
        </w:rPr>
        <w:t>Määrälliset</w:t>
      </w:r>
    </w:p>
    <w:p w14:paraId="7C6D1A87" w14:textId="77777777" w:rsidR="00776BCC" w:rsidRPr="00BD7D95" w:rsidRDefault="00776BCC" w:rsidP="00776BCC">
      <w:pPr>
        <w:pStyle w:val="Asiateksti"/>
        <w:rPr>
          <w:rFonts w:cstheme="minorHAnsi"/>
        </w:rPr>
      </w:pPr>
      <w:r w:rsidRPr="00BD7D95">
        <w:rPr>
          <w:rFonts w:cstheme="minorHAnsi"/>
        </w:rPr>
        <w:t>Rantakaavan vahvistaminen tuo merkittävästi omarantaisia tontteja markkinoille. Vaikutus jakaantuu tuleville vuosille. Ympäristön suojelun painopiste on veden- ja jäteveden laadun tarkkailussa. Jäteveden puhdistamon puhdistusprosessiin tehtävien muutosten vaikutusta seurataan aktiivisesti.</w:t>
      </w:r>
    </w:p>
    <w:p w14:paraId="009FA9CE" w14:textId="77777777" w:rsidR="00776BCC" w:rsidRPr="00BD7D95" w:rsidRDefault="00776BCC" w:rsidP="00776BCC">
      <w:pPr>
        <w:pStyle w:val="Asiatekstikursivoitu"/>
        <w:rPr>
          <w:rFonts w:cstheme="minorHAnsi"/>
        </w:rPr>
      </w:pPr>
      <w:r w:rsidRPr="00BD7D95">
        <w:rPr>
          <w:rFonts w:cstheme="minorHAnsi"/>
        </w:rPr>
        <w:t>Laadulliset</w:t>
      </w:r>
    </w:p>
    <w:p w14:paraId="0841E196" w14:textId="77777777" w:rsidR="00776BCC" w:rsidRPr="00BD7D95" w:rsidRDefault="00776BCC" w:rsidP="00776BCC">
      <w:pPr>
        <w:pStyle w:val="Asiateksti"/>
        <w:rPr>
          <w:rFonts w:cstheme="minorHAnsi"/>
        </w:rPr>
      </w:pPr>
      <w:r w:rsidRPr="00BD7D95">
        <w:rPr>
          <w:rFonts w:cstheme="minorHAnsi"/>
        </w:rPr>
        <w:t>Turvallinen ja terveellinen rakennuttu ympäristö rakentajille ja remontoijille.  Neuvontatyön vasteajat ja laatu.</w:t>
      </w:r>
    </w:p>
    <w:p w14:paraId="6277EF3D" w14:textId="77777777" w:rsidR="00776BCC" w:rsidRPr="00BD7D95" w:rsidRDefault="00776BCC" w:rsidP="00776BCC">
      <w:pPr>
        <w:pStyle w:val="Asiatekstikursivoitu"/>
        <w:rPr>
          <w:rFonts w:cstheme="minorHAnsi"/>
        </w:rPr>
      </w:pPr>
      <w:r w:rsidRPr="00BD7D95">
        <w:rPr>
          <w:rFonts w:cstheme="minorHAnsi"/>
        </w:rPr>
        <w:t>Taloudelliset</w:t>
      </w:r>
    </w:p>
    <w:p w14:paraId="64E3F18B" w14:textId="7BCE5EA6" w:rsidR="00776BCC" w:rsidRPr="00BD7D95" w:rsidRDefault="00776BCC" w:rsidP="00776BCC">
      <w:pPr>
        <w:pStyle w:val="Asiatekstikursivoitu"/>
        <w:rPr>
          <w:rFonts w:cstheme="minorHAnsi"/>
        </w:rPr>
      </w:pPr>
      <w:r w:rsidRPr="00BD7D95">
        <w:rPr>
          <w:rFonts w:cstheme="minorHAnsi"/>
          <w:b w:val="0"/>
          <w:i w:val="0"/>
        </w:rPr>
        <w:t>Laadukkaalla rakennusvalvonnalla ja ympäristösuojelulla vältetään virheitä, jotka voivat aiheuttaa suuriakin kustannuksia</w:t>
      </w:r>
      <w:r w:rsidRPr="00BD7D95">
        <w:rPr>
          <w:rFonts w:cstheme="minorHAnsi"/>
        </w:rPr>
        <w:t xml:space="preserve"> </w:t>
      </w:r>
      <w:r w:rsidRPr="00BD7D95">
        <w:rPr>
          <w:rFonts w:cstheme="minorHAnsi"/>
          <w:b w:val="0"/>
          <w:i w:val="0"/>
        </w:rPr>
        <w:t>realisoituessaan. Nämä voivat olla suoranaisia taloudellisia menetyksiä, ympäristön saastumisesta johtuvia kustannuksia tai sanktioiden kautta tulevia kustannuksia.</w:t>
      </w:r>
    </w:p>
    <w:p w14:paraId="497C5BCE" w14:textId="77777777" w:rsidR="00776BCC" w:rsidRPr="00BD7D95" w:rsidRDefault="00776BCC">
      <w:pPr>
        <w:spacing w:after="0" w:line="240" w:lineRule="auto"/>
        <w:rPr>
          <w:rFonts w:cstheme="minorHAnsi"/>
          <w:b/>
          <w:sz w:val="24"/>
        </w:rPr>
      </w:pPr>
      <w:r w:rsidRPr="00BD7D95">
        <w:rPr>
          <w:rFonts w:cstheme="minorHAnsi"/>
        </w:rPr>
        <w:br w:type="page"/>
      </w:r>
    </w:p>
    <w:p w14:paraId="17B65C28" w14:textId="371205FC" w:rsidR="00776BCC" w:rsidRPr="00BD7D95" w:rsidRDefault="00776BCC" w:rsidP="00776BCC">
      <w:pPr>
        <w:pStyle w:val="Asiatekstinalaotsikkoeisisl"/>
        <w:rPr>
          <w:rFonts w:cstheme="minorHAnsi"/>
        </w:rPr>
      </w:pPr>
      <w:r w:rsidRPr="00BD7D95">
        <w:rPr>
          <w:rFonts w:cstheme="minorHAnsi"/>
        </w:rPr>
        <w:lastRenderedPageBreak/>
        <w:t>Tunnusluvut ja mittarit</w:t>
      </w:r>
    </w:p>
    <w:tbl>
      <w:tblPr>
        <w:tblW w:w="8067" w:type="dxa"/>
        <w:tblInd w:w="1413" w:type="dxa"/>
        <w:tblCellMar>
          <w:left w:w="70" w:type="dxa"/>
          <w:right w:w="70" w:type="dxa"/>
        </w:tblCellMar>
        <w:tblLook w:val="0000" w:firstRow="0" w:lastRow="0" w:firstColumn="0" w:lastColumn="0" w:noHBand="0" w:noVBand="0"/>
      </w:tblPr>
      <w:tblGrid>
        <w:gridCol w:w="1822"/>
        <w:gridCol w:w="1246"/>
        <w:gridCol w:w="1246"/>
        <w:gridCol w:w="1245"/>
        <w:gridCol w:w="1246"/>
        <w:gridCol w:w="1262"/>
      </w:tblGrid>
      <w:tr w:rsidR="00776BCC" w:rsidRPr="00BD7D95" w14:paraId="660471C7" w14:textId="77777777" w:rsidTr="000517DB">
        <w:tc>
          <w:tcPr>
            <w:tcW w:w="1821" w:type="dxa"/>
            <w:tcBorders>
              <w:top w:val="single" w:sz="4" w:space="0" w:color="000000"/>
              <w:left w:val="single" w:sz="4" w:space="0" w:color="000000"/>
              <w:bottom w:val="single" w:sz="4" w:space="0" w:color="000000"/>
            </w:tcBorders>
            <w:shd w:val="clear" w:color="auto" w:fill="C0C0C0"/>
          </w:tcPr>
          <w:p w14:paraId="49FA2B45" w14:textId="77777777" w:rsidR="00776BCC" w:rsidRPr="00BD7D95" w:rsidRDefault="00776BCC" w:rsidP="000517DB">
            <w:pPr>
              <w:pStyle w:val="Taulukkotekstitiivis"/>
              <w:rPr>
                <w:rFonts w:cstheme="minorHAnsi"/>
                <w:b/>
                <w:lang w:bidi="fi-FI"/>
              </w:rPr>
            </w:pPr>
            <w:r w:rsidRPr="00BD7D95">
              <w:rPr>
                <w:rFonts w:cstheme="minorHAnsi"/>
                <w:b/>
                <w:lang w:bidi="fi-FI"/>
              </w:rPr>
              <w:t>Tunnusluvut</w:t>
            </w:r>
          </w:p>
        </w:tc>
        <w:tc>
          <w:tcPr>
            <w:tcW w:w="1246" w:type="dxa"/>
            <w:tcBorders>
              <w:top w:val="single" w:sz="4" w:space="0" w:color="000000"/>
              <w:left w:val="single" w:sz="4" w:space="0" w:color="000000"/>
              <w:bottom w:val="single" w:sz="4" w:space="0" w:color="000000"/>
            </w:tcBorders>
            <w:shd w:val="clear" w:color="auto" w:fill="C0C0C0"/>
          </w:tcPr>
          <w:p w14:paraId="1D5ACD83" w14:textId="64129FBB" w:rsidR="00776BCC" w:rsidRPr="00BD7D95" w:rsidRDefault="00776BCC" w:rsidP="000517DB">
            <w:pPr>
              <w:pStyle w:val="Taulukkotekstitiivis"/>
              <w:rPr>
                <w:rFonts w:cstheme="minorHAnsi"/>
                <w:b/>
                <w:lang w:val="sv-SE"/>
              </w:rPr>
            </w:pPr>
            <w:r w:rsidRPr="00BD7D95">
              <w:rPr>
                <w:rFonts w:cstheme="minorHAnsi"/>
                <w:b/>
                <w:lang w:val="sv-SE"/>
              </w:rPr>
              <w:t>TP 20</w:t>
            </w:r>
            <w:r w:rsidR="00AA3192">
              <w:rPr>
                <w:rFonts w:cstheme="minorHAnsi"/>
                <w:b/>
                <w:lang w:val="sv-SE"/>
              </w:rPr>
              <w:t>22</w:t>
            </w:r>
          </w:p>
        </w:tc>
        <w:tc>
          <w:tcPr>
            <w:tcW w:w="1246" w:type="dxa"/>
            <w:tcBorders>
              <w:top w:val="single" w:sz="4" w:space="0" w:color="000000"/>
              <w:left w:val="single" w:sz="4" w:space="0" w:color="000000"/>
              <w:bottom w:val="single" w:sz="4" w:space="0" w:color="000000"/>
            </w:tcBorders>
            <w:shd w:val="clear" w:color="auto" w:fill="C0C0C0"/>
          </w:tcPr>
          <w:p w14:paraId="3F8ACD18" w14:textId="0038B3E9" w:rsidR="00776BCC" w:rsidRPr="00BD7D95" w:rsidRDefault="00776BCC" w:rsidP="000517DB">
            <w:pPr>
              <w:pStyle w:val="Taulukkotekstitiivis"/>
              <w:rPr>
                <w:rFonts w:cstheme="minorHAnsi"/>
                <w:b/>
                <w:lang w:val="sv-SE"/>
              </w:rPr>
            </w:pPr>
            <w:r w:rsidRPr="00BD7D95">
              <w:rPr>
                <w:rFonts w:cstheme="minorHAnsi"/>
                <w:b/>
                <w:lang w:val="sv-SE"/>
              </w:rPr>
              <w:t>TA 202</w:t>
            </w:r>
            <w:r w:rsidR="00AA3192">
              <w:rPr>
                <w:rFonts w:cstheme="minorHAnsi"/>
                <w:b/>
                <w:lang w:val="sv-SE"/>
              </w:rPr>
              <w:t>3</w:t>
            </w:r>
          </w:p>
        </w:tc>
        <w:tc>
          <w:tcPr>
            <w:tcW w:w="1245" w:type="dxa"/>
            <w:tcBorders>
              <w:top w:val="single" w:sz="4" w:space="0" w:color="000000"/>
              <w:left w:val="single" w:sz="4" w:space="0" w:color="000000"/>
              <w:bottom w:val="single" w:sz="4" w:space="0" w:color="000000"/>
            </w:tcBorders>
            <w:shd w:val="clear" w:color="auto" w:fill="C0C0C0"/>
          </w:tcPr>
          <w:p w14:paraId="4AEAD587" w14:textId="2471916F" w:rsidR="00776BCC" w:rsidRPr="00BD7D95" w:rsidRDefault="00776BCC" w:rsidP="000517DB">
            <w:pPr>
              <w:pStyle w:val="Taulukkotekstitiivis"/>
              <w:rPr>
                <w:rFonts w:cstheme="minorHAnsi"/>
                <w:b/>
                <w:lang w:val="sv-SE"/>
              </w:rPr>
            </w:pPr>
            <w:r w:rsidRPr="00BD7D95">
              <w:rPr>
                <w:rFonts w:cstheme="minorHAnsi"/>
                <w:b/>
                <w:lang w:val="sv-SE"/>
              </w:rPr>
              <w:t>TA 202</w:t>
            </w:r>
            <w:r w:rsidR="00AA3192">
              <w:rPr>
                <w:rFonts w:cstheme="minorHAnsi"/>
                <w:b/>
                <w:lang w:val="sv-SE"/>
              </w:rPr>
              <w:t>4</w:t>
            </w:r>
          </w:p>
        </w:tc>
        <w:tc>
          <w:tcPr>
            <w:tcW w:w="1246" w:type="dxa"/>
            <w:tcBorders>
              <w:top w:val="single" w:sz="4" w:space="0" w:color="000000"/>
              <w:left w:val="single" w:sz="4" w:space="0" w:color="000000"/>
              <w:bottom w:val="single" w:sz="4" w:space="0" w:color="000000"/>
            </w:tcBorders>
            <w:shd w:val="clear" w:color="auto" w:fill="C0C0C0"/>
          </w:tcPr>
          <w:p w14:paraId="2E0E84A5" w14:textId="77855FB4" w:rsidR="00776BCC" w:rsidRPr="00BD7D95" w:rsidRDefault="00776BCC" w:rsidP="000517DB">
            <w:pPr>
              <w:pStyle w:val="Taulukkotekstitiivis"/>
              <w:rPr>
                <w:rFonts w:cstheme="minorHAnsi"/>
                <w:b/>
                <w:lang w:bidi="fi-FI"/>
              </w:rPr>
            </w:pPr>
            <w:r w:rsidRPr="00BD7D95">
              <w:rPr>
                <w:rFonts w:cstheme="minorHAnsi"/>
                <w:b/>
                <w:lang w:bidi="fi-FI"/>
              </w:rPr>
              <w:t>TS 202</w:t>
            </w:r>
            <w:r w:rsidR="00AA3192">
              <w:rPr>
                <w:rFonts w:cstheme="minorHAnsi"/>
                <w:b/>
                <w:lang w:bidi="fi-FI"/>
              </w:rPr>
              <w:t>5</w:t>
            </w:r>
          </w:p>
        </w:tc>
        <w:tc>
          <w:tcPr>
            <w:tcW w:w="1262" w:type="dxa"/>
            <w:tcBorders>
              <w:top w:val="single" w:sz="4" w:space="0" w:color="000000"/>
              <w:left w:val="single" w:sz="4" w:space="0" w:color="000000"/>
              <w:bottom w:val="single" w:sz="4" w:space="0" w:color="000000"/>
              <w:right w:val="single" w:sz="4" w:space="0" w:color="000000"/>
            </w:tcBorders>
            <w:shd w:val="clear" w:color="auto" w:fill="C0C0C0"/>
          </w:tcPr>
          <w:p w14:paraId="7E03774B" w14:textId="1817BDEE" w:rsidR="00776BCC" w:rsidRPr="00BD7D95" w:rsidRDefault="00776BCC" w:rsidP="000517DB">
            <w:pPr>
              <w:pStyle w:val="Taulukkotekstitiivis"/>
              <w:rPr>
                <w:rFonts w:cstheme="minorHAnsi"/>
                <w:b/>
                <w:lang w:bidi="fi-FI"/>
              </w:rPr>
            </w:pPr>
            <w:r w:rsidRPr="00BD7D95">
              <w:rPr>
                <w:rFonts w:cstheme="minorHAnsi"/>
                <w:b/>
                <w:lang w:bidi="fi-FI"/>
              </w:rPr>
              <w:t>TS 202</w:t>
            </w:r>
            <w:r w:rsidR="00AA3192">
              <w:rPr>
                <w:rFonts w:cstheme="minorHAnsi"/>
                <w:b/>
                <w:lang w:bidi="fi-FI"/>
              </w:rPr>
              <w:t>6</w:t>
            </w:r>
          </w:p>
        </w:tc>
      </w:tr>
      <w:tr w:rsidR="00776BCC" w:rsidRPr="00BD7D95" w14:paraId="029BF5A5" w14:textId="77777777" w:rsidTr="000517DB">
        <w:tc>
          <w:tcPr>
            <w:tcW w:w="8066" w:type="dxa"/>
            <w:gridSpan w:val="6"/>
            <w:tcBorders>
              <w:left w:val="single" w:sz="4" w:space="0" w:color="000000"/>
              <w:bottom w:val="single" w:sz="4" w:space="0" w:color="000000"/>
              <w:right w:val="single" w:sz="4" w:space="0" w:color="000000"/>
            </w:tcBorders>
            <w:shd w:val="clear" w:color="auto" w:fill="auto"/>
          </w:tcPr>
          <w:p w14:paraId="538DD11C" w14:textId="77777777" w:rsidR="00776BCC" w:rsidRPr="00BD7D95" w:rsidRDefault="00776BCC" w:rsidP="000517DB">
            <w:pPr>
              <w:pStyle w:val="Taulukkotekstitiivis"/>
              <w:rPr>
                <w:rFonts w:cstheme="minorHAnsi"/>
                <w:lang w:bidi="fi-FI"/>
              </w:rPr>
            </w:pPr>
            <w:r w:rsidRPr="00BD7D95">
              <w:rPr>
                <w:rFonts w:cstheme="minorHAnsi"/>
                <w:lang w:bidi="fi-FI"/>
              </w:rPr>
              <w:t>Laajuus</w:t>
            </w:r>
          </w:p>
        </w:tc>
      </w:tr>
      <w:tr w:rsidR="00776BCC" w:rsidRPr="00BD7D95" w14:paraId="76CD08CC" w14:textId="77777777" w:rsidTr="000517DB">
        <w:tc>
          <w:tcPr>
            <w:tcW w:w="1821" w:type="dxa"/>
            <w:tcBorders>
              <w:left w:val="single" w:sz="4" w:space="0" w:color="000000"/>
              <w:bottom w:val="single" w:sz="4" w:space="0" w:color="000000"/>
            </w:tcBorders>
            <w:shd w:val="clear" w:color="auto" w:fill="auto"/>
          </w:tcPr>
          <w:p w14:paraId="342B5F95" w14:textId="035D376C" w:rsidR="00776BCC" w:rsidRPr="00BD7D95" w:rsidRDefault="00AA3192" w:rsidP="000517DB">
            <w:pPr>
              <w:pStyle w:val="Taulukkotekstitiivis"/>
              <w:rPr>
                <w:rFonts w:cstheme="minorHAnsi"/>
                <w:lang w:bidi="fi-FI"/>
              </w:rPr>
            </w:pPr>
            <w:r>
              <w:rPr>
                <w:rFonts w:cstheme="minorHAnsi"/>
                <w:lang w:bidi="fi-FI"/>
              </w:rPr>
              <w:t>Toimintakulut</w:t>
            </w:r>
          </w:p>
        </w:tc>
        <w:tc>
          <w:tcPr>
            <w:tcW w:w="1246" w:type="dxa"/>
            <w:tcBorders>
              <w:left w:val="single" w:sz="4" w:space="0" w:color="000000"/>
              <w:bottom w:val="single" w:sz="4" w:space="0" w:color="000000"/>
            </w:tcBorders>
            <w:shd w:val="clear" w:color="auto" w:fill="auto"/>
          </w:tcPr>
          <w:p w14:paraId="7EFEAA26" w14:textId="55482098" w:rsidR="00776BCC" w:rsidRPr="00BD7D95" w:rsidRDefault="00AA3192" w:rsidP="000517DB">
            <w:pPr>
              <w:pStyle w:val="Taulukkotekstitiivis"/>
              <w:rPr>
                <w:rFonts w:cstheme="minorHAnsi"/>
                <w:lang w:bidi="fi-FI"/>
              </w:rPr>
            </w:pPr>
            <w:r>
              <w:rPr>
                <w:rFonts w:cstheme="minorHAnsi"/>
                <w:lang w:bidi="fi-FI"/>
              </w:rPr>
              <w:t>69142</w:t>
            </w:r>
          </w:p>
        </w:tc>
        <w:tc>
          <w:tcPr>
            <w:tcW w:w="1246" w:type="dxa"/>
            <w:tcBorders>
              <w:left w:val="single" w:sz="4" w:space="0" w:color="000000"/>
              <w:bottom w:val="single" w:sz="4" w:space="0" w:color="000000"/>
            </w:tcBorders>
            <w:shd w:val="clear" w:color="auto" w:fill="auto"/>
          </w:tcPr>
          <w:p w14:paraId="0AD26E8A" w14:textId="7C01A9DC" w:rsidR="00776BCC" w:rsidRPr="00BD7D95" w:rsidRDefault="00AA3192" w:rsidP="000517DB">
            <w:pPr>
              <w:pStyle w:val="Taulukkotekstitiivis"/>
              <w:rPr>
                <w:rFonts w:cstheme="minorHAnsi"/>
                <w:lang w:bidi="fi-FI"/>
              </w:rPr>
            </w:pPr>
            <w:r>
              <w:rPr>
                <w:rFonts w:cstheme="minorHAnsi"/>
                <w:lang w:bidi="fi-FI"/>
              </w:rPr>
              <w:t>82673</w:t>
            </w:r>
          </w:p>
        </w:tc>
        <w:tc>
          <w:tcPr>
            <w:tcW w:w="1245" w:type="dxa"/>
            <w:tcBorders>
              <w:left w:val="single" w:sz="4" w:space="0" w:color="000000"/>
              <w:bottom w:val="single" w:sz="4" w:space="0" w:color="000000"/>
            </w:tcBorders>
            <w:shd w:val="clear" w:color="auto" w:fill="auto"/>
          </w:tcPr>
          <w:p w14:paraId="45E76BFD" w14:textId="10B60207" w:rsidR="00776BCC" w:rsidRPr="00664AAB" w:rsidRDefault="00AA3192" w:rsidP="000517DB">
            <w:pPr>
              <w:pStyle w:val="Taulukkotekstitiivis"/>
              <w:rPr>
                <w:rFonts w:cstheme="minorHAnsi"/>
                <w:b/>
                <w:bCs/>
                <w:lang w:bidi="fi-FI"/>
              </w:rPr>
            </w:pPr>
            <w:r w:rsidRPr="00664AAB">
              <w:rPr>
                <w:rFonts w:cstheme="minorHAnsi"/>
                <w:b/>
                <w:bCs/>
                <w:lang w:bidi="fi-FI"/>
              </w:rPr>
              <w:t>84870</w:t>
            </w:r>
          </w:p>
        </w:tc>
        <w:tc>
          <w:tcPr>
            <w:tcW w:w="1246" w:type="dxa"/>
            <w:tcBorders>
              <w:left w:val="single" w:sz="4" w:space="0" w:color="000000"/>
              <w:bottom w:val="single" w:sz="4" w:space="0" w:color="000000"/>
            </w:tcBorders>
            <w:shd w:val="clear" w:color="auto" w:fill="auto"/>
          </w:tcPr>
          <w:p w14:paraId="5A26AA2A" w14:textId="08C74A4A" w:rsidR="00776BCC" w:rsidRPr="00BD7D95" w:rsidRDefault="00AA3192" w:rsidP="000517DB">
            <w:pPr>
              <w:pStyle w:val="Taulukkotekstitiivis"/>
              <w:rPr>
                <w:rFonts w:cstheme="minorHAnsi"/>
                <w:lang w:bidi="fi-FI"/>
              </w:rPr>
            </w:pPr>
            <w:r>
              <w:rPr>
                <w:rFonts w:cstheme="minorHAnsi"/>
                <w:lang w:bidi="fi-FI"/>
              </w:rPr>
              <w:t>84870</w:t>
            </w:r>
          </w:p>
        </w:tc>
        <w:tc>
          <w:tcPr>
            <w:tcW w:w="1262" w:type="dxa"/>
            <w:tcBorders>
              <w:left w:val="single" w:sz="4" w:space="0" w:color="000000"/>
              <w:bottom w:val="single" w:sz="4" w:space="0" w:color="000000"/>
              <w:right w:val="single" w:sz="4" w:space="0" w:color="000000"/>
            </w:tcBorders>
            <w:shd w:val="clear" w:color="auto" w:fill="auto"/>
          </w:tcPr>
          <w:p w14:paraId="185B049F" w14:textId="462331D9" w:rsidR="00776BCC" w:rsidRPr="00BD7D95" w:rsidRDefault="00AA3192" w:rsidP="000517DB">
            <w:pPr>
              <w:pStyle w:val="Taulukkotekstitiivis"/>
              <w:rPr>
                <w:rFonts w:cstheme="minorHAnsi"/>
                <w:lang w:bidi="fi-FI"/>
              </w:rPr>
            </w:pPr>
            <w:r>
              <w:rPr>
                <w:rFonts w:cstheme="minorHAnsi"/>
                <w:lang w:bidi="fi-FI"/>
              </w:rPr>
              <w:t>84870</w:t>
            </w:r>
          </w:p>
        </w:tc>
      </w:tr>
      <w:tr w:rsidR="00773E45" w:rsidRPr="00BD7D95" w14:paraId="54FD59D6" w14:textId="77777777" w:rsidTr="000517DB">
        <w:tc>
          <w:tcPr>
            <w:tcW w:w="1821" w:type="dxa"/>
            <w:tcBorders>
              <w:left w:val="single" w:sz="4" w:space="0" w:color="000000"/>
              <w:bottom w:val="single" w:sz="4" w:space="0" w:color="000000"/>
            </w:tcBorders>
            <w:shd w:val="clear" w:color="auto" w:fill="auto"/>
          </w:tcPr>
          <w:p w14:paraId="5BD20A66" w14:textId="5B94B72F" w:rsidR="00773E45" w:rsidRDefault="00773E45" w:rsidP="000517DB">
            <w:pPr>
              <w:pStyle w:val="Taulukkotekstitiivis"/>
              <w:rPr>
                <w:rFonts w:cstheme="minorHAnsi"/>
                <w:lang w:bidi="fi-FI"/>
              </w:rPr>
            </w:pPr>
            <w:r>
              <w:rPr>
                <w:rFonts w:cstheme="minorHAnsi"/>
                <w:lang w:bidi="fi-FI"/>
              </w:rPr>
              <w:t>Myönnetyt luvat</w:t>
            </w:r>
          </w:p>
        </w:tc>
        <w:tc>
          <w:tcPr>
            <w:tcW w:w="1246" w:type="dxa"/>
            <w:tcBorders>
              <w:left w:val="single" w:sz="4" w:space="0" w:color="000000"/>
              <w:bottom w:val="single" w:sz="4" w:space="0" w:color="000000"/>
            </w:tcBorders>
            <w:shd w:val="clear" w:color="auto" w:fill="auto"/>
          </w:tcPr>
          <w:p w14:paraId="23E5D6A7" w14:textId="24D7DAE0" w:rsidR="00773E45" w:rsidRDefault="00773E45" w:rsidP="000517DB">
            <w:pPr>
              <w:pStyle w:val="Taulukkotekstitiivis"/>
              <w:rPr>
                <w:rFonts w:cstheme="minorHAnsi"/>
                <w:lang w:bidi="fi-FI"/>
              </w:rPr>
            </w:pPr>
            <w:r>
              <w:rPr>
                <w:rFonts w:cstheme="minorHAnsi"/>
                <w:lang w:bidi="fi-FI"/>
              </w:rPr>
              <w:t>20</w:t>
            </w:r>
          </w:p>
        </w:tc>
        <w:tc>
          <w:tcPr>
            <w:tcW w:w="1246" w:type="dxa"/>
            <w:tcBorders>
              <w:left w:val="single" w:sz="4" w:space="0" w:color="000000"/>
              <w:bottom w:val="single" w:sz="4" w:space="0" w:color="000000"/>
            </w:tcBorders>
            <w:shd w:val="clear" w:color="auto" w:fill="auto"/>
          </w:tcPr>
          <w:p w14:paraId="43689837" w14:textId="4AFE7E28" w:rsidR="00773E45" w:rsidRDefault="00773E45" w:rsidP="000517DB">
            <w:pPr>
              <w:pStyle w:val="Taulukkotekstitiivis"/>
              <w:rPr>
                <w:rFonts w:cstheme="minorHAnsi"/>
                <w:lang w:bidi="fi-FI"/>
              </w:rPr>
            </w:pPr>
            <w:r>
              <w:rPr>
                <w:rFonts w:cstheme="minorHAnsi"/>
                <w:lang w:bidi="fi-FI"/>
              </w:rPr>
              <w:t>30</w:t>
            </w:r>
          </w:p>
        </w:tc>
        <w:tc>
          <w:tcPr>
            <w:tcW w:w="1245" w:type="dxa"/>
            <w:tcBorders>
              <w:left w:val="single" w:sz="4" w:space="0" w:color="000000"/>
              <w:bottom w:val="single" w:sz="4" w:space="0" w:color="000000"/>
            </w:tcBorders>
            <w:shd w:val="clear" w:color="auto" w:fill="auto"/>
          </w:tcPr>
          <w:p w14:paraId="1EA43DC4" w14:textId="04A96AE0" w:rsidR="00773E45" w:rsidRPr="00664AAB" w:rsidRDefault="00773E45" w:rsidP="000517DB">
            <w:pPr>
              <w:pStyle w:val="Taulukkotekstitiivis"/>
              <w:rPr>
                <w:rFonts w:cstheme="minorHAnsi"/>
                <w:b/>
                <w:bCs/>
                <w:lang w:bidi="fi-FI"/>
              </w:rPr>
            </w:pPr>
            <w:r>
              <w:rPr>
                <w:rFonts w:cstheme="minorHAnsi"/>
                <w:b/>
                <w:bCs/>
                <w:lang w:bidi="fi-FI"/>
              </w:rPr>
              <w:t>20</w:t>
            </w:r>
          </w:p>
        </w:tc>
        <w:tc>
          <w:tcPr>
            <w:tcW w:w="1246" w:type="dxa"/>
            <w:tcBorders>
              <w:left w:val="single" w:sz="4" w:space="0" w:color="000000"/>
              <w:bottom w:val="single" w:sz="4" w:space="0" w:color="000000"/>
            </w:tcBorders>
            <w:shd w:val="clear" w:color="auto" w:fill="auto"/>
          </w:tcPr>
          <w:p w14:paraId="1DE23C21" w14:textId="2CD01A0E" w:rsidR="00773E45" w:rsidRDefault="00773E45" w:rsidP="000517DB">
            <w:pPr>
              <w:pStyle w:val="Taulukkotekstitiivis"/>
              <w:rPr>
                <w:rFonts w:cstheme="minorHAnsi"/>
                <w:lang w:bidi="fi-FI"/>
              </w:rPr>
            </w:pPr>
            <w:r>
              <w:rPr>
                <w:rFonts w:cstheme="minorHAnsi"/>
                <w:lang w:bidi="fi-FI"/>
              </w:rPr>
              <w:t>20</w:t>
            </w:r>
          </w:p>
        </w:tc>
        <w:tc>
          <w:tcPr>
            <w:tcW w:w="1262" w:type="dxa"/>
            <w:tcBorders>
              <w:left w:val="single" w:sz="4" w:space="0" w:color="000000"/>
              <w:bottom w:val="single" w:sz="4" w:space="0" w:color="000000"/>
              <w:right w:val="single" w:sz="4" w:space="0" w:color="000000"/>
            </w:tcBorders>
            <w:shd w:val="clear" w:color="auto" w:fill="auto"/>
          </w:tcPr>
          <w:p w14:paraId="0B29931C" w14:textId="60432837" w:rsidR="00773E45" w:rsidRDefault="00773E45" w:rsidP="000517DB">
            <w:pPr>
              <w:pStyle w:val="Taulukkotekstitiivis"/>
              <w:rPr>
                <w:rFonts w:cstheme="minorHAnsi"/>
                <w:lang w:bidi="fi-FI"/>
              </w:rPr>
            </w:pPr>
            <w:r>
              <w:rPr>
                <w:rFonts w:cstheme="minorHAnsi"/>
                <w:lang w:bidi="fi-FI"/>
              </w:rPr>
              <w:t>20</w:t>
            </w:r>
          </w:p>
        </w:tc>
      </w:tr>
      <w:tr w:rsidR="00776BCC" w:rsidRPr="00BD7D95" w14:paraId="0D8DB70F" w14:textId="77777777" w:rsidTr="000517DB">
        <w:tc>
          <w:tcPr>
            <w:tcW w:w="8066" w:type="dxa"/>
            <w:gridSpan w:val="6"/>
            <w:tcBorders>
              <w:left w:val="single" w:sz="4" w:space="0" w:color="000000"/>
              <w:bottom w:val="single" w:sz="4" w:space="0" w:color="000000"/>
              <w:right w:val="single" w:sz="4" w:space="0" w:color="000000"/>
            </w:tcBorders>
            <w:shd w:val="clear" w:color="auto" w:fill="auto"/>
          </w:tcPr>
          <w:p w14:paraId="32D76D6D" w14:textId="77777777" w:rsidR="00776BCC" w:rsidRPr="00BD7D95" w:rsidRDefault="00776BCC" w:rsidP="000517DB">
            <w:pPr>
              <w:pStyle w:val="Taulukkotekstitiivis"/>
              <w:rPr>
                <w:rFonts w:cstheme="minorHAnsi"/>
                <w:lang w:bidi="fi-FI"/>
              </w:rPr>
            </w:pPr>
            <w:r w:rsidRPr="00BD7D95">
              <w:rPr>
                <w:rFonts w:cstheme="minorHAnsi"/>
                <w:lang w:bidi="fi-FI"/>
              </w:rPr>
              <w:t>Taloudellisuus</w:t>
            </w:r>
          </w:p>
        </w:tc>
      </w:tr>
      <w:tr w:rsidR="00776BCC" w:rsidRPr="00BD7D95" w14:paraId="593783EF" w14:textId="77777777" w:rsidTr="000517DB">
        <w:tc>
          <w:tcPr>
            <w:tcW w:w="1821" w:type="dxa"/>
            <w:tcBorders>
              <w:left w:val="single" w:sz="4" w:space="0" w:color="000000"/>
              <w:bottom w:val="single" w:sz="4" w:space="0" w:color="000000"/>
            </w:tcBorders>
            <w:shd w:val="clear" w:color="auto" w:fill="auto"/>
          </w:tcPr>
          <w:p w14:paraId="10B4605E" w14:textId="77777777" w:rsidR="00776BCC" w:rsidRPr="00BD7D95" w:rsidRDefault="00776BCC" w:rsidP="000517DB">
            <w:pPr>
              <w:pStyle w:val="Taulukkotekstitiivis"/>
              <w:rPr>
                <w:rFonts w:cstheme="minorHAnsi"/>
                <w:lang w:bidi="fi-FI"/>
              </w:rPr>
            </w:pPr>
            <w:r w:rsidRPr="00BD7D95">
              <w:rPr>
                <w:rFonts w:cstheme="minorHAnsi"/>
              </w:rPr>
              <w:t>€/asukas</w:t>
            </w:r>
          </w:p>
        </w:tc>
        <w:tc>
          <w:tcPr>
            <w:tcW w:w="1246" w:type="dxa"/>
            <w:tcBorders>
              <w:left w:val="single" w:sz="4" w:space="0" w:color="000000"/>
              <w:bottom w:val="single" w:sz="4" w:space="0" w:color="000000"/>
            </w:tcBorders>
            <w:shd w:val="clear" w:color="auto" w:fill="auto"/>
          </w:tcPr>
          <w:p w14:paraId="72E1A62D" w14:textId="0B11FDF9" w:rsidR="00776BCC" w:rsidRPr="00BD7D95" w:rsidRDefault="00AA3192" w:rsidP="000517DB">
            <w:pPr>
              <w:pStyle w:val="Taulukkotekstitiivis"/>
              <w:rPr>
                <w:rFonts w:cstheme="minorHAnsi"/>
                <w:lang w:bidi="fi-FI"/>
              </w:rPr>
            </w:pPr>
            <w:r>
              <w:rPr>
                <w:rFonts w:cstheme="minorHAnsi"/>
              </w:rPr>
              <w:t>65</w:t>
            </w:r>
          </w:p>
        </w:tc>
        <w:tc>
          <w:tcPr>
            <w:tcW w:w="1246" w:type="dxa"/>
            <w:tcBorders>
              <w:left w:val="single" w:sz="4" w:space="0" w:color="000000"/>
              <w:bottom w:val="single" w:sz="4" w:space="0" w:color="000000"/>
            </w:tcBorders>
            <w:shd w:val="clear" w:color="auto" w:fill="auto"/>
          </w:tcPr>
          <w:p w14:paraId="55B0F6BF" w14:textId="65D3C1B6" w:rsidR="00776BCC" w:rsidRPr="00BD7D95" w:rsidRDefault="00AA3192" w:rsidP="000517DB">
            <w:pPr>
              <w:pStyle w:val="Taulukkotekstitiivis"/>
              <w:rPr>
                <w:rFonts w:cstheme="minorHAnsi"/>
                <w:lang w:bidi="fi-FI"/>
              </w:rPr>
            </w:pPr>
            <w:r>
              <w:rPr>
                <w:rFonts w:cstheme="minorHAnsi"/>
              </w:rPr>
              <w:t>76</w:t>
            </w:r>
          </w:p>
        </w:tc>
        <w:tc>
          <w:tcPr>
            <w:tcW w:w="1245" w:type="dxa"/>
            <w:tcBorders>
              <w:left w:val="single" w:sz="4" w:space="0" w:color="000000"/>
              <w:bottom w:val="single" w:sz="4" w:space="0" w:color="000000"/>
            </w:tcBorders>
            <w:shd w:val="clear" w:color="auto" w:fill="auto"/>
          </w:tcPr>
          <w:p w14:paraId="00F6D488" w14:textId="7E4FDB8C" w:rsidR="00776BCC" w:rsidRPr="00664AAB" w:rsidRDefault="00AA3192" w:rsidP="000517DB">
            <w:pPr>
              <w:pStyle w:val="Taulukkotekstitiivis"/>
              <w:rPr>
                <w:rFonts w:cstheme="minorHAnsi"/>
                <w:b/>
                <w:bCs/>
                <w:lang w:bidi="fi-FI"/>
              </w:rPr>
            </w:pPr>
            <w:r w:rsidRPr="00664AAB">
              <w:rPr>
                <w:rFonts w:cstheme="minorHAnsi"/>
                <w:b/>
                <w:bCs/>
                <w:lang w:bidi="fi-FI"/>
              </w:rPr>
              <w:t>80</w:t>
            </w:r>
          </w:p>
        </w:tc>
        <w:tc>
          <w:tcPr>
            <w:tcW w:w="1246" w:type="dxa"/>
            <w:tcBorders>
              <w:left w:val="single" w:sz="4" w:space="0" w:color="000000"/>
              <w:bottom w:val="single" w:sz="4" w:space="0" w:color="000000"/>
            </w:tcBorders>
            <w:shd w:val="clear" w:color="auto" w:fill="auto"/>
          </w:tcPr>
          <w:p w14:paraId="18442267" w14:textId="565B419C" w:rsidR="00776BCC" w:rsidRPr="00BD7D95" w:rsidRDefault="00AA3192" w:rsidP="000517DB">
            <w:pPr>
              <w:pStyle w:val="Taulukkotekstitiivis"/>
              <w:rPr>
                <w:rFonts w:cstheme="minorHAnsi"/>
                <w:lang w:bidi="fi-FI"/>
              </w:rPr>
            </w:pPr>
            <w:r>
              <w:rPr>
                <w:rFonts w:cstheme="minorHAnsi"/>
                <w:lang w:bidi="fi-FI"/>
              </w:rPr>
              <w:t>80</w:t>
            </w:r>
          </w:p>
        </w:tc>
        <w:tc>
          <w:tcPr>
            <w:tcW w:w="1262" w:type="dxa"/>
            <w:tcBorders>
              <w:left w:val="single" w:sz="4" w:space="0" w:color="000000"/>
              <w:bottom w:val="single" w:sz="4" w:space="0" w:color="000000"/>
              <w:right w:val="single" w:sz="4" w:space="0" w:color="000000"/>
            </w:tcBorders>
            <w:shd w:val="clear" w:color="auto" w:fill="auto"/>
          </w:tcPr>
          <w:p w14:paraId="08E8775B" w14:textId="78F10C45" w:rsidR="00776BCC" w:rsidRPr="00BD7D95" w:rsidRDefault="00AA3192" w:rsidP="000517DB">
            <w:pPr>
              <w:pStyle w:val="Taulukkotekstitiivis"/>
              <w:rPr>
                <w:rFonts w:cstheme="minorHAnsi"/>
                <w:lang w:bidi="fi-FI"/>
              </w:rPr>
            </w:pPr>
            <w:r>
              <w:rPr>
                <w:rFonts w:cstheme="minorHAnsi"/>
                <w:lang w:bidi="fi-FI"/>
              </w:rPr>
              <w:t>80</w:t>
            </w:r>
          </w:p>
        </w:tc>
      </w:tr>
      <w:tr w:rsidR="00776BCC" w:rsidRPr="00BD7D95" w14:paraId="36CABCC2" w14:textId="77777777" w:rsidTr="000517DB">
        <w:tc>
          <w:tcPr>
            <w:tcW w:w="1821" w:type="dxa"/>
            <w:tcBorders>
              <w:left w:val="single" w:sz="4" w:space="0" w:color="000000"/>
              <w:bottom w:val="single" w:sz="4" w:space="0" w:color="000000"/>
            </w:tcBorders>
            <w:shd w:val="clear" w:color="auto" w:fill="auto"/>
          </w:tcPr>
          <w:p w14:paraId="41CD4DEA" w14:textId="77777777" w:rsidR="00776BCC" w:rsidRPr="00BD7D95" w:rsidRDefault="00776BCC" w:rsidP="000517DB">
            <w:pPr>
              <w:pStyle w:val="Taulukkotekstitiivis"/>
              <w:rPr>
                <w:rFonts w:cstheme="minorHAnsi"/>
                <w:lang w:bidi="fi-FI"/>
              </w:rPr>
            </w:pPr>
          </w:p>
        </w:tc>
        <w:tc>
          <w:tcPr>
            <w:tcW w:w="1246" w:type="dxa"/>
            <w:tcBorders>
              <w:left w:val="single" w:sz="4" w:space="0" w:color="000000"/>
              <w:bottom w:val="single" w:sz="4" w:space="0" w:color="000000"/>
            </w:tcBorders>
            <w:shd w:val="clear" w:color="auto" w:fill="auto"/>
          </w:tcPr>
          <w:p w14:paraId="7C32E352" w14:textId="77777777" w:rsidR="00776BCC" w:rsidRPr="00BD7D95" w:rsidRDefault="00776BCC" w:rsidP="000517DB">
            <w:pPr>
              <w:pStyle w:val="Taulukkotekstitiivis"/>
              <w:rPr>
                <w:rFonts w:cstheme="minorHAnsi"/>
                <w:lang w:bidi="fi-FI"/>
              </w:rPr>
            </w:pPr>
          </w:p>
        </w:tc>
        <w:tc>
          <w:tcPr>
            <w:tcW w:w="1246" w:type="dxa"/>
            <w:tcBorders>
              <w:left w:val="single" w:sz="4" w:space="0" w:color="000000"/>
              <w:bottom w:val="single" w:sz="4" w:space="0" w:color="000000"/>
            </w:tcBorders>
            <w:shd w:val="clear" w:color="auto" w:fill="auto"/>
          </w:tcPr>
          <w:p w14:paraId="4747AE69" w14:textId="77777777" w:rsidR="00776BCC" w:rsidRPr="00BD7D95" w:rsidRDefault="00776BCC" w:rsidP="000517DB">
            <w:pPr>
              <w:pStyle w:val="Taulukkotekstitiivis"/>
              <w:rPr>
                <w:rFonts w:cstheme="minorHAnsi"/>
                <w:lang w:bidi="fi-FI"/>
              </w:rPr>
            </w:pPr>
          </w:p>
        </w:tc>
        <w:tc>
          <w:tcPr>
            <w:tcW w:w="1245" w:type="dxa"/>
            <w:tcBorders>
              <w:left w:val="single" w:sz="4" w:space="0" w:color="000000"/>
              <w:bottom w:val="single" w:sz="4" w:space="0" w:color="000000"/>
            </w:tcBorders>
            <w:shd w:val="clear" w:color="auto" w:fill="auto"/>
          </w:tcPr>
          <w:p w14:paraId="23FAC218" w14:textId="77777777" w:rsidR="00776BCC" w:rsidRPr="00BD7D95" w:rsidRDefault="00776BCC" w:rsidP="000517DB">
            <w:pPr>
              <w:pStyle w:val="Taulukkotekstitiivis"/>
              <w:rPr>
                <w:rFonts w:cstheme="minorHAnsi"/>
                <w:lang w:bidi="fi-FI"/>
              </w:rPr>
            </w:pPr>
          </w:p>
        </w:tc>
        <w:tc>
          <w:tcPr>
            <w:tcW w:w="1246" w:type="dxa"/>
            <w:tcBorders>
              <w:left w:val="single" w:sz="4" w:space="0" w:color="000000"/>
              <w:bottom w:val="single" w:sz="4" w:space="0" w:color="000000"/>
            </w:tcBorders>
            <w:shd w:val="clear" w:color="auto" w:fill="auto"/>
          </w:tcPr>
          <w:p w14:paraId="65F4E54A" w14:textId="77777777" w:rsidR="00776BCC" w:rsidRPr="00BD7D95" w:rsidRDefault="00776BCC" w:rsidP="000517DB">
            <w:pPr>
              <w:pStyle w:val="Taulukkotekstitiivis"/>
              <w:rPr>
                <w:rFonts w:cstheme="minorHAnsi"/>
                <w:lang w:bidi="fi-FI"/>
              </w:rPr>
            </w:pPr>
          </w:p>
        </w:tc>
        <w:tc>
          <w:tcPr>
            <w:tcW w:w="1262" w:type="dxa"/>
            <w:tcBorders>
              <w:left w:val="single" w:sz="4" w:space="0" w:color="000000"/>
              <w:bottom w:val="single" w:sz="4" w:space="0" w:color="000000"/>
              <w:right w:val="single" w:sz="4" w:space="0" w:color="000000"/>
            </w:tcBorders>
            <w:shd w:val="clear" w:color="auto" w:fill="auto"/>
          </w:tcPr>
          <w:p w14:paraId="7F0D282A" w14:textId="77777777" w:rsidR="00776BCC" w:rsidRPr="00BD7D95" w:rsidRDefault="00776BCC" w:rsidP="000517DB">
            <w:pPr>
              <w:pStyle w:val="Taulukkotekstitiivis"/>
              <w:rPr>
                <w:rFonts w:cstheme="minorHAnsi"/>
                <w:lang w:bidi="fi-FI"/>
              </w:rPr>
            </w:pPr>
          </w:p>
        </w:tc>
      </w:tr>
      <w:tr w:rsidR="00776BCC" w:rsidRPr="00BD7D95" w14:paraId="26E55DA7" w14:textId="77777777" w:rsidTr="000517DB">
        <w:tc>
          <w:tcPr>
            <w:tcW w:w="8066" w:type="dxa"/>
            <w:gridSpan w:val="6"/>
            <w:tcBorders>
              <w:left w:val="single" w:sz="4" w:space="0" w:color="000000"/>
              <w:bottom w:val="single" w:sz="4" w:space="0" w:color="000000"/>
              <w:right w:val="single" w:sz="4" w:space="0" w:color="000000"/>
            </w:tcBorders>
            <w:shd w:val="clear" w:color="auto" w:fill="auto"/>
          </w:tcPr>
          <w:p w14:paraId="1AB82EBA" w14:textId="77777777" w:rsidR="00776BCC" w:rsidRPr="00BD7D95" w:rsidRDefault="00776BCC" w:rsidP="000517DB">
            <w:pPr>
              <w:pStyle w:val="Taulukkotekstitiivis"/>
              <w:rPr>
                <w:rFonts w:cstheme="minorHAnsi"/>
                <w:lang w:bidi="fi-FI"/>
              </w:rPr>
            </w:pPr>
          </w:p>
        </w:tc>
      </w:tr>
      <w:tr w:rsidR="00776BCC" w:rsidRPr="00BD7D95" w14:paraId="6020A13E" w14:textId="77777777" w:rsidTr="000517DB">
        <w:tc>
          <w:tcPr>
            <w:tcW w:w="1821" w:type="dxa"/>
            <w:tcBorders>
              <w:left w:val="single" w:sz="4" w:space="0" w:color="000000"/>
              <w:bottom w:val="single" w:sz="4" w:space="0" w:color="000000"/>
            </w:tcBorders>
            <w:shd w:val="clear" w:color="auto" w:fill="auto"/>
          </w:tcPr>
          <w:p w14:paraId="48469F77" w14:textId="77777777" w:rsidR="00776BCC" w:rsidRPr="00BD7D95" w:rsidRDefault="00776BCC" w:rsidP="000517DB">
            <w:pPr>
              <w:pStyle w:val="Taulukkotekstitiivis"/>
              <w:rPr>
                <w:rFonts w:cstheme="minorHAnsi"/>
                <w:lang w:bidi="fi-FI"/>
              </w:rPr>
            </w:pPr>
            <w:r w:rsidRPr="00BD7D95">
              <w:rPr>
                <w:rFonts w:cstheme="minorHAnsi"/>
                <w:lang w:bidi="fi-FI"/>
              </w:rPr>
              <w:t>Voimavarat</w:t>
            </w:r>
            <w:r w:rsidRPr="00BD7D95">
              <w:rPr>
                <w:rFonts w:cstheme="minorHAnsi"/>
              </w:rPr>
              <w:t xml:space="preserve"> htv</w:t>
            </w:r>
          </w:p>
        </w:tc>
        <w:tc>
          <w:tcPr>
            <w:tcW w:w="1246" w:type="dxa"/>
            <w:tcBorders>
              <w:left w:val="single" w:sz="4" w:space="0" w:color="000000"/>
              <w:bottom w:val="single" w:sz="4" w:space="0" w:color="000000"/>
            </w:tcBorders>
            <w:shd w:val="clear" w:color="auto" w:fill="auto"/>
          </w:tcPr>
          <w:p w14:paraId="5860833A" w14:textId="77777777" w:rsidR="00776BCC" w:rsidRPr="00BD7D95" w:rsidRDefault="00776BCC" w:rsidP="000517DB">
            <w:pPr>
              <w:pStyle w:val="Taulukkotekstitiivis"/>
              <w:rPr>
                <w:rFonts w:cstheme="minorHAnsi"/>
                <w:lang w:bidi="fi-FI"/>
              </w:rPr>
            </w:pPr>
            <w:r w:rsidRPr="00BD7D95">
              <w:rPr>
                <w:rFonts w:cstheme="minorHAnsi"/>
                <w:lang w:bidi="fi-FI"/>
              </w:rPr>
              <w:t>ostopalv.</w:t>
            </w:r>
          </w:p>
        </w:tc>
        <w:tc>
          <w:tcPr>
            <w:tcW w:w="1246" w:type="dxa"/>
            <w:tcBorders>
              <w:left w:val="single" w:sz="4" w:space="0" w:color="000000"/>
              <w:bottom w:val="single" w:sz="4" w:space="0" w:color="000000"/>
            </w:tcBorders>
            <w:shd w:val="clear" w:color="auto" w:fill="auto"/>
          </w:tcPr>
          <w:p w14:paraId="09973099" w14:textId="77777777" w:rsidR="00776BCC" w:rsidRPr="00BD7D95" w:rsidRDefault="00776BCC" w:rsidP="000517DB">
            <w:pPr>
              <w:pStyle w:val="Taulukkotekstitiivis"/>
              <w:rPr>
                <w:rFonts w:cstheme="minorHAnsi"/>
                <w:lang w:bidi="fi-FI"/>
              </w:rPr>
            </w:pPr>
            <w:r w:rsidRPr="00BD7D95">
              <w:rPr>
                <w:rFonts w:cstheme="minorHAnsi"/>
                <w:lang w:bidi="fi-FI"/>
              </w:rPr>
              <w:t>ostopalv.</w:t>
            </w:r>
          </w:p>
        </w:tc>
        <w:tc>
          <w:tcPr>
            <w:tcW w:w="1245" w:type="dxa"/>
            <w:tcBorders>
              <w:left w:val="single" w:sz="4" w:space="0" w:color="000000"/>
              <w:bottom w:val="single" w:sz="4" w:space="0" w:color="000000"/>
            </w:tcBorders>
            <w:shd w:val="clear" w:color="auto" w:fill="auto"/>
          </w:tcPr>
          <w:p w14:paraId="08301FF9" w14:textId="77777777" w:rsidR="00776BCC" w:rsidRPr="00BD7D95" w:rsidRDefault="00776BCC" w:rsidP="000517DB">
            <w:pPr>
              <w:pStyle w:val="Taulukkotekstitiivis"/>
              <w:rPr>
                <w:rFonts w:cstheme="minorHAnsi"/>
                <w:lang w:bidi="fi-FI"/>
              </w:rPr>
            </w:pPr>
            <w:r w:rsidRPr="00BD7D95">
              <w:rPr>
                <w:rFonts w:cstheme="minorHAnsi"/>
                <w:lang w:bidi="fi-FI"/>
              </w:rPr>
              <w:t>ostopalv.</w:t>
            </w:r>
          </w:p>
        </w:tc>
        <w:tc>
          <w:tcPr>
            <w:tcW w:w="1246" w:type="dxa"/>
            <w:tcBorders>
              <w:left w:val="single" w:sz="4" w:space="0" w:color="000000"/>
              <w:bottom w:val="single" w:sz="4" w:space="0" w:color="000000"/>
            </w:tcBorders>
            <w:shd w:val="clear" w:color="auto" w:fill="auto"/>
          </w:tcPr>
          <w:p w14:paraId="39474463" w14:textId="77777777" w:rsidR="00776BCC" w:rsidRPr="00BD7D95" w:rsidRDefault="00776BCC" w:rsidP="000517DB">
            <w:pPr>
              <w:pStyle w:val="Taulukkotekstitiivis"/>
              <w:rPr>
                <w:rFonts w:cstheme="minorHAnsi"/>
                <w:lang w:bidi="fi-FI"/>
              </w:rPr>
            </w:pPr>
            <w:r w:rsidRPr="00BD7D95">
              <w:rPr>
                <w:rFonts w:cstheme="minorHAnsi"/>
                <w:lang w:bidi="fi-FI"/>
              </w:rPr>
              <w:t>ostopalv.</w:t>
            </w:r>
          </w:p>
        </w:tc>
        <w:tc>
          <w:tcPr>
            <w:tcW w:w="1262" w:type="dxa"/>
            <w:tcBorders>
              <w:left w:val="single" w:sz="4" w:space="0" w:color="000000"/>
              <w:bottom w:val="single" w:sz="4" w:space="0" w:color="000000"/>
              <w:right w:val="single" w:sz="4" w:space="0" w:color="000000"/>
            </w:tcBorders>
            <w:shd w:val="clear" w:color="auto" w:fill="auto"/>
          </w:tcPr>
          <w:p w14:paraId="7E1754E4" w14:textId="77777777" w:rsidR="00776BCC" w:rsidRPr="00BD7D95" w:rsidRDefault="00776BCC" w:rsidP="000517DB">
            <w:pPr>
              <w:pStyle w:val="Taulukkotekstitiivis"/>
              <w:rPr>
                <w:rFonts w:cstheme="minorHAnsi"/>
                <w:lang w:bidi="fi-FI"/>
              </w:rPr>
            </w:pPr>
            <w:r w:rsidRPr="00BD7D95">
              <w:rPr>
                <w:rFonts w:cstheme="minorHAnsi"/>
                <w:lang w:bidi="fi-FI"/>
              </w:rPr>
              <w:t>ostopalv.</w:t>
            </w:r>
          </w:p>
        </w:tc>
      </w:tr>
      <w:tr w:rsidR="00776BCC" w:rsidRPr="00BD7D95" w14:paraId="18053176" w14:textId="77777777" w:rsidTr="000517DB">
        <w:tc>
          <w:tcPr>
            <w:tcW w:w="1821" w:type="dxa"/>
            <w:tcBorders>
              <w:left w:val="single" w:sz="4" w:space="0" w:color="000000"/>
              <w:bottom w:val="single" w:sz="4" w:space="0" w:color="000000"/>
            </w:tcBorders>
            <w:shd w:val="clear" w:color="auto" w:fill="auto"/>
          </w:tcPr>
          <w:p w14:paraId="5ED6AF73" w14:textId="77777777" w:rsidR="00776BCC" w:rsidRPr="00BD7D95" w:rsidRDefault="00776BCC" w:rsidP="000517DB">
            <w:pPr>
              <w:pStyle w:val="Taulukkotekstitiivis"/>
              <w:rPr>
                <w:rFonts w:cstheme="minorHAnsi"/>
                <w:lang w:bidi="fi-FI"/>
              </w:rPr>
            </w:pPr>
          </w:p>
        </w:tc>
        <w:tc>
          <w:tcPr>
            <w:tcW w:w="1246" w:type="dxa"/>
            <w:tcBorders>
              <w:left w:val="single" w:sz="4" w:space="0" w:color="000000"/>
              <w:bottom w:val="single" w:sz="4" w:space="0" w:color="000000"/>
            </w:tcBorders>
            <w:shd w:val="clear" w:color="auto" w:fill="auto"/>
          </w:tcPr>
          <w:p w14:paraId="6D15A624" w14:textId="77777777" w:rsidR="00776BCC" w:rsidRPr="00BD7D95" w:rsidRDefault="00776BCC" w:rsidP="000517DB">
            <w:pPr>
              <w:pStyle w:val="Taulukkotekstitiivis"/>
              <w:rPr>
                <w:rFonts w:cstheme="minorHAnsi"/>
                <w:lang w:bidi="fi-FI"/>
              </w:rPr>
            </w:pPr>
          </w:p>
        </w:tc>
        <w:tc>
          <w:tcPr>
            <w:tcW w:w="1246" w:type="dxa"/>
            <w:tcBorders>
              <w:left w:val="single" w:sz="4" w:space="0" w:color="000000"/>
              <w:bottom w:val="single" w:sz="4" w:space="0" w:color="000000"/>
            </w:tcBorders>
            <w:shd w:val="clear" w:color="auto" w:fill="auto"/>
          </w:tcPr>
          <w:p w14:paraId="7293AB56" w14:textId="77777777" w:rsidR="00776BCC" w:rsidRPr="00BD7D95" w:rsidRDefault="00776BCC" w:rsidP="000517DB">
            <w:pPr>
              <w:pStyle w:val="Taulukkotekstitiivis"/>
              <w:rPr>
                <w:rFonts w:cstheme="minorHAnsi"/>
                <w:lang w:bidi="fi-FI"/>
              </w:rPr>
            </w:pPr>
          </w:p>
        </w:tc>
        <w:tc>
          <w:tcPr>
            <w:tcW w:w="1245" w:type="dxa"/>
            <w:tcBorders>
              <w:left w:val="single" w:sz="4" w:space="0" w:color="000000"/>
              <w:bottom w:val="single" w:sz="4" w:space="0" w:color="000000"/>
            </w:tcBorders>
            <w:shd w:val="clear" w:color="auto" w:fill="auto"/>
          </w:tcPr>
          <w:p w14:paraId="2620F09D" w14:textId="77777777" w:rsidR="00776BCC" w:rsidRPr="00BD7D95" w:rsidRDefault="00776BCC" w:rsidP="000517DB">
            <w:pPr>
              <w:pStyle w:val="Taulukkotekstitiivis"/>
              <w:rPr>
                <w:rFonts w:cstheme="minorHAnsi"/>
                <w:lang w:bidi="fi-FI"/>
              </w:rPr>
            </w:pPr>
          </w:p>
        </w:tc>
        <w:tc>
          <w:tcPr>
            <w:tcW w:w="1246" w:type="dxa"/>
            <w:tcBorders>
              <w:left w:val="single" w:sz="4" w:space="0" w:color="000000"/>
              <w:bottom w:val="single" w:sz="4" w:space="0" w:color="000000"/>
            </w:tcBorders>
            <w:shd w:val="clear" w:color="auto" w:fill="auto"/>
          </w:tcPr>
          <w:p w14:paraId="58BB7FF0" w14:textId="77777777" w:rsidR="00776BCC" w:rsidRPr="00BD7D95" w:rsidRDefault="00776BCC" w:rsidP="000517DB">
            <w:pPr>
              <w:pStyle w:val="Taulukkotekstitiivis"/>
              <w:rPr>
                <w:rFonts w:cstheme="minorHAnsi"/>
                <w:lang w:bidi="fi-FI"/>
              </w:rPr>
            </w:pPr>
          </w:p>
        </w:tc>
        <w:tc>
          <w:tcPr>
            <w:tcW w:w="1262" w:type="dxa"/>
            <w:tcBorders>
              <w:left w:val="single" w:sz="4" w:space="0" w:color="000000"/>
              <w:bottom w:val="single" w:sz="4" w:space="0" w:color="000000"/>
              <w:right w:val="single" w:sz="4" w:space="0" w:color="000000"/>
            </w:tcBorders>
            <w:shd w:val="clear" w:color="auto" w:fill="auto"/>
          </w:tcPr>
          <w:p w14:paraId="2C281047" w14:textId="77777777" w:rsidR="00776BCC" w:rsidRPr="00BD7D95" w:rsidRDefault="00776BCC" w:rsidP="000517DB">
            <w:pPr>
              <w:pStyle w:val="Taulukkotekstitiivis"/>
              <w:rPr>
                <w:rFonts w:cstheme="minorHAnsi"/>
                <w:lang w:bidi="fi-FI"/>
              </w:rPr>
            </w:pPr>
          </w:p>
        </w:tc>
      </w:tr>
    </w:tbl>
    <w:p w14:paraId="1A474227" w14:textId="77777777" w:rsidR="00776BCC" w:rsidRPr="00BD7D95" w:rsidRDefault="00776BCC" w:rsidP="00776BCC">
      <w:pPr>
        <w:pStyle w:val="Asiatekstinalaotsikkoeisisl"/>
        <w:rPr>
          <w:rFonts w:cstheme="minorHAnsi"/>
        </w:rPr>
      </w:pPr>
    </w:p>
    <w:p w14:paraId="73F58BCB" w14:textId="77777777" w:rsidR="00776BCC" w:rsidRPr="00BD7D95" w:rsidRDefault="00776BCC" w:rsidP="00776BCC">
      <w:pPr>
        <w:pStyle w:val="Asiatekstinalaotsikkoeisisl"/>
        <w:rPr>
          <w:rFonts w:cstheme="minorHAnsi"/>
        </w:rPr>
      </w:pPr>
    </w:p>
    <w:p w14:paraId="2E00EC86" w14:textId="77777777" w:rsidR="00776BCC" w:rsidRPr="00BD7D95" w:rsidRDefault="00776BCC" w:rsidP="00776BCC">
      <w:pPr>
        <w:rPr>
          <w:rFonts w:cstheme="minorHAnsi"/>
          <w:b/>
          <w:sz w:val="24"/>
        </w:rPr>
      </w:pPr>
      <w:r w:rsidRPr="00BD7D95">
        <w:rPr>
          <w:rFonts w:cstheme="minorHAnsi"/>
        </w:rPr>
        <w:br w:type="page"/>
      </w:r>
    </w:p>
    <w:p w14:paraId="747E9B3B" w14:textId="77777777" w:rsidR="00776BCC" w:rsidRPr="00BD7D95" w:rsidRDefault="00776BCC" w:rsidP="00776BCC">
      <w:pPr>
        <w:pStyle w:val="TEHTVALUEOTSIKKO"/>
        <w:rPr>
          <w:rFonts w:cstheme="minorHAnsi"/>
        </w:rPr>
      </w:pPr>
      <w:bookmarkStart w:id="89" w:name="_Toc149658599"/>
      <w:r w:rsidRPr="00BD7D95">
        <w:rPr>
          <w:rFonts w:cstheme="minorHAnsi"/>
        </w:rPr>
        <w:lastRenderedPageBreak/>
        <w:t>430 LIIKENNEVÄYLÄT JA YLEISET ALUEET</w:t>
      </w:r>
      <w:bookmarkStart w:id="90" w:name="_MON_1665309031"/>
      <w:bookmarkStart w:id="91" w:name="_MON_1441539884"/>
      <w:bookmarkEnd w:id="90"/>
      <w:bookmarkEnd w:id="91"/>
      <w:bookmarkEnd w:id="89"/>
    </w:p>
    <w:bookmarkStart w:id="92" w:name="_MON_1695651045"/>
    <w:bookmarkEnd w:id="92"/>
    <w:p w14:paraId="38161C5F" w14:textId="08568D3C" w:rsidR="00776BCC" w:rsidRPr="00BD7D95" w:rsidRDefault="00664AAB" w:rsidP="00776BCC">
      <w:pPr>
        <w:pStyle w:val="Taulukonsijainti"/>
        <w:rPr>
          <w:rFonts w:cstheme="minorHAnsi"/>
        </w:rPr>
      </w:pPr>
      <w:r w:rsidRPr="00BD7D95">
        <w:rPr>
          <w:rFonts w:cstheme="minorHAnsi"/>
        </w:rPr>
        <w:object w:dxaOrig="8923" w:dyaOrig="2339" w14:anchorId="4415FA9E">
          <v:shape id="_x0000_i1042" type="#_x0000_t75" style="width:454.5pt;height:121.5pt" o:ole="" o:preferrelative="f" filled="t">
            <v:imagedata r:id="rId47" o:title=""/>
            <o:lock v:ext="edit" aspectratio="f"/>
          </v:shape>
          <o:OLEObject Type="Embed" ProgID="Excel.Sheet.12" ShapeID="_x0000_i1042" DrawAspect="Content" ObjectID="_1764079731" r:id="rId48"/>
        </w:object>
      </w:r>
    </w:p>
    <w:p w14:paraId="38B34E93" w14:textId="77777777" w:rsidR="00776BCC" w:rsidRPr="00BD7D95" w:rsidRDefault="00776BCC" w:rsidP="00776BCC">
      <w:pPr>
        <w:pStyle w:val="Asiatekstinalaotsikkoeisisl"/>
        <w:rPr>
          <w:rFonts w:cstheme="minorHAnsi"/>
        </w:rPr>
      </w:pPr>
      <w:r w:rsidRPr="00BD7D95">
        <w:rPr>
          <w:rFonts w:cstheme="minorHAnsi"/>
        </w:rPr>
        <w:t>Toimintamuutos</w:t>
      </w:r>
    </w:p>
    <w:p w14:paraId="51DA3CC9" w14:textId="6D910CDB" w:rsidR="00776BCC" w:rsidRPr="00BD7D95" w:rsidRDefault="00776BCC" w:rsidP="00776BCC">
      <w:pPr>
        <w:pStyle w:val="Asiateksti"/>
        <w:rPr>
          <w:rFonts w:cstheme="minorHAnsi"/>
        </w:rPr>
      </w:pPr>
      <w:r w:rsidRPr="00BD7D95">
        <w:rPr>
          <w:rFonts w:cstheme="minorHAnsi"/>
        </w:rPr>
        <w:t>Liikenneväylien ja yleisten alueiden hoito on kilpailutettu tuntiveloitusperusteisesti vuosille 2022–2023. Vuonna 202</w:t>
      </w:r>
      <w:r w:rsidR="00FD5B78">
        <w:rPr>
          <w:rFonts w:cstheme="minorHAnsi"/>
        </w:rPr>
        <w:t>4</w:t>
      </w:r>
      <w:r w:rsidRPr="00BD7D95">
        <w:rPr>
          <w:rFonts w:cstheme="minorHAnsi"/>
        </w:rPr>
        <w:t xml:space="preserve"> kilpailutetaan seuraavien vuosien palvelut. Yleisten alueiden hoidon painopiste siirtyy enemmän ulkopuolisille yrittäjille.</w:t>
      </w:r>
    </w:p>
    <w:p w14:paraId="3C5ACDA0" w14:textId="77777777" w:rsidR="00776BCC" w:rsidRPr="00BD7D95" w:rsidRDefault="00776BCC" w:rsidP="00776BCC">
      <w:pPr>
        <w:pStyle w:val="Asiatekstinalaotsikkoeisisl"/>
        <w:rPr>
          <w:rFonts w:cstheme="minorHAnsi"/>
        </w:rPr>
      </w:pPr>
      <w:r w:rsidRPr="00BD7D95">
        <w:rPr>
          <w:rFonts w:cstheme="minorHAnsi"/>
        </w:rPr>
        <w:t>Toiminnan painopisteet</w:t>
      </w:r>
    </w:p>
    <w:p w14:paraId="028F4E77" w14:textId="607D76F9" w:rsidR="00776BCC" w:rsidRPr="00BD7D95" w:rsidRDefault="00776BCC" w:rsidP="00776BCC">
      <w:pPr>
        <w:pStyle w:val="Asiateksti"/>
        <w:rPr>
          <w:rFonts w:cstheme="minorHAnsi"/>
        </w:rPr>
      </w:pPr>
      <w:r w:rsidRPr="00BD7D95">
        <w:rPr>
          <w:rFonts w:cstheme="minorHAnsi"/>
        </w:rPr>
        <w:t xml:space="preserve">Kaavateiden kunnossapito, puisto-, tori-, satama-alueiden ja veneilyreittien hoito. Yksityistieavustuksiin on varattu </w:t>
      </w:r>
      <w:r w:rsidR="00FD5B78">
        <w:rPr>
          <w:rFonts w:cstheme="minorHAnsi"/>
        </w:rPr>
        <w:t>20</w:t>
      </w:r>
      <w:r w:rsidRPr="00BD7D95">
        <w:rPr>
          <w:rFonts w:cstheme="minorHAnsi"/>
        </w:rPr>
        <w:t xml:space="preserve"> 000 € vuodelle 202</w:t>
      </w:r>
      <w:r w:rsidR="00FD5B78">
        <w:rPr>
          <w:rFonts w:cstheme="minorHAnsi"/>
        </w:rPr>
        <w:t>4</w:t>
      </w:r>
      <w:r w:rsidRPr="00BD7D95">
        <w:rPr>
          <w:rFonts w:cstheme="minorHAnsi"/>
        </w:rPr>
        <w:t xml:space="preserve">. </w:t>
      </w:r>
    </w:p>
    <w:p w14:paraId="4EC1EED1" w14:textId="2435A188" w:rsidR="00776BCC" w:rsidRPr="00BD7D95" w:rsidRDefault="00776BCC" w:rsidP="00776BCC">
      <w:pPr>
        <w:pStyle w:val="Asiatekstinalaotsikkoeisisl"/>
        <w:rPr>
          <w:rFonts w:cstheme="minorHAnsi"/>
        </w:rPr>
      </w:pPr>
      <w:r w:rsidRPr="00BD7D95">
        <w:rPr>
          <w:rFonts w:cstheme="minorHAnsi"/>
        </w:rPr>
        <w:t>Talousarvion 202</w:t>
      </w:r>
      <w:r w:rsidR="00B6397E">
        <w:rPr>
          <w:rFonts w:cstheme="minorHAnsi"/>
        </w:rPr>
        <w:t>4</w:t>
      </w:r>
      <w:r w:rsidRPr="00BD7D95">
        <w:rPr>
          <w:rFonts w:cstheme="minorHAnsi"/>
        </w:rPr>
        <w:t xml:space="preserve"> toiminnalliset tavoitteet</w:t>
      </w:r>
    </w:p>
    <w:p w14:paraId="00F39BA1" w14:textId="77777777" w:rsidR="00776BCC" w:rsidRPr="00BD7D95" w:rsidRDefault="00776BCC" w:rsidP="00776BCC">
      <w:pPr>
        <w:pStyle w:val="Asiatekstikursivoitu"/>
        <w:rPr>
          <w:rFonts w:cstheme="minorHAnsi"/>
        </w:rPr>
      </w:pPr>
      <w:r w:rsidRPr="00BD7D95">
        <w:rPr>
          <w:rFonts w:cstheme="minorHAnsi"/>
        </w:rPr>
        <w:t>Määrälliset</w:t>
      </w:r>
    </w:p>
    <w:p w14:paraId="1CA60F7C" w14:textId="5D31F62B" w:rsidR="00776BCC" w:rsidRPr="00BD7D95" w:rsidRDefault="00B6397E" w:rsidP="00776BCC">
      <w:pPr>
        <w:pStyle w:val="Asiateksti"/>
        <w:rPr>
          <w:rFonts w:cstheme="minorHAnsi"/>
        </w:rPr>
      </w:pPr>
      <w:r>
        <w:rPr>
          <w:rFonts w:cstheme="minorHAnsi"/>
        </w:rPr>
        <w:t>Katujen k</w:t>
      </w:r>
      <w:r w:rsidR="00776BCC" w:rsidRPr="00BD7D95">
        <w:rPr>
          <w:rFonts w:cstheme="minorHAnsi"/>
        </w:rPr>
        <w:t xml:space="preserve">unnostuksiin lisätään resursseja </w:t>
      </w:r>
      <w:r>
        <w:rPr>
          <w:rFonts w:cstheme="minorHAnsi"/>
        </w:rPr>
        <w:t>jonkin verran</w:t>
      </w:r>
      <w:r w:rsidR="00776BCC" w:rsidRPr="00BD7D95">
        <w:rPr>
          <w:rFonts w:cstheme="minorHAnsi"/>
        </w:rPr>
        <w:t xml:space="preserve"> aikaisempia vuosia enemmän</w:t>
      </w:r>
      <w:r>
        <w:rPr>
          <w:rFonts w:cstheme="minorHAnsi"/>
        </w:rPr>
        <w:t xml:space="preserve">. </w:t>
      </w:r>
      <w:r w:rsidR="00776BCC" w:rsidRPr="00BD7D95">
        <w:rPr>
          <w:rFonts w:cstheme="minorHAnsi"/>
        </w:rPr>
        <w:t>Asfaltin hinta ja koneiden polttoaineiden hinnannousut vaikuttavat kunnostusten laajuuteen.</w:t>
      </w:r>
    </w:p>
    <w:p w14:paraId="65DBDBBC" w14:textId="77777777" w:rsidR="00776BCC" w:rsidRPr="00BD7D95" w:rsidRDefault="00776BCC" w:rsidP="00776BCC">
      <w:pPr>
        <w:pStyle w:val="Asiatekstikursivoitu"/>
        <w:rPr>
          <w:rFonts w:cstheme="minorHAnsi"/>
        </w:rPr>
      </w:pPr>
      <w:r w:rsidRPr="00BD7D95">
        <w:rPr>
          <w:rFonts w:cstheme="minorHAnsi"/>
        </w:rPr>
        <w:t>Laadulliset</w:t>
      </w:r>
    </w:p>
    <w:p w14:paraId="3E89A9DB" w14:textId="77777777" w:rsidR="00776BCC" w:rsidRPr="00BD7D95" w:rsidRDefault="00776BCC" w:rsidP="00776BCC">
      <w:pPr>
        <w:pStyle w:val="Asiateksti"/>
        <w:rPr>
          <w:rFonts w:cstheme="minorHAnsi"/>
        </w:rPr>
      </w:pPr>
      <w:r w:rsidRPr="00BD7D95">
        <w:rPr>
          <w:rFonts w:cstheme="minorHAnsi"/>
        </w:rPr>
        <w:t xml:space="preserve">Taataan toimiva ja turvallinen asuinympäristö alueen asukkaille ja muille käyttäjille.  Teknisessä tasossa joudutaan huomioimaan toiminnan rahoitus.  Asfaltoitujen kaavateiden kunnossapitämistä jatketaan. </w:t>
      </w:r>
    </w:p>
    <w:p w14:paraId="4245FD97" w14:textId="77777777" w:rsidR="00776BCC" w:rsidRPr="00BD7D95" w:rsidRDefault="00776BCC" w:rsidP="00776BCC">
      <w:pPr>
        <w:pStyle w:val="Asiatekstikursivoitu"/>
        <w:rPr>
          <w:rFonts w:cstheme="minorHAnsi"/>
        </w:rPr>
      </w:pPr>
      <w:r w:rsidRPr="00BD7D95">
        <w:rPr>
          <w:rFonts w:cstheme="minorHAnsi"/>
        </w:rPr>
        <w:t>Taloudelliset</w:t>
      </w:r>
    </w:p>
    <w:p w14:paraId="121E6B31" w14:textId="77777777" w:rsidR="00776BCC" w:rsidRPr="00BD7D95" w:rsidRDefault="00776BCC" w:rsidP="00776BCC">
      <w:pPr>
        <w:pStyle w:val="Asiateksti"/>
        <w:rPr>
          <w:rFonts w:cstheme="minorHAnsi"/>
        </w:rPr>
      </w:pPr>
      <w:r w:rsidRPr="00BD7D95">
        <w:rPr>
          <w:rFonts w:cstheme="minorHAnsi"/>
        </w:rPr>
        <w:t>Toiminta toteutetaan määrärahojen puitteissa laadukkaasti ja tehokkaasti.</w:t>
      </w:r>
    </w:p>
    <w:p w14:paraId="7D5B15CD" w14:textId="1A63E9C1" w:rsidR="00776BCC" w:rsidRPr="00BD7D95" w:rsidRDefault="00776BCC" w:rsidP="00776BCC">
      <w:pPr>
        <w:pStyle w:val="Asiatekstinalaotsikkoeisisl"/>
        <w:rPr>
          <w:rFonts w:cstheme="minorHAnsi"/>
        </w:rPr>
      </w:pPr>
      <w:r w:rsidRPr="00BD7D95">
        <w:rPr>
          <w:rFonts w:cstheme="minorHAnsi"/>
        </w:rPr>
        <w:t>Tunnusluvut ja mittarit</w:t>
      </w:r>
    </w:p>
    <w:tbl>
      <w:tblPr>
        <w:tblW w:w="8067" w:type="dxa"/>
        <w:tblInd w:w="1413" w:type="dxa"/>
        <w:tblCellMar>
          <w:left w:w="70" w:type="dxa"/>
          <w:right w:w="70" w:type="dxa"/>
        </w:tblCellMar>
        <w:tblLook w:val="0000" w:firstRow="0" w:lastRow="0" w:firstColumn="0" w:lastColumn="0" w:noHBand="0" w:noVBand="0"/>
      </w:tblPr>
      <w:tblGrid>
        <w:gridCol w:w="1822"/>
        <w:gridCol w:w="1246"/>
        <w:gridCol w:w="1246"/>
        <w:gridCol w:w="1245"/>
        <w:gridCol w:w="1246"/>
        <w:gridCol w:w="1262"/>
      </w:tblGrid>
      <w:tr w:rsidR="00776BCC" w:rsidRPr="00BD7D95" w14:paraId="5CE390B0" w14:textId="77777777" w:rsidTr="00B6397E">
        <w:tc>
          <w:tcPr>
            <w:tcW w:w="1822" w:type="dxa"/>
            <w:tcBorders>
              <w:top w:val="single" w:sz="4" w:space="0" w:color="000000"/>
              <w:left w:val="single" w:sz="4" w:space="0" w:color="000000"/>
              <w:bottom w:val="single" w:sz="4" w:space="0" w:color="000000"/>
            </w:tcBorders>
            <w:shd w:val="clear" w:color="auto" w:fill="C0C0C0"/>
          </w:tcPr>
          <w:p w14:paraId="2A6053AF" w14:textId="77777777" w:rsidR="00776BCC" w:rsidRPr="00A01714" w:rsidRDefault="00776BCC" w:rsidP="000517DB">
            <w:pPr>
              <w:pStyle w:val="Taulukkotekstitiivis"/>
              <w:rPr>
                <w:rFonts w:cstheme="minorHAnsi"/>
                <w:b/>
                <w:bCs/>
                <w:lang w:bidi="fi-FI"/>
              </w:rPr>
            </w:pPr>
            <w:r w:rsidRPr="00A01714">
              <w:rPr>
                <w:rFonts w:cstheme="minorHAnsi"/>
                <w:b/>
                <w:bCs/>
                <w:lang w:bidi="fi-FI"/>
              </w:rPr>
              <w:t>Tunnusluvut</w:t>
            </w:r>
          </w:p>
        </w:tc>
        <w:tc>
          <w:tcPr>
            <w:tcW w:w="1246" w:type="dxa"/>
            <w:tcBorders>
              <w:top w:val="single" w:sz="4" w:space="0" w:color="000000"/>
              <w:left w:val="single" w:sz="4" w:space="0" w:color="000000"/>
              <w:bottom w:val="single" w:sz="4" w:space="0" w:color="000000"/>
            </w:tcBorders>
            <w:shd w:val="clear" w:color="auto" w:fill="C0C0C0"/>
          </w:tcPr>
          <w:p w14:paraId="4C771DF1" w14:textId="54B54B38" w:rsidR="00776BCC" w:rsidRPr="00A01714" w:rsidRDefault="00776BCC" w:rsidP="000517DB">
            <w:pPr>
              <w:pStyle w:val="Taulukkotekstitiivis"/>
              <w:rPr>
                <w:rFonts w:cstheme="minorHAnsi"/>
                <w:b/>
                <w:bCs/>
                <w:lang w:val="sv-SE"/>
              </w:rPr>
            </w:pPr>
            <w:r w:rsidRPr="00A01714">
              <w:rPr>
                <w:rFonts w:cstheme="minorHAnsi"/>
                <w:b/>
                <w:bCs/>
                <w:lang w:val="sv-SE"/>
              </w:rPr>
              <w:t>TP 202</w:t>
            </w:r>
            <w:r w:rsidR="00A01714" w:rsidRPr="00A01714">
              <w:rPr>
                <w:rFonts w:cstheme="minorHAnsi"/>
                <w:b/>
                <w:bCs/>
                <w:lang w:val="sv-SE"/>
              </w:rPr>
              <w:t>2</w:t>
            </w:r>
          </w:p>
        </w:tc>
        <w:tc>
          <w:tcPr>
            <w:tcW w:w="1246" w:type="dxa"/>
            <w:tcBorders>
              <w:top w:val="single" w:sz="4" w:space="0" w:color="000000"/>
              <w:left w:val="single" w:sz="4" w:space="0" w:color="000000"/>
              <w:bottom w:val="single" w:sz="4" w:space="0" w:color="000000"/>
            </w:tcBorders>
            <w:shd w:val="clear" w:color="auto" w:fill="C0C0C0"/>
          </w:tcPr>
          <w:p w14:paraId="10C47754" w14:textId="695CFE3E" w:rsidR="00776BCC" w:rsidRPr="00A01714" w:rsidRDefault="00776BCC" w:rsidP="000517DB">
            <w:pPr>
              <w:pStyle w:val="Taulukkotekstitiivis"/>
              <w:rPr>
                <w:rFonts w:cstheme="minorHAnsi"/>
                <w:b/>
                <w:bCs/>
                <w:lang w:val="sv-SE"/>
              </w:rPr>
            </w:pPr>
            <w:r w:rsidRPr="00A01714">
              <w:rPr>
                <w:rFonts w:cstheme="minorHAnsi"/>
                <w:b/>
                <w:bCs/>
                <w:lang w:val="sv-SE"/>
              </w:rPr>
              <w:t>TA 202</w:t>
            </w:r>
            <w:r w:rsidR="00A01714" w:rsidRPr="00A01714">
              <w:rPr>
                <w:rFonts w:cstheme="minorHAnsi"/>
                <w:b/>
                <w:bCs/>
                <w:lang w:val="sv-SE"/>
              </w:rPr>
              <w:t>3</w:t>
            </w:r>
          </w:p>
        </w:tc>
        <w:tc>
          <w:tcPr>
            <w:tcW w:w="1245" w:type="dxa"/>
            <w:tcBorders>
              <w:top w:val="single" w:sz="4" w:space="0" w:color="000000"/>
              <w:left w:val="single" w:sz="4" w:space="0" w:color="000000"/>
              <w:bottom w:val="single" w:sz="4" w:space="0" w:color="000000"/>
            </w:tcBorders>
            <w:shd w:val="clear" w:color="auto" w:fill="C0C0C0"/>
          </w:tcPr>
          <w:p w14:paraId="5C227DA6" w14:textId="23629148" w:rsidR="00776BCC" w:rsidRPr="00A01714" w:rsidRDefault="00776BCC" w:rsidP="000517DB">
            <w:pPr>
              <w:pStyle w:val="Taulukkotekstitiivis"/>
              <w:rPr>
                <w:rFonts w:cstheme="minorHAnsi"/>
                <w:b/>
                <w:bCs/>
                <w:lang w:val="sv-SE"/>
              </w:rPr>
            </w:pPr>
            <w:r w:rsidRPr="00A01714">
              <w:rPr>
                <w:rFonts w:cstheme="minorHAnsi"/>
                <w:b/>
                <w:bCs/>
                <w:lang w:val="sv-SE"/>
              </w:rPr>
              <w:t>TA 202</w:t>
            </w:r>
            <w:r w:rsidR="00A01714" w:rsidRPr="00A01714">
              <w:rPr>
                <w:rFonts w:cstheme="minorHAnsi"/>
                <w:b/>
                <w:bCs/>
                <w:lang w:val="sv-SE"/>
              </w:rPr>
              <w:t>4</w:t>
            </w:r>
          </w:p>
        </w:tc>
        <w:tc>
          <w:tcPr>
            <w:tcW w:w="1246" w:type="dxa"/>
            <w:tcBorders>
              <w:top w:val="single" w:sz="4" w:space="0" w:color="000000"/>
              <w:left w:val="single" w:sz="4" w:space="0" w:color="000000"/>
              <w:bottom w:val="single" w:sz="4" w:space="0" w:color="000000"/>
            </w:tcBorders>
            <w:shd w:val="clear" w:color="auto" w:fill="C0C0C0"/>
          </w:tcPr>
          <w:p w14:paraId="323B229F" w14:textId="2D728617" w:rsidR="00776BCC" w:rsidRPr="00A01714" w:rsidRDefault="00776BCC" w:rsidP="000517DB">
            <w:pPr>
              <w:pStyle w:val="Taulukkotekstitiivis"/>
              <w:rPr>
                <w:rFonts w:cstheme="minorHAnsi"/>
                <w:b/>
                <w:bCs/>
                <w:lang w:bidi="fi-FI"/>
              </w:rPr>
            </w:pPr>
            <w:r w:rsidRPr="00A01714">
              <w:rPr>
                <w:rFonts w:cstheme="minorHAnsi"/>
                <w:b/>
                <w:bCs/>
                <w:lang w:bidi="fi-FI"/>
              </w:rPr>
              <w:t>TS 202</w:t>
            </w:r>
            <w:r w:rsidR="00A01714" w:rsidRPr="00A01714">
              <w:rPr>
                <w:rFonts w:cstheme="minorHAnsi"/>
                <w:b/>
                <w:bCs/>
                <w:lang w:bidi="fi-FI"/>
              </w:rPr>
              <w:t>5</w:t>
            </w:r>
          </w:p>
        </w:tc>
        <w:tc>
          <w:tcPr>
            <w:tcW w:w="1262" w:type="dxa"/>
            <w:tcBorders>
              <w:top w:val="single" w:sz="4" w:space="0" w:color="000000"/>
              <w:left w:val="single" w:sz="4" w:space="0" w:color="000000"/>
              <w:bottom w:val="single" w:sz="4" w:space="0" w:color="000000"/>
              <w:right w:val="single" w:sz="4" w:space="0" w:color="000000"/>
            </w:tcBorders>
            <w:shd w:val="clear" w:color="auto" w:fill="C0C0C0"/>
          </w:tcPr>
          <w:p w14:paraId="21ABF505" w14:textId="113820CE" w:rsidR="00776BCC" w:rsidRPr="00A01714" w:rsidRDefault="00776BCC" w:rsidP="000517DB">
            <w:pPr>
              <w:pStyle w:val="Taulukkotekstitiivis"/>
              <w:rPr>
                <w:rFonts w:cstheme="minorHAnsi"/>
                <w:b/>
                <w:bCs/>
                <w:lang w:bidi="fi-FI"/>
              </w:rPr>
            </w:pPr>
            <w:r w:rsidRPr="00A01714">
              <w:rPr>
                <w:rFonts w:cstheme="minorHAnsi"/>
                <w:b/>
                <w:bCs/>
                <w:lang w:bidi="fi-FI"/>
              </w:rPr>
              <w:t>TS 202</w:t>
            </w:r>
            <w:r w:rsidR="00A01714" w:rsidRPr="00A01714">
              <w:rPr>
                <w:rFonts w:cstheme="minorHAnsi"/>
                <w:b/>
                <w:bCs/>
                <w:lang w:bidi="fi-FI"/>
              </w:rPr>
              <w:t>6</w:t>
            </w:r>
          </w:p>
        </w:tc>
      </w:tr>
      <w:tr w:rsidR="00776BCC" w:rsidRPr="00BD7D95" w14:paraId="2E79FF53" w14:textId="77777777" w:rsidTr="00B6397E">
        <w:tc>
          <w:tcPr>
            <w:tcW w:w="8067" w:type="dxa"/>
            <w:gridSpan w:val="6"/>
            <w:tcBorders>
              <w:left w:val="single" w:sz="4" w:space="0" w:color="000000"/>
              <w:bottom w:val="single" w:sz="4" w:space="0" w:color="000000"/>
              <w:right w:val="single" w:sz="4" w:space="0" w:color="000000"/>
            </w:tcBorders>
            <w:shd w:val="clear" w:color="auto" w:fill="auto"/>
          </w:tcPr>
          <w:p w14:paraId="2132A1E8" w14:textId="77777777" w:rsidR="00776BCC" w:rsidRPr="00BD7D95" w:rsidRDefault="00776BCC" w:rsidP="000517DB">
            <w:pPr>
              <w:pStyle w:val="Taulukkotekstitiivis"/>
              <w:rPr>
                <w:rFonts w:cstheme="minorHAnsi"/>
                <w:lang w:bidi="fi-FI"/>
              </w:rPr>
            </w:pPr>
            <w:r w:rsidRPr="00BD7D95">
              <w:rPr>
                <w:rFonts w:cstheme="minorHAnsi"/>
                <w:lang w:bidi="fi-FI"/>
              </w:rPr>
              <w:t>Laajuus</w:t>
            </w:r>
          </w:p>
        </w:tc>
      </w:tr>
      <w:tr w:rsidR="00776BCC" w:rsidRPr="00BD7D95" w14:paraId="36582B93" w14:textId="77777777" w:rsidTr="00B6397E">
        <w:tc>
          <w:tcPr>
            <w:tcW w:w="1822" w:type="dxa"/>
            <w:tcBorders>
              <w:left w:val="single" w:sz="4" w:space="0" w:color="000000"/>
              <w:bottom w:val="single" w:sz="4" w:space="0" w:color="000000"/>
            </w:tcBorders>
            <w:shd w:val="clear" w:color="auto" w:fill="auto"/>
          </w:tcPr>
          <w:p w14:paraId="1944D5EB" w14:textId="77777777" w:rsidR="00776BCC" w:rsidRPr="00BD7D95" w:rsidRDefault="00776BCC" w:rsidP="000517DB">
            <w:pPr>
              <w:pStyle w:val="Taulukkotekstitiivis"/>
              <w:rPr>
                <w:rFonts w:cstheme="minorHAnsi"/>
                <w:lang w:bidi="fi-FI"/>
              </w:rPr>
            </w:pPr>
            <w:r w:rsidRPr="00BD7D95">
              <w:rPr>
                <w:rFonts w:cstheme="minorHAnsi"/>
                <w:lang w:bidi="fi-FI"/>
              </w:rPr>
              <w:t>Kaavatiet</w:t>
            </w:r>
          </w:p>
        </w:tc>
        <w:tc>
          <w:tcPr>
            <w:tcW w:w="1246" w:type="dxa"/>
            <w:tcBorders>
              <w:left w:val="single" w:sz="4" w:space="0" w:color="000000"/>
              <w:bottom w:val="single" w:sz="4" w:space="0" w:color="000000"/>
            </w:tcBorders>
            <w:shd w:val="clear" w:color="auto" w:fill="auto"/>
          </w:tcPr>
          <w:p w14:paraId="00CF45C8" w14:textId="77777777" w:rsidR="00776BCC" w:rsidRPr="00BD7D95" w:rsidRDefault="00776BCC" w:rsidP="000517DB">
            <w:pPr>
              <w:pStyle w:val="Taulukkotekstitiivis"/>
              <w:rPr>
                <w:rFonts w:cstheme="minorHAnsi"/>
                <w:lang w:bidi="fi-FI"/>
              </w:rPr>
            </w:pPr>
            <w:r w:rsidRPr="00BD7D95">
              <w:rPr>
                <w:rFonts w:cstheme="minorHAnsi"/>
                <w:lang w:bidi="fi-FI"/>
              </w:rPr>
              <w:t>8120</w:t>
            </w:r>
          </w:p>
        </w:tc>
        <w:tc>
          <w:tcPr>
            <w:tcW w:w="1246" w:type="dxa"/>
            <w:tcBorders>
              <w:left w:val="single" w:sz="4" w:space="0" w:color="000000"/>
              <w:bottom w:val="single" w:sz="4" w:space="0" w:color="000000"/>
            </w:tcBorders>
            <w:shd w:val="clear" w:color="auto" w:fill="auto"/>
          </w:tcPr>
          <w:p w14:paraId="2AB4BFFB" w14:textId="77777777" w:rsidR="00776BCC" w:rsidRPr="00BD7D95" w:rsidRDefault="00776BCC" w:rsidP="000517DB">
            <w:pPr>
              <w:pStyle w:val="Taulukkotekstitiivis"/>
              <w:rPr>
                <w:rFonts w:cstheme="minorHAnsi"/>
                <w:lang w:bidi="fi-FI"/>
              </w:rPr>
            </w:pPr>
            <w:r w:rsidRPr="00BD7D95">
              <w:rPr>
                <w:rFonts w:cstheme="minorHAnsi"/>
                <w:lang w:bidi="fi-FI"/>
              </w:rPr>
              <w:t>8120</w:t>
            </w:r>
          </w:p>
        </w:tc>
        <w:tc>
          <w:tcPr>
            <w:tcW w:w="1245" w:type="dxa"/>
            <w:tcBorders>
              <w:left w:val="single" w:sz="4" w:space="0" w:color="000000"/>
              <w:bottom w:val="single" w:sz="4" w:space="0" w:color="000000"/>
            </w:tcBorders>
            <w:shd w:val="clear" w:color="auto" w:fill="auto"/>
          </w:tcPr>
          <w:p w14:paraId="7335CE1B" w14:textId="77777777" w:rsidR="00776BCC" w:rsidRPr="00664AAB" w:rsidRDefault="00776BCC" w:rsidP="000517DB">
            <w:pPr>
              <w:pStyle w:val="Taulukkotekstitiivis"/>
              <w:rPr>
                <w:rFonts w:cstheme="minorHAnsi"/>
                <w:b/>
                <w:bCs/>
                <w:lang w:bidi="fi-FI"/>
              </w:rPr>
            </w:pPr>
            <w:r w:rsidRPr="00664AAB">
              <w:rPr>
                <w:rFonts w:cstheme="minorHAnsi"/>
                <w:b/>
                <w:bCs/>
                <w:lang w:bidi="fi-FI"/>
              </w:rPr>
              <w:t>8120</w:t>
            </w:r>
          </w:p>
        </w:tc>
        <w:tc>
          <w:tcPr>
            <w:tcW w:w="1246" w:type="dxa"/>
            <w:tcBorders>
              <w:left w:val="single" w:sz="4" w:space="0" w:color="000000"/>
              <w:bottom w:val="single" w:sz="4" w:space="0" w:color="000000"/>
            </w:tcBorders>
            <w:shd w:val="clear" w:color="auto" w:fill="auto"/>
          </w:tcPr>
          <w:p w14:paraId="7230E9EA" w14:textId="77777777" w:rsidR="00776BCC" w:rsidRPr="00BD7D95" w:rsidRDefault="00776BCC" w:rsidP="000517DB">
            <w:pPr>
              <w:pStyle w:val="Taulukkotekstitiivis"/>
              <w:rPr>
                <w:rFonts w:cstheme="minorHAnsi"/>
                <w:lang w:bidi="fi-FI"/>
              </w:rPr>
            </w:pPr>
            <w:r w:rsidRPr="00BD7D95">
              <w:rPr>
                <w:rFonts w:cstheme="minorHAnsi"/>
                <w:lang w:bidi="fi-FI"/>
              </w:rPr>
              <w:t>8120</w:t>
            </w:r>
          </w:p>
        </w:tc>
        <w:tc>
          <w:tcPr>
            <w:tcW w:w="1262" w:type="dxa"/>
            <w:tcBorders>
              <w:left w:val="single" w:sz="4" w:space="0" w:color="000000"/>
              <w:bottom w:val="single" w:sz="4" w:space="0" w:color="000000"/>
              <w:right w:val="single" w:sz="4" w:space="0" w:color="000000"/>
            </w:tcBorders>
            <w:shd w:val="clear" w:color="auto" w:fill="auto"/>
          </w:tcPr>
          <w:p w14:paraId="598AA13B" w14:textId="77777777" w:rsidR="00776BCC" w:rsidRPr="00BD7D95" w:rsidRDefault="00776BCC" w:rsidP="000517DB">
            <w:pPr>
              <w:pStyle w:val="Taulukkotekstitiivis"/>
              <w:rPr>
                <w:rFonts w:cstheme="minorHAnsi"/>
                <w:lang w:bidi="fi-FI"/>
              </w:rPr>
            </w:pPr>
            <w:r w:rsidRPr="00BD7D95">
              <w:rPr>
                <w:rFonts w:cstheme="minorHAnsi"/>
                <w:lang w:bidi="fi-FI"/>
              </w:rPr>
              <w:t>8120</w:t>
            </w:r>
          </w:p>
        </w:tc>
      </w:tr>
      <w:tr w:rsidR="00776BCC" w:rsidRPr="00BD7D95" w14:paraId="5A2C697D" w14:textId="77777777" w:rsidTr="00B6397E">
        <w:tc>
          <w:tcPr>
            <w:tcW w:w="1822" w:type="dxa"/>
            <w:tcBorders>
              <w:left w:val="single" w:sz="4" w:space="0" w:color="000000"/>
              <w:bottom w:val="single" w:sz="4" w:space="0" w:color="000000"/>
            </w:tcBorders>
            <w:shd w:val="clear" w:color="auto" w:fill="auto"/>
          </w:tcPr>
          <w:p w14:paraId="6F8C89C1" w14:textId="77777777" w:rsidR="00776BCC" w:rsidRPr="00BD7D95" w:rsidRDefault="00776BCC" w:rsidP="000517DB">
            <w:pPr>
              <w:pStyle w:val="Taulukkotekstitiivis"/>
              <w:rPr>
                <w:rFonts w:cstheme="minorHAnsi"/>
                <w:lang w:bidi="fi-FI"/>
              </w:rPr>
            </w:pPr>
            <w:r w:rsidRPr="00BD7D95">
              <w:rPr>
                <w:rFonts w:cstheme="minorHAnsi"/>
                <w:lang w:bidi="fi-FI"/>
              </w:rPr>
              <w:t>Leikkikentät</w:t>
            </w:r>
          </w:p>
        </w:tc>
        <w:tc>
          <w:tcPr>
            <w:tcW w:w="1246" w:type="dxa"/>
            <w:tcBorders>
              <w:left w:val="single" w:sz="4" w:space="0" w:color="000000"/>
              <w:bottom w:val="single" w:sz="4" w:space="0" w:color="000000"/>
            </w:tcBorders>
            <w:shd w:val="clear" w:color="auto" w:fill="auto"/>
          </w:tcPr>
          <w:p w14:paraId="7D8DABC4" w14:textId="77777777" w:rsidR="00776BCC" w:rsidRPr="00BD7D95" w:rsidRDefault="00776BCC" w:rsidP="000517DB">
            <w:pPr>
              <w:pStyle w:val="Taulukkotekstitiivis"/>
              <w:rPr>
                <w:rFonts w:cstheme="minorHAnsi"/>
                <w:lang w:bidi="fi-FI"/>
              </w:rPr>
            </w:pPr>
            <w:r w:rsidRPr="00BD7D95">
              <w:rPr>
                <w:rFonts w:cstheme="minorHAnsi"/>
                <w:lang w:bidi="fi-FI"/>
              </w:rPr>
              <w:t>3</w:t>
            </w:r>
          </w:p>
        </w:tc>
        <w:tc>
          <w:tcPr>
            <w:tcW w:w="1246" w:type="dxa"/>
            <w:tcBorders>
              <w:left w:val="single" w:sz="4" w:space="0" w:color="000000"/>
              <w:bottom w:val="single" w:sz="4" w:space="0" w:color="000000"/>
            </w:tcBorders>
            <w:shd w:val="clear" w:color="auto" w:fill="auto"/>
          </w:tcPr>
          <w:p w14:paraId="3F038BBE" w14:textId="77777777" w:rsidR="00776BCC" w:rsidRPr="00BD7D95" w:rsidRDefault="00776BCC" w:rsidP="000517DB">
            <w:pPr>
              <w:pStyle w:val="Taulukkotekstitiivis"/>
              <w:rPr>
                <w:rFonts w:cstheme="minorHAnsi"/>
                <w:lang w:bidi="fi-FI"/>
              </w:rPr>
            </w:pPr>
            <w:r w:rsidRPr="00BD7D95">
              <w:rPr>
                <w:rFonts w:cstheme="minorHAnsi"/>
                <w:lang w:bidi="fi-FI"/>
              </w:rPr>
              <w:t>3</w:t>
            </w:r>
          </w:p>
        </w:tc>
        <w:tc>
          <w:tcPr>
            <w:tcW w:w="1245" w:type="dxa"/>
            <w:tcBorders>
              <w:left w:val="single" w:sz="4" w:space="0" w:color="000000"/>
              <w:bottom w:val="single" w:sz="4" w:space="0" w:color="000000"/>
            </w:tcBorders>
            <w:shd w:val="clear" w:color="auto" w:fill="auto"/>
          </w:tcPr>
          <w:p w14:paraId="0614D683" w14:textId="77777777" w:rsidR="00776BCC" w:rsidRPr="00664AAB" w:rsidRDefault="00776BCC" w:rsidP="000517DB">
            <w:pPr>
              <w:pStyle w:val="Taulukkotekstitiivis"/>
              <w:rPr>
                <w:rFonts w:cstheme="minorHAnsi"/>
                <w:b/>
                <w:bCs/>
                <w:lang w:bidi="fi-FI"/>
              </w:rPr>
            </w:pPr>
            <w:r w:rsidRPr="00664AAB">
              <w:rPr>
                <w:rFonts w:cstheme="minorHAnsi"/>
                <w:b/>
                <w:bCs/>
                <w:lang w:bidi="fi-FI"/>
              </w:rPr>
              <w:t>3</w:t>
            </w:r>
          </w:p>
        </w:tc>
        <w:tc>
          <w:tcPr>
            <w:tcW w:w="1246" w:type="dxa"/>
            <w:tcBorders>
              <w:left w:val="single" w:sz="4" w:space="0" w:color="000000"/>
              <w:bottom w:val="single" w:sz="4" w:space="0" w:color="000000"/>
            </w:tcBorders>
            <w:shd w:val="clear" w:color="auto" w:fill="auto"/>
          </w:tcPr>
          <w:p w14:paraId="687614F0" w14:textId="77777777" w:rsidR="00776BCC" w:rsidRPr="00BD7D95" w:rsidRDefault="00776BCC" w:rsidP="000517DB">
            <w:pPr>
              <w:pStyle w:val="Taulukkotekstitiivis"/>
              <w:rPr>
                <w:rFonts w:cstheme="minorHAnsi"/>
                <w:lang w:bidi="fi-FI"/>
              </w:rPr>
            </w:pPr>
            <w:r w:rsidRPr="00BD7D95">
              <w:rPr>
                <w:rFonts w:cstheme="minorHAnsi"/>
                <w:lang w:bidi="fi-FI"/>
              </w:rPr>
              <w:t>3</w:t>
            </w:r>
          </w:p>
        </w:tc>
        <w:tc>
          <w:tcPr>
            <w:tcW w:w="1262" w:type="dxa"/>
            <w:tcBorders>
              <w:left w:val="single" w:sz="4" w:space="0" w:color="000000"/>
              <w:bottom w:val="single" w:sz="4" w:space="0" w:color="000000"/>
              <w:right w:val="single" w:sz="4" w:space="0" w:color="000000"/>
            </w:tcBorders>
            <w:shd w:val="clear" w:color="auto" w:fill="auto"/>
          </w:tcPr>
          <w:p w14:paraId="150E219E" w14:textId="77777777" w:rsidR="00776BCC" w:rsidRPr="00BD7D95" w:rsidRDefault="00776BCC" w:rsidP="000517DB">
            <w:pPr>
              <w:pStyle w:val="Taulukkotekstitiivis"/>
              <w:rPr>
                <w:rFonts w:cstheme="minorHAnsi"/>
                <w:lang w:bidi="fi-FI"/>
              </w:rPr>
            </w:pPr>
            <w:r w:rsidRPr="00BD7D95">
              <w:rPr>
                <w:rFonts w:cstheme="minorHAnsi"/>
                <w:lang w:bidi="fi-FI"/>
              </w:rPr>
              <w:t>3</w:t>
            </w:r>
          </w:p>
        </w:tc>
      </w:tr>
      <w:tr w:rsidR="00776BCC" w:rsidRPr="00BD7D95" w14:paraId="3309B3DD" w14:textId="77777777" w:rsidTr="00B6397E">
        <w:tc>
          <w:tcPr>
            <w:tcW w:w="1822" w:type="dxa"/>
            <w:tcBorders>
              <w:left w:val="single" w:sz="4" w:space="0" w:color="000000"/>
              <w:bottom w:val="single" w:sz="4" w:space="0" w:color="000000"/>
            </w:tcBorders>
            <w:shd w:val="clear" w:color="auto" w:fill="auto"/>
          </w:tcPr>
          <w:p w14:paraId="74D7B800" w14:textId="77777777" w:rsidR="00776BCC" w:rsidRPr="00BD7D95" w:rsidRDefault="00776BCC" w:rsidP="000517DB">
            <w:pPr>
              <w:pStyle w:val="Taulukkotekstitiivis"/>
              <w:rPr>
                <w:rFonts w:cstheme="minorHAnsi"/>
                <w:lang w:bidi="fi-FI"/>
              </w:rPr>
            </w:pPr>
            <w:r w:rsidRPr="00BD7D95">
              <w:rPr>
                <w:rFonts w:cstheme="minorHAnsi"/>
                <w:lang w:bidi="fi-FI"/>
              </w:rPr>
              <w:t>Satamat</w:t>
            </w:r>
          </w:p>
        </w:tc>
        <w:tc>
          <w:tcPr>
            <w:tcW w:w="1246" w:type="dxa"/>
            <w:tcBorders>
              <w:left w:val="single" w:sz="4" w:space="0" w:color="000000"/>
              <w:bottom w:val="single" w:sz="4" w:space="0" w:color="000000"/>
            </w:tcBorders>
            <w:shd w:val="clear" w:color="auto" w:fill="auto"/>
          </w:tcPr>
          <w:p w14:paraId="12BABECE" w14:textId="77777777" w:rsidR="00776BCC" w:rsidRPr="00BD7D95" w:rsidRDefault="00776BCC" w:rsidP="000517DB">
            <w:pPr>
              <w:pStyle w:val="Taulukkotekstitiivis"/>
              <w:rPr>
                <w:rFonts w:cstheme="minorHAnsi"/>
                <w:lang w:bidi="fi-FI"/>
              </w:rPr>
            </w:pPr>
            <w:r w:rsidRPr="00BD7D95">
              <w:rPr>
                <w:rFonts w:cstheme="minorHAnsi"/>
                <w:lang w:bidi="fi-FI"/>
              </w:rPr>
              <w:t>3</w:t>
            </w:r>
          </w:p>
        </w:tc>
        <w:tc>
          <w:tcPr>
            <w:tcW w:w="1246" w:type="dxa"/>
            <w:tcBorders>
              <w:left w:val="single" w:sz="4" w:space="0" w:color="000000"/>
              <w:bottom w:val="single" w:sz="4" w:space="0" w:color="000000"/>
            </w:tcBorders>
            <w:shd w:val="clear" w:color="auto" w:fill="auto"/>
          </w:tcPr>
          <w:p w14:paraId="2136A068" w14:textId="77777777" w:rsidR="00776BCC" w:rsidRPr="00BD7D95" w:rsidRDefault="00776BCC" w:rsidP="000517DB">
            <w:pPr>
              <w:pStyle w:val="Taulukkotekstitiivis"/>
              <w:rPr>
                <w:rFonts w:cstheme="minorHAnsi"/>
                <w:lang w:bidi="fi-FI"/>
              </w:rPr>
            </w:pPr>
            <w:r w:rsidRPr="00BD7D95">
              <w:rPr>
                <w:rFonts w:cstheme="minorHAnsi"/>
                <w:lang w:bidi="fi-FI"/>
              </w:rPr>
              <w:t>3</w:t>
            </w:r>
          </w:p>
        </w:tc>
        <w:tc>
          <w:tcPr>
            <w:tcW w:w="1245" w:type="dxa"/>
            <w:tcBorders>
              <w:left w:val="single" w:sz="4" w:space="0" w:color="000000"/>
              <w:bottom w:val="single" w:sz="4" w:space="0" w:color="000000"/>
            </w:tcBorders>
            <w:shd w:val="clear" w:color="auto" w:fill="auto"/>
          </w:tcPr>
          <w:p w14:paraId="47B478C4" w14:textId="77777777" w:rsidR="00776BCC" w:rsidRPr="00664AAB" w:rsidRDefault="00776BCC" w:rsidP="000517DB">
            <w:pPr>
              <w:pStyle w:val="Taulukkotekstitiivis"/>
              <w:rPr>
                <w:rFonts w:cstheme="minorHAnsi"/>
                <w:b/>
                <w:bCs/>
                <w:lang w:bidi="fi-FI"/>
              </w:rPr>
            </w:pPr>
            <w:r w:rsidRPr="00664AAB">
              <w:rPr>
                <w:rFonts w:cstheme="minorHAnsi"/>
                <w:b/>
                <w:bCs/>
                <w:lang w:bidi="fi-FI"/>
              </w:rPr>
              <w:t>3</w:t>
            </w:r>
          </w:p>
        </w:tc>
        <w:tc>
          <w:tcPr>
            <w:tcW w:w="1246" w:type="dxa"/>
            <w:tcBorders>
              <w:left w:val="single" w:sz="4" w:space="0" w:color="000000"/>
              <w:bottom w:val="single" w:sz="4" w:space="0" w:color="000000"/>
            </w:tcBorders>
            <w:shd w:val="clear" w:color="auto" w:fill="auto"/>
          </w:tcPr>
          <w:p w14:paraId="7189DFE0" w14:textId="77777777" w:rsidR="00776BCC" w:rsidRPr="00BD7D95" w:rsidRDefault="00776BCC" w:rsidP="000517DB">
            <w:pPr>
              <w:pStyle w:val="Taulukkotekstitiivis"/>
              <w:rPr>
                <w:rFonts w:cstheme="minorHAnsi"/>
                <w:lang w:bidi="fi-FI"/>
              </w:rPr>
            </w:pPr>
            <w:r w:rsidRPr="00BD7D95">
              <w:rPr>
                <w:rFonts w:cstheme="minorHAnsi"/>
                <w:lang w:bidi="fi-FI"/>
              </w:rPr>
              <w:t>3</w:t>
            </w:r>
          </w:p>
        </w:tc>
        <w:tc>
          <w:tcPr>
            <w:tcW w:w="1262" w:type="dxa"/>
            <w:tcBorders>
              <w:left w:val="single" w:sz="4" w:space="0" w:color="000000"/>
              <w:bottom w:val="single" w:sz="4" w:space="0" w:color="000000"/>
              <w:right w:val="single" w:sz="4" w:space="0" w:color="000000"/>
            </w:tcBorders>
            <w:shd w:val="clear" w:color="auto" w:fill="auto"/>
          </w:tcPr>
          <w:p w14:paraId="515E8B10" w14:textId="77777777" w:rsidR="00776BCC" w:rsidRPr="00BD7D95" w:rsidRDefault="00776BCC" w:rsidP="000517DB">
            <w:pPr>
              <w:pStyle w:val="Taulukkotekstitiivis"/>
              <w:rPr>
                <w:rFonts w:cstheme="minorHAnsi"/>
                <w:lang w:bidi="fi-FI"/>
              </w:rPr>
            </w:pPr>
            <w:r w:rsidRPr="00BD7D95">
              <w:rPr>
                <w:rFonts w:cstheme="minorHAnsi"/>
                <w:lang w:bidi="fi-FI"/>
              </w:rPr>
              <w:t>3</w:t>
            </w:r>
          </w:p>
        </w:tc>
      </w:tr>
      <w:tr w:rsidR="00776BCC" w:rsidRPr="00BD7D95" w14:paraId="6541152D" w14:textId="77777777" w:rsidTr="00B6397E">
        <w:tc>
          <w:tcPr>
            <w:tcW w:w="1822" w:type="dxa"/>
            <w:tcBorders>
              <w:left w:val="single" w:sz="4" w:space="0" w:color="000000"/>
              <w:bottom w:val="single" w:sz="4" w:space="0" w:color="000000"/>
            </w:tcBorders>
            <w:shd w:val="clear" w:color="auto" w:fill="auto"/>
          </w:tcPr>
          <w:p w14:paraId="1645F0F7" w14:textId="77777777" w:rsidR="00776BCC" w:rsidRPr="00BD7D95" w:rsidRDefault="00776BCC" w:rsidP="000517DB">
            <w:pPr>
              <w:pStyle w:val="Taulukkotekstitiivis"/>
              <w:rPr>
                <w:rFonts w:cstheme="minorHAnsi"/>
                <w:lang w:bidi="fi-FI"/>
              </w:rPr>
            </w:pPr>
            <w:r w:rsidRPr="00BD7D95">
              <w:rPr>
                <w:rFonts w:cstheme="minorHAnsi"/>
                <w:lang w:bidi="fi-FI"/>
              </w:rPr>
              <w:t>Kaavateitä asfaltoitu</w:t>
            </w:r>
            <w:r w:rsidRPr="00BD7D95">
              <w:rPr>
                <w:rFonts w:cstheme="minorHAnsi"/>
              </w:rPr>
              <w:t xml:space="preserve"> metriä</w:t>
            </w:r>
          </w:p>
        </w:tc>
        <w:tc>
          <w:tcPr>
            <w:tcW w:w="1246" w:type="dxa"/>
            <w:tcBorders>
              <w:left w:val="single" w:sz="4" w:space="0" w:color="000000"/>
              <w:bottom w:val="single" w:sz="4" w:space="0" w:color="000000"/>
            </w:tcBorders>
            <w:shd w:val="clear" w:color="auto" w:fill="auto"/>
          </w:tcPr>
          <w:p w14:paraId="1439F8BE" w14:textId="77777777" w:rsidR="00776BCC" w:rsidRPr="00BD7D95" w:rsidRDefault="00776BCC" w:rsidP="000517DB">
            <w:pPr>
              <w:pStyle w:val="Taulukkotekstitiivis"/>
              <w:rPr>
                <w:rFonts w:cstheme="minorHAnsi"/>
                <w:lang w:bidi="fi-FI"/>
              </w:rPr>
            </w:pPr>
            <w:r w:rsidRPr="00BD7D95">
              <w:rPr>
                <w:rFonts w:cstheme="minorHAnsi"/>
              </w:rPr>
              <w:t>6973</w:t>
            </w:r>
          </w:p>
        </w:tc>
        <w:tc>
          <w:tcPr>
            <w:tcW w:w="1246" w:type="dxa"/>
            <w:tcBorders>
              <w:left w:val="single" w:sz="4" w:space="0" w:color="000000"/>
              <w:bottom w:val="single" w:sz="4" w:space="0" w:color="000000"/>
            </w:tcBorders>
            <w:shd w:val="clear" w:color="auto" w:fill="auto"/>
          </w:tcPr>
          <w:p w14:paraId="0F084FAB" w14:textId="77777777" w:rsidR="00776BCC" w:rsidRPr="00BD7D95" w:rsidRDefault="00776BCC" w:rsidP="000517DB">
            <w:pPr>
              <w:pStyle w:val="Taulukkotekstitiivis"/>
              <w:rPr>
                <w:rFonts w:cstheme="minorHAnsi"/>
                <w:lang w:bidi="fi-FI"/>
              </w:rPr>
            </w:pPr>
            <w:r w:rsidRPr="00BD7D95">
              <w:rPr>
                <w:rFonts w:cstheme="minorHAnsi"/>
              </w:rPr>
              <w:t>8120</w:t>
            </w:r>
          </w:p>
        </w:tc>
        <w:tc>
          <w:tcPr>
            <w:tcW w:w="1245" w:type="dxa"/>
            <w:tcBorders>
              <w:left w:val="single" w:sz="4" w:space="0" w:color="000000"/>
              <w:bottom w:val="single" w:sz="4" w:space="0" w:color="000000"/>
            </w:tcBorders>
            <w:shd w:val="clear" w:color="auto" w:fill="auto"/>
          </w:tcPr>
          <w:p w14:paraId="4CE500E7" w14:textId="77777777" w:rsidR="00776BCC" w:rsidRPr="00664AAB" w:rsidRDefault="00776BCC" w:rsidP="000517DB">
            <w:pPr>
              <w:pStyle w:val="Taulukkotekstitiivis"/>
              <w:rPr>
                <w:rFonts w:cstheme="minorHAnsi"/>
                <w:b/>
                <w:bCs/>
                <w:lang w:bidi="fi-FI"/>
              </w:rPr>
            </w:pPr>
            <w:r w:rsidRPr="00664AAB">
              <w:rPr>
                <w:rFonts w:cstheme="minorHAnsi"/>
                <w:b/>
                <w:bCs/>
              </w:rPr>
              <w:t>8120</w:t>
            </w:r>
          </w:p>
        </w:tc>
        <w:tc>
          <w:tcPr>
            <w:tcW w:w="1246" w:type="dxa"/>
            <w:tcBorders>
              <w:left w:val="single" w:sz="4" w:space="0" w:color="000000"/>
              <w:bottom w:val="single" w:sz="4" w:space="0" w:color="000000"/>
            </w:tcBorders>
            <w:shd w:val="clear" w:color="auto" w:fill="auto"/>
          </w:tcPr>
          <w:p w14:paraId="08607716" w14:textId="77777777" w:rsidR="00776BCC" w:rsidRPr="00BD7D95" w:rsidRDefault="00776BCC" w:rsidP="000517DB">
            <w:pPr>
              <w:pStyle w:val="Taulukkotekstitiivis"/>
              <w:rPr>
                <w:rFonts w:cstheme="minorHAnsi"/>
                <w:lang w:bidi="fi-FI"/>
              </w:rPr>
            </w:pPr>
            <w:r w:rsidRPr="00BD7D95">
              <w:rPr>
                <w:rFonts w:cstheme="minorHAnsi"/>
              </w:rPr>
              <w:t>8120</w:t>
            </w:r>
          </w:p>
        </w:tc>
        <w:tc>
          <w:tcPr>
            <w:tcW w:w="1262" w:type="dxa"/>
            <w:tcBorders>
              <w:left w:val="single" w:sz="4" w:space="0" w:color="000000"/>
              <w:bottom w:val="single" w:sz="4" w:space="0" w:color="000000"/>
              <w:right w:val="single" w:sz="4" w:space="0" w:color="000000"/>
            </w:tcBorders>
            <w:shd w:val="clear" w:color="auto" w:fill="auto"/>
          </w:tcPr>
          <w:p w14:paraId="77C5404F" w14:textId="77777777" w:rsidR="00776BCC" w:rsidRPr="00BD7D95" w:rsidRDefault="00776BCC" w:rsidP="000517DB">
            <w:pPr>
              <w:pStyle w:val="Taulukkotekstitiivis"/>
              <w:rPr>
                <w:rFonts w:cstheme="minorHAnsi"/>
                <w:lang w:bidi="fi-FI"/>
              </w:rPr>
            </w:pPr>
            <w:r w:rsidRPr="00BD7D95">
              <w:rPr>
                <w:rFonts w:cstheme="minorHAnsi"/>
              </w:rPr>
              <w:t>8120</w:t>
            </w:r>
          </w:p>
        </w:tc>
      </w:tr>
      <w:tr w:rsidR="00776BCC" w:rsidRPr="00BD7D95" w14:paraId="14DD8FC3" w14:textId="77777777" w:rsidTr="00B6397E">
        <w:tc>
          <w:tcPr>
            <w:tcW w:w="8067" w:type="dxa"/>
            <w:gridSpan w:val="6"/>
            <w:tcBorders>
              <w:left w:val="single" w:sz="4" w:space="0" w:color="000000"/>
              <w:bottom w:val="single" w:sz="4" w:space="0" w:color="000000"/>
              <w:right w:val="single" w:sz="4" w:space="0" w:color="000000"/>
            </w:tcBorders>
            <w:shd w:val="clear" w:color="auto" w:fill="auto"/>
          </w:tcPr>
          <w:p w14:paraId="0CD65091" w14:textId="77777777" w:rsidR="00776BCC" w:rsidRPr="00BD7D95" w:rsidRDefault="00776BCC" w:rsidP="000517DB">
            <w:pPr>
              <w:pStyle w:val="Taulukkotekstitiivis"/>
              <w:rPr>
                <w:rFonts w:cstheme="minorHAnsi"/>
                <w:lang w:bidi="fi-FI"/>
              </w:rPr>
            </w:pPr>
          </w:p>
        </w:tc>
      </w:tr>
      <w:tr w:rsidR="00776BCC" w:rsidRPr="00BD7D95" w14:paraId="5A9B98CD" w14:textId="77777777" w:rsidTr="00B6397E">
        <w:tc>
          <w:tcPr>
            <w:tcW w:w="8067" w:type="dxa"/>
            <w:gridSpan w:val="6"/>
            <w:tcBorders>
              <w:left w:val="single" w:sz="4" w:space="0" w:color="000000"/>
              <w:bottom w:val="single" w:sz="4" w:space="0" w:color="000000"/>
              <w:right w:val="single" w:sz="4" w:space="0" w:color="000000"/>
            </w:tcBorders>
            <w:shd w:val="clear" w:color="auto" w:fill="auto"/>
          </w:tcPr>
          <w:p w14:paraId="12E0F174" w14:textId="77777777" w:rsidR="00776BCC" w:rsidRPr="00BD7D95" w:rsidRDefault="00776BCC" w:rsidP="000517DB">
            <w:pPr>
              <w:pStyle w:val="Taulukkotekstitiivis"/>
              <w:rPr>
                <w:rFonts w:cstheme="minorHAnsi"/>
                <w:lang w:bidi="fi-FI"/>
              </w:rPr>
            </w:pPr>
            <w:r w:rsidRPr="00BD7D95">
              <w:rPr>
                <w:rFonts w:cstheme="minorHAnsi"/>
                <w:lang w:bidi="fi-FI"/>
              </w:rPr>
              <w:t>Taloudellisuus</w:t>
            </w:r>
          </w:p>
        </w:tc>
      </w:tr>
      <w:tr w:rsidR="00776BCC" w:rsidRPr="00BD7D95" w14:paraId="03DDC972" w14:textId="77777777" w:rsidTr="00B6397E">
        <w:tc>
          <w:tcPr>
            <w:tcW w:w="1822" w:type="dxa"/>
            <w:tcBorders>
              <w:left w:val="single" w:sz="4" w:space="0" w:color="000000"/>
              <w:bottom w:val="single" w:sz="4" w:space="0" w:color="000000"/>
            </w:tcBorders>
            <w:shd w:val="clear" w:color="auto" w:fill="auto"/>
          </w:tcPr>
          <w:p w14:paraId="1E41CA04" w14:textId="77777777" w:rsidR="00776BCC" w:rsidRPr="00BD7D95" w:rsidRDefault="00776BCC" w:rsidP="000517DB">
            <w:pPr>
              <w:pStyle w:val="Taulukkotekstitiivis"/>
              <w:rPr>
                <w:rFonts w:cstheme="minorHAnsi"/>
                <w:lang w:bidi="fi-FI"/>
              </w:rPr>
            </w:pPr>
            <w:r w:rsidRPr="00BD7D95">
              <w:rPr>
                <w:rFonts w:cstheme="minorHAnsi"/>
                <w:lang w:bidi="fi-FI"/>
              </w:rPr>
              <w:t>Kustan</w:t>
            </w:r>
            <w:r w:rsidRPr="00BD7D95">
              <w:rPr>
                <w:rFonts w:cstheme="minorHAnsi"/>
              </w:rPr>
              <w:t>n</w:t>
            </w:r>
            <w:r w:rsidRPr="00BD7D95">
              <w:rPr>
                <w:rFonts w:cstheme="minorHAnsi"/>
                <w:lang w:bidi="fi-FI"/>
              </w:rPr>
              <w:t>. yht.</w:t>
            </w:r>
          </w:p>
        </w:tc>
        <w:tc>
          <w:tcPr>
            <w:tcW w:w="1246" w:type="dxa"/>
            <w:tcBorders>
              <w:left w:val="single" w:sz="4" w:space="0" w:color="000000"/>
              <w:bottom w:val="single" w:sz="4" w:space="0" w:color="000000"/>
            </w:tcBorders>
            <w:shd w:val="clear" w:color="auto" w:fill="auto"/>
          </w:tcPr>
          <w:p w14:paraId="5CEFB140" w14:textId="595D88E4" w:rsidR="00776BCC" w:rsidRPr="00BD7D95" w:rsidRDefault="00A01714" w:rsidP="000517DB">
            <w:pPr>
              <w:pStyle w:val="Taulukkotekstitiivis"/>
              <w:rPr>
                <w:rFonts w:cstheme="minorHAnsi"/>
                <w:lang w:bidi="fi-FI"/>
              </w:rPr>
            </w:pPr>
            <w:r>
              <w:rPr>
                <w:rFonts w:cstheme="minorHAnsi"/>
              </w:rPr>
              <w:t>27290</w:t>
            </w:r>
          </w:p>
        </w:tc>
        <w:tc>
          <w:tcPr>
            <w:tcW w:w="1246" w:type="dxa"/>
            <w:tcBorders>
              <w:left w:val="single" w:sz="4" w:space="0" w:color="000000"/>
              <w:bottom w:val="single" w:sz="4" w:space="0" w:color="000000"/>
            </w:tcBorders>
            <w:shd w:val="clear" w:color="auto" w:fill="auto"/>
          </w:tcPr>
          <w:p w14:paraId="726FCE1F" w14:textId="60DC2042" w:rsidR="00776BCC" w:rsidRPr="00BD7D95" w:rsidRDefault="00A01714" w:rsidP="000517DB">
            <w:pPr>
              <w:pStyle w:val="Taulukkotekstitiivis"/>
              <w:rPr>
                <w:rFonts w:cstheme="minorHAnsi"/>
                <w:lang w:bidi="fi-FI"/>
              </w:rPr>
            </w:pPr>
            <w:r>
              <w:rPr>
                <w:rFonts w:cstheme="minorHAnsi"/>
              </w:rPr>
              <w:t>41380</w:t>
            </w:r>
          </w:p>
        </w:tc>
        <w:tc>
          <w:tcPr>
            <w:tcW w:w="1245" w:type="dxa"/>
            <w:tcBorders>
              <w:left w:val="single" w:sz="4" w:space="0" w:color="000000"/>
              <w:bottom w:val="single" w:sz="4" w:space="0" w:color="000000"/>
            </w:tcBorders>
            <w:shd w:val="clear" w:color="auto" w:fill="auto"/>
          </w:tcPr>
          <w:p w14:paraId="46436E5A" w14:textId="4FE9D46A" w:rsidR="00776BCC" w:rsidRPr="00664AAB" w:rsidRDefault="00A01714" w:rsidP="000517DB">
            <w:pPr>
              <w:pStyle w:val="Taulukkotekstitiivis"/>
              <w:rPr>
                <w:rFonts w:cstheme="minorHAnsi"/>
                <w:b/>
                <w:bCs/>
                <w:lang w:bidi="fi-FI"/>
              </w:rPr>
            </w:pPr>
            <w:r w:rsidRPr="00664AAB">
              <w:rPr>
                <w:rFonts w:cstheme="minorHAnsi"/>
                <w:b/>
                <w:bCs/>
                <w:lang w:bidi="fi-FI"/>
              </w:rPr>
              <w:t>38250</w:t>
            </w:r>
          </w:p>
        </w:tc>
        <w:tc>
          <w:tcPr>
            <w:tcW w:w="1246" w:type="dxa"/>
            <w:tcBorders>
              <w:left w:val="single" w:sz="4" w:space="0" w:color="000000"/>
              <w:bottom w:val="single" w:sz="4" w:space="0" w:color="000000"/>
            </w:tcBorders>
            <w:shd w:val="clear" w:color="auto" w:fill="auto"/>
          </w:tcPr>
          <w:p w14:paraId="23ED4C89" w14:textId="7B324928" w:rsidR="00776BCC" w:rsidRPr="00BD7D95" w:rsidRDefault="00A01714" w:rsidP="000517DB">
            <w:pPr>
              <w:pStyle w:val="Taulukkotekstitiivis"/>
              <w:rPr>
                <w:rFonts w:cstheme="minorHAnsi"/>
                <w:lang w:bidi="fi-FI"/>
              </w:rPr>
            </w:pPr>
            <w:r>
              <w:rPr>
                <w:rFonts w:cstheme="minorHAnsi"/>
                <w:lang w:bidi="fi-FI"/>
              </w:rPr>
              <w:t>38250</w:t>
            </w:r>
          </w:p>
        </w:tc>
        <w:tc>
          <w:tcPr>
            <w:tcW w:w="1262" w:type="dxa"/>
            <w:tcBorders>
              <w:left w:val="single" w:sz="4" w:space="0" w:color="000000"/>
              <w:bottom w:val="single" w:sz="4" w:space="0" w:color="000000"/>
              <w:right w:val="single" w:sz="4" w:space="0" w:color="000000"/>
            </w:tcBorders>
            <w:shd w:val="clear" w:color="auto" w:fill="auto"/>
          </w:tcPr>
          <w:p w14:paraId="619DF571" w14:textId="0A2191D5" w:rsidR="00776BCC" w:rsidRPr="00BD7D95" w:rsidRDefault="00A01714" w:rsidP="000517DB">
            <w:pPr>
              <w:pStyle w:val="Taulukkotekstitiivis"/>
              <w:rPr>
                <w:rFonts w:cstheme="minorHAnsi"/>
                <w:lang w:bidi="fi-FI"/>
              </w:rPr>
            </w:pPr>
            <w:r>
              <w:rPr>
                <w:rFonts w:cstheme="minorHAnsi"/>
                <w:lang w:bidi="fi-FI"/>
              </w:rPr>
              <w:t>38250</w:t>
            </w:r>
          </w:p>
        </w:tc>
      </w:tr>
      <w:tr w:rsidR="00776BCC" w:rsidRPr="00BD7D95" w14:paraId="56B4C2CF" w14:textId="77777777" w:rsidTr="00B6397E">
        <w:tc>
          <w:tcPr>
            <w:tcW w:w="1822" w:type="dxa"/>
            <w:tcBorders>
              <w:left w:val="single" w:sz="4" w:space="0" w:color="000000"/>
              <w:bottom w:val="single" w:sz="4" w:space="0" w:color="000000"/>
            </w:tcBorders>
            <w:shd w:val="clear" w:color="auto" w:fill="auto"/>
          </w:tcPr>
          <w:p w14:paraId="6E85C246" w14:textId="77777777" w:rsidR="00776BCC" w:rsidRPr="00BD7D95" w:rsidRDefault="00776BCC" w:rsidP="000517DB">
            <w:pPr>
              <w:pStyle w:val="Taulukkotekstitiivis"/>
              <w:rPr>
                <w:rFonts w:cstheme="minorHAnsi"/>
                <w:lang w:bidi="fi-FI"/>
              </w:rPr>
            </w:pPr>
            <w:r w:rsidRPr="00BD7D95">
              <w:rPr>
                <w:rFonts w:cstheme="minorHAnsi"/>
                <w:lang w:bidi="fi-FI"/>
              </w:rPr>
              <w:t>Kaavat</w:t>
            </w:r>
            <w:r w:rsidRPr="00BD7D95">
              <w:rPr>
                <w:rFonts w:cstheme="minorHAnsi"/>
              </w:rPr>
              <w:t>iet</w:t>
            </w:r>
            <w:r w:rsidRPr="00BD7D95">
              <w:rPr>
                <w:rFonts w:cstheme="minorHAnsi"/>
                <w:lang w:bidi="fi-FI"/>
              </w:rPr>
              <w:t xml:space="preserve"> €/km</w:t>
            </w:r>
          </w:p>
        </w:tc>
        <w:tc>
          <w:tcPr>
            <w:tcW w:w="1246" w:type="dxa"/>
            <w:tcBorders>
              <w:left w:val="single" w:sz="4" w:space="0" w:color="000000"/>
              <w:bottom w:val="single" w:sz="4" w:space="0" w:color="000000"/>
            </w:tcBorders>
            <w:shd w:val="clear" w:color="auto" w:fill="auto"/>
          </w:tcPr>
          <w:p w14:paraId="1C7AE98C" w14:textId="58F20879" w:rsidR="00776BCC" w:rsidRPr="00BD7D95" w:rsidRDefault="00A01714" w:rsidP="000517DB">
            <w:pPr>
              <w:pStyle w:val="Taulukkotekstitiivis"/>
              <w:rPr>
                <w:rFonts w:cstheme="minorHAnsi"/>
                <w:lang w:bidi="fi-FI"/>
              </w:rPr>
            </w:pPr>
            <w:r>
              <w:rPr>
                <w:rFonts w:cstheme="minorHAnsi"/>
              </w:rPr>
              <w:t>3384</w:t>
            </w:r>
          </w:p>
        </w:tc>
        <w:tc>
          <w:tcPr>
            <w:tcW w:w="1246" w:type="dxa"/>
            <w:tcBorders>
              <w:left w:val="single" w:sz="4" w:space="0" w:color="000000"/>
              <w:bottom w:val="single" w:sz="4" w:space="0" w:color="000000"/>
            </w:tcBorders>
            <w:shd w:val="clear" w:color="auto" w:fill="auto"/>
          </w:tcPr>
          <w:p w14:paraId="325E6BEA" w14:textId="63195182" w:rsidR="00776BCC" w:rsidRPr="00BD7D95" w:rsidRDefault="00A01714" w:rsidP="000517DB">
            <w:pPr>
              <w:pStyle w:val="Taulukkotekstitiivis"/>
              <w:rPr>
                <w:rFonts w:cstheme="minorHAnsi"/>
                <w:lang w:bidi="fi-FI"/>
              </w:rPr>
            </w:pPr>
            <w:r>
              <w:rPr>
                <w:rFonts w:cstheme="minorHAnsi"/>
              </w:rPr>
              <w:t>5096</w:t>
            </w:r>
          </w:p>
        </w:tc>
        <w:tc>
          <w:tcPr>
            <w:tcW w:w="1245" w:type="dxa"/>
            <w:tcBorders>
              <w:left w:val="single" w:sz="4" w:space="0" w:color="000000"/>
              <w:bottom w:val="single" w:sz="4" w:space="0" w:color="000000"/>
            </w:tcBorders>
            <w:shd w:val="clear" w:color="auto" w:fill="auto"/>
          </w:tcPr>
          <w:p w14:paraId="6B5EB17E" w14:textId="0367A783" w:rsidR="00776BCC" w:rsidRPr="00664AAB" w:rsidRDefault="00A01714" w:rsidP="000517DB">
            <w:pPr>
              <w:pStyle w:val="Taulukkotekstitiivis"/>
              <w:rPr>
                <w:rFonts w:cstheme="minorHAnsi"/>
                <w:b/>
                <w:bCs/>
                <w:lang w:bidi="fi-FI"/>
              </w:rPr>
            </w:pPr>
            <w:r w:rsidRPr="00664AAB">
              <w:rPr>
                <w:rFonts w:cstheme="minorHAnsi"/>
                <w:b/>
                <w:bCs/>
                <w:lang w:bidi="fi-FI"/>
              </w:rPr>
              <w:t>4711</w:t>
            </w:r>
          </w:p>
        </w:tc>
        <w:tc>
          <w:tcPr>
            <w:tcW w:w="1246" w:type="dxa"/>
            <w:tcBorders>
              <w:left w:val="single" w:sz="4" w:space="0" w:color="000000"/>
              <w:bottom w:val="single" w:sz="4" w:space="0" w:color="000000"/>
            </w:tcBorders>
            <w:shd w:val="clear" w:color="auto" w:fill="auto"/>
          </w:tcPr>
          <w:p w14:paraId="2ACC2589" w14:textId="15A40A75" w:rsidR="00776BCC" w:rsidRPr="00BD7D95" w:rsidRDefault="00A01714" w:rsidP="000517DB">
            <w:pPr>
              <w:pStyle w:val="Taulukkotekstitiivis"/>
              <w:rPr>
                <w:rFonts w:cstheme="minorHAnsi"/>
                <w:lang w:bidi="fi-FI"/>
              </w:rPr>
            </w:pPr>
            <w:r>
              <w:rPr>
                <w:rFonts w:cstheme="minorHAnsi"/>
                <w:lang w:bidi="fi-FI"/>
              </w:rPr>
              <w:t>4711</w:t>
            </w:r>
          </w:p>
        </w:tc>
        <w:tc>
          <w:tcPr>
            <w:tcW w:w="1262" w:type="dxa"/>
            <w:tcBorders>
              <w:left w:val="single" w:sz="4" w:space="0" w:color="000000"/>
              <w:bottom w:val="single" w:sz="4" w:space="0" w:color="000000"/>
              <w:right w:val="single" w:sz="4" w:space="0" w:color="000000"/>
            </w:tcBorders>
            <w:shd w:val="clear" w:color="auto" w:fill="auto"/>
          </w:tcPr>
          <w:p w14:paraId="74C8CEDC" w14:textId="4B9D7D6C" w:rsidR="00776BCC" w:rsidRPr="00BD7D95" w:rsidRDefault="00A01714" w:rsidP="000517DB">
            <w:pPr>
              <w:pStyle w:val="Taulukkotekstitiivis"/>
              <w:rPr>
                <w:rFonts w:cstheme="minorHAnsi"/>
                <w:lang w:bidi="fi-FI"/>
              </w:rPr>
            </w:pPr>
            <w:r>
              <w:rPr>
                <w:rFonts w:cstheme="minorHAnsi"/>
                <w:lang w:bidi="fi-FI"/>
              </w:rPr>
              <w:t>4711</w:t>
            </w:r>
          </w:p>
        </w:tc>
      </w:tr>
      <w:tr w:rsidR="00776BCC" w:rsidRPr="00BD7D95" w14:paraId="3963A562" w14:textId="77777777" w:rsidTr="00B6397E">
        <w:tc>
          <w:tcPr>
            <w:tcW w:w="1822" w:type="dxa"/>
            <w:tcBorders>
              <w:left w:val="single" w:sz="4" w:space="0" w:color="000000"/>
              <w:bottom w:val="single" w:sz="4" w:space="0" w:color="000000"/>
            </w:tcBorders>
            <w:shd w:val="clear" w:color="auto" w:fill="auto"/>
          </w:tcPr>
          <w:p w14:paraId="6FA266D3" w14:textId="77777777" w:rsidR="00776BCC" w:rsidRPr="00BD7D95" w:rsidRDefault="00776BCC" w:rsidP="000517DB">
            <w:pPr>
              <w:pStyle w:val="Taulukkotekstitiivis"/>
              <w:rPr>
                <w:rFonts w:cstheme="minorHAnsi"/>
                <w:lang w:bidi="fi-FI"/>
              </w:rPr>
            </w:pPr>
          </w:p>
        </w:tc>
        <w:tc>
          <w:tcPr>
            <w:tcW w:w="1246" w:type="dxa"/>
            <w:tcBorders>
              <w:left w:val="single" w:sz="4" w:space="0" w:color="000000"/>
              <w:bottom w:val="single" w:sz="4" w:space="0" w:color="000000"/>
            </w:tcBorders>
            <w:shd w:val="clear" w:color="auto" w:fill="auto"/>
          </w:tcPr>
          <w:p w14:paraId="444F8E82" w14:textId="77777777" w:rsidR="00776BCC" w:rsidRPr="00BD7D95" w:rsidRDefault="00776BCC" w:rsidP="000517DB">
            <w:pPr>
              <w:pStyle w:val="Taulukkotekstitiivis"/>
              <w:rPr>
                <w:rFonts w:cstheme="minorHAnsi"/>
                <w:lang w:bidi="fi-FI"/>
              </w:rPr>
            </w:pPr>
          </w:p>
        </w:tc>
        <w:tc>
          <w:tcPr>
            <w:tcW w:w="1246" w:type="dxa"/>
            <w:tcBorders>
              <w:left w:val="single" w:sz="4" w:space="0" w:color="000000"/>
              <w:bottom w:val="single" w:sz="4" w:space="0" w:color="000000"/>
            </w:tcBorders>
            <w:shd w:val="clear" w:color="auto" w:fill="auto"/>
          </w:tcPr>
          <w:p w14:paraId="3B1AF3C2" w14:textId="77777777" w:rsidR="00776BCC" w:rsidRPr="00BD7D95" w:rsidRDefault="00776BCC" w:rsidP="000517DB">
            <w:pPr>
              <w:pStyle w:val="Taulukkotekstitiivis"/>
              <w:rPr>
                <w:rFonts w:cstheme="minorHAnsi"/>
                <w:lang w:bidi="fi-FI"/>
              </w:rPr>
            </w:pPr>
          </w:p>
        </w:tc>
        <w:tc>
          <w:tcPr>
            <w:tcW w:w="1245" w:type="dxa"/>
            <w:tcBorders>
              <w:left w:val="single" w:sz="4" w:space="0" w:color="000000"/>
              <w:bottom w:val="single" w:sz="4" w:space="0" w:color="000000"/>
            </w:tcBorders>
            <w:shd w:val="clear" w:color="auto" w:fill="auto"/>
          </w:tcPr>
          <w:p w14:paraId="14062DD9" w14:textId="77777777" w:rsidR="00776BCC" w:rsidRPr="00BD7D95" w:rsidRDefault="00776BCC" w:rsidP="000517DB">
            <w:pPr>
              <w:pStyle w:val="Taulukkotekstitiivis"/>
              <w:rPr>
                <w:rFonts w:cstheme="minorHAnsi"/>
                <w:lang w:bidi="fi-FI"/>
              </w:rPr>
            </w:pPr>
          </w:p>
        </w:tc>
        <w:tc>
          <w:tcPr>
            <w:tcW w:w="1246" w:type="dxa"/>
            <w:tcBorders>
              <w:left w:val="single" w:sz="4" w:space="0" w:color="000000"/>
              <w:bottom w:val="single" w:sz="4" w:space="0" w:color="000000"/>
            </w:tcBorders>
            <w:shd w:val="clear" w:color="auto" w:fill="auto"/>
          </w:tcPr>
          <w:p w14:paraId="4C19A58A" w14:textId="77777777" w:rsidR="00776BCC" w:rsidRPr="00BD7D95" w:rsidRDefault="00776BCC" w:rsidP="000517DB">
            <w:pPr>
              <w:pStyle w:val="Taulukkotekstitiivis"/>
              <w:rPr>
                <w:rFonts w:cstheme="minorHAnsi"/>
                <w:lang w:bidi="fi-FI"/>
              </w:rPr>
            </w:pPr>
          </w:p>
        </w:tc>
        <w:tc>
          <w:tcPr>
            <w:tcW w:w="1262" w:type="dxa"/>
            <w:tcBorders>
              <w:left w:val="single" w:sz="4" w:space="0" w:color="000000"/>
              <w:bottom w:val="single" w:sz="4" w:space="0" w:color="000000"/>
              <w:right w:val="single" w:sz="4" w:space="0" w:color="000000"/>
            </w:tcBorders>
            <w:shd w:val="clear" w:color="auto" w:fill="auto"/>
          </w:tcPr>
          <w:p w14:paraId="0EF07275" w14:textId="77777777" w:rsidR="00776BCC" w:rsidRPr="00BD7D95" w:rsidRDefault="00776BCC" w:rsidP="000517DB">
            <w:pPr>
              <w:pStyle w:val="Taulukkotekstitiivis"/>
              <w:rPr>
                <w:rFonts w:cstheme="minorHAnsi"/>
                <w:lang w:bidi="fi-FI"/>
              </w:rPr>
            </w:pPr>
          </w:p>
        </w:tc>
      </w:tr>
      <w:tr w:rsidR="00776BCC" w:rsidRPr="00BD7D95" w14:paraId="2EC46E53" w14:textId="77777777" w:rsidTr="00B6397E">
        <w:tc>
          <w:tcPr>
            <w:tcW w:w="1822" w:type="dxa"/>
            <w:tcBorders>
              <w:left w:val="single" w:sz="4" w:space="0" w:color="000000"/>
              <w:bottom w:val="single" w:sz="4" w:space="0" w:color="000000"/>
            </w:tcBorders>
            <w:shd w:val="clear" w:color="auto" w:fill="auto"/>
          </w:tcPr>
          <w:p w14:paraId="464A0FE1" w14:textId="77777777" w:rsidR="00776BCC" w:rsidRPr="00BD7D95" w:rsidRDefault="00776BCC" w:rsidP="000517DB">
            <w:pPr>
              <w:pStyle w:val="Taulukkotekstitiivis"/>
              <w:rPr>
                <w:rFonts w:cstheme="minorHAnsi"/>
                <w:lang w:bidi="fi-FI"/>
              </w:rPr>
            </w:pPr>
            <w:r w:rsidRPr="00BD7D95">
              <w:rPr>
                <w:rFonts w:cstheme="minorHAnsi"/>
                <w:lang w:bidi="fi-FI"/>
              </w:rPr>
              <w:t>Voimavarat</w:t>
            </w:r>
            <w:r w:rsidRPr="00BD7D95">
              <w:rPr>
                <w:rFonts w:cstheme="minorHAnsi"/>
              </w:rPr>
              <w:t xml:space="preserve"> htv.</w:t>
            </w:r>
          </w:p>
        </w:tc>
        <w:tc>
          <w:tcPr>
            <w:tcW w:w="1246" w:type="dxa"/>
            <w:tcBorders>
              <w:left w:val="single" w:sz="4" w:space="0" w:color="000000"/>
              <w:bottom w:val="single" w:sz="4" w:space="0" w:color="000000"/>
            </w:tcBorders>
            <w:shd w:val="clear" w:color="auto" w:fill="auto"/>
          </w:tcPr>
          <w:p w14:paraId="225012AA" w14:textId="77777777" w:rsidR="00776BCC" w:rsidRPr="00BD7D95" w:rsidRDefault="00776BCC" w:rsidP="000517DB">
            <w:pPr>
              <w:pStyle w:val="Taulukkotekstitiivis"/>
              <w:rPr>
                <w:rFonts w:cstheme="minorHAnsi"/>
                <w:lang w:val="sv-SE"/>
              </w:rPr>
            </w:pPr>
            <w:r w:rsidRPr="00BD7D95">
              <w:rPr>
                <w:rFonts w:cstheme="minorHAnsi"/>
                <w:lang w:val="sv-SE"/>
              </w:rPr>
              <w:t>0,2</w:t>
            </w:r>
          </w:p>
        </w:tc>
        <w:tc>
          <w:tcPr>
            <w:tcW w:w="1246" w:type="dxa"/>
            <w:tcBorders>
              <w:left w:val="single" w:sz="4" w:space="0" w:color="000000"/>
              <w:bottom w:val="single" w:sz="4" w:space="0" w:color="000000"/>
            </w:tcBorders>
            <w:shd w:val="clear" w:color="auto" w:fill="auto"/>
          </w:tcPr>
          <w:p w14:paraId="74E8DB1F" w14:textId="77777777" w:rsidR="00776BCC" w:rsidRPr="00BD7D95" w:rsidRDefault="00776BCC" w:rsidP="000517DB">
            <w:pPr>
              <w:pStyle w:val="Taulukkotekstitiivis"/>
              <w:rPr>
                <w:rFonts w:cstheme="minorHAnsi"/>
                <w:lang w:val="sv-SE"/>
              </w:rPr>
            </w:pPr>
            <w:r w:rsidRPr="00BD7D95">
              <w:rPr>
                <w:rFonts w:cstheme="minorHAnsi"/>
                <w:lang w:val="sv-SE"/>
              </w:rPr>
              <w:t>0,2</w:t>
            </w:r>
          </w:p>
        </w:tc>
        <w:tc>
          <w:tcPr>
            <w:tcW w:w="1245" w:type="dxa"/>
            <w:tcBorders>
              <w:left w:val="single" w:sz="4" w:space="0" w:color="000000"/>
              <w:bottom w:val="single" w:sz="4" w:space="0" w:color="000000"/>
            </w:tcBorders>
            <w:shd w:val="clear" w:color="auto" w:fill="auto"/>
          </w:tcPr>
          <w:p w14:paraId="242B2C86" w14:textId="77777777" w:rsidR="00776BCC" w:rsidRPr="00664AAB" w:rsidRDefault="00776BCC" w:rsidP="000517DB">
            <w:pPr>
              <w:pStyle w:val="Taulukkotekstitiivis"/>
              <w:rPr>
                <w:rFonts w:cstheme="minorHAnsi"/>
                <w:b/>
                <w:bCs/>
                <w:lang w:val="sv-SE"/>
              </w:rPr>
            </w:pPr>
            <w:r w:rsidRPr="00664AAB">
              <w:rPr>
                <w:rFonts w:cstheme="minorHAnsi"/>
                <w:b/>
                <w:bCs/>
                <w:lang w:val="sv-SE"/>
              </w:rPr>
              <w:t>0,2</w:t>
            </w:r>
          </w:p>
        </w:tc>
        <w:tc>
          <w:tcPr>
            <w:tcW w:w="1246" w:type="dxa"/>
            <w:tcBorders>
              <w:left w:val="single" w:sz="4" w:space="0" w:color="000000"/>
              <w:bottom w:val="single" w:sz="4" w:space="0" w:color="000000"/>
            </w:tcBorders>
            <w:shd w:val="clear" w:color="auto" w:fill="auto"/>
          </w:tcPr>
          <w:p w14:paraId="2757D8B0" w14:textId="77777777" w:rsidR="00776BCC" w:rsidRPr="00BD7D95" w:rsidRDefault="00776BCC" w:rsidP="000517DB">
            <w:pPr>
              <w:pStyle w:val="Taulukkotekstitiivis"/>
              <w:rPr>
                <w:rFonts w:cstheme="minorHAnsi"/>
                <w:lang w:val="sv-SE"/>
              </w:rPr>
            </w:pPr>
            <w:r w:rsidRPr="00BD7D95">
              <w:rPr>
                <w:rFonts w:cstheme="minorHAnsi"/>
                <w:lang w:val="sv-SE"/>
              </w:rPr>
              <w:t>0,2</w:t>
            </w:r>
          </w:p>
        </w:tc>
        <w:tc>
          <w:tcPr>
            <w:tcW w:w="1262" w:type="dxa"/>
            <w:tcBorders>
              <w:left w:val="single" w:sz="4" w:space="0" w:color="000000"/>
              <w:bottom w:val="single" w:sz="4" w:space="0" w:color="000000"/>
              <w:right w:val="single" w:sz="4" w:space="0" w:color="000000"/>
            </w:tcBorders>
            <w:shd w:val="clear" w:color="auto" w:fill="auto"/>
          </w:tcPr>
          <w:p w14:paraId="7020A0C4" w14:textId="77777777" w:rsidR="00776BCC" w:rsidRPr="00BD7D95" w:rsidRDefault="00776BCC" w:rsidP="000517DB">
            <w:pPr>
              <w:pStyle w:val="Taulukkotekstitiivis"/>
              <w:rPr>
                <w:rFonts w:cstheme="minorHAnsi"/>
                <w:lang w:val="sv-SE"/>
              </w:rPr>
            </w:pPr>
            <w:r w:rsidRPr="00BD7D95">
              <w:rPr>
                <w:rFonts w:cstheme="minorHAnsi"/>
                <w:lang w:val="sv-SE"/>
              </w:rPr>
              <w:t>0,2</w:t>
            </w:r>
          </w:p>
        </w:tc>
      </w:tr>
    </w:tbl>
    <w:p w14:paraId="7CD22C68" w14:textId="77777777" w:rsidR="00776BCC" w:rsidRPr="00BD7D95" w:rsidRDefault="00776BCC" w:rsidP="00776BCC">
      <w:pPr>
        <w:pStyle w:val="TEHTVALUEOTSIKKO"/>
        <w:rPr>
          <w:rFonts w:cstheme="minorHAnsi"/>
        </w:rPr>
      </w:pPr>
      <w:bookmarkStart w:id="93" w:name="_Toc149658600"/>
      <w:r w:rsidRPr="00BD7D95">
        <w:rPr>
          <w:rFonts w:cstheme="minorHAnsi"/>
        </w:rPr>
        <w:lastRenderedPageBreak/>
        <w:t>440 PALO- JA PELASTUSTOIMI</w:t>
      </w:r>
      <w:bookmarkStart w:id="94" w:name="_MON_1665309295"/>
      <w:bookmarkStart w:id="95" w:name="_MON_1441540190"/>
      <w:bookmarkEnd w:id="94"/>
      <w:bookmarkEnd w:id="95"/>
      <w:bookmarkEnd w:id="93"/>
    </w:p>
    <w:bookmarkStart w:id="96" w:name="_MON_1695651240"/>
    <w:bookmarkEnd w:id="96"/>
    <w:p w14:paraId="25FE9DF9" w14:textId="74A6C99D" w:rsidR="00776BCC" w:rsidRPr="00BD7D95" w:rsidRDefault="00813CA9" w:rsidP="00776BCC">
      <w:pPr>
        <w:pStyle w:val="Taulukonsijainti"/>
        <w:rPr>
          <w:rFonts w:cstheme="minorHAnsi"/>
        </w:rPr>
      </w:pPr>
      <w:r w:rsidRPr="00BD7D95">
        <w:rPr>
          <w:rFonts w:cstheme="minorHAnsi"/>
        </w:rPr>
        <w:object w:dxaOrig="8899" w:dyaOrig="2339" w14:anchorId="1A3C46A8">
          <v:shape id="_x0000_i1043" type="#_x0000_t75" style="width:453.75pt;height:122.25pt" o:ole="" o:preferrelative="f" filled="t">
            <v:imagedata r:id="rId49" o:title=""/>
            <o:lock v:ext="edit" aspectratio="f"/>
          </v:shape>
          <o:OLEObject Type="Embed" ProgID="Excel.Sheet.12" ShapeID="_x0000_i1043" DrawAspect="Content" ObjectID="_1764079732" r:id="rId50"/>
        </w:object>
      </w:r>
    </w:p>
    <w:p w14:paraId="33FF2D9A" w14:textId="77777777" w:rsidR="00776BCC" w:rsidRPr="00BD7D95" w:rsidRDefault="00776BCC" w:rsidP="00776BCC">
      <w:pPr>
        <w:pStyle w:val="Taulukonsijainti"/>
        <w:rPr>
          <w:rFonts w:cstheme="minorHAnsi"/>
          <w:lang w:bidi="ar-SA"/>
        </w:rPr>
      </w:pPr>
    </w:p>
    <w:p w14:paraId="5F85461C" w14:textId="77777777" w:rsidR="00776BCC" w:rsidRPr="00BD7D95" w:rsidRDefault="00776BCC" w:rsidP="00776BCC">
      <w:pPr>
        <w:pStyle w:val="Asiateksti"/>
        <w:rPr>
          <w:rFonts w:cstheme="minorHAnsi"/>
        </w:rPr>
      </w:pPr>
      <w:r w:rsidRPr="00BD7D95">
        <w:rPr>
          <w:rFonts w:cstheme="minorHAnsi"/>
        </w:rPr>
        <w:t xml:space="preserve">Palo- ja pelastustoimesta vastaa Keski-Suomen hyvinvointialue vuoden 2023 alusta lukien. </w:t>
      </w:r>
    </w:p>
    <w:p w14:paraId="16DF7FDC" w14:textId="1FB06428" w:rsidR="00776BCC" w:rsidRPr="00BD7D95" w:rsidRDefault="00776BCC" w:rsidP="00776BCC">
      <w:pPr>
        <w:pStyle w:val="Asiateksti"/>
        <w:rPr>
          <w:rFonts w:cstheme="minorHAnsi"/>
        </w:rPr>
      </w:pPr>
      <w:r w:rsidRPr="00BD7D95">
        <w:rPr>
          <w:rFonts w:cstheme="minorHAnsi"/>
        </w:rPr>
        <w:t>Pelastuslaitoksen palveluksessa on Kivijärvellä yksi palomies, aluepalomestarin tehtävät hoidetaan Saarijärveltä.  Keski-Suomen pelastuslaitos toimii kunnalta vuokratuissa tiloissa.  K</w:t>
      </w:r>
      <w:r w:rsidR="00DA699A">
        <w:rPr>
          <w:rFonts w:cstheme="minorHAnsi"/>
        </w:rPr>
        <w:t>olme</w:t>
      </w:r>
      <w:r w:rsidRPr="00BD7D95">
        <w:rPr>
          <w:rFonts w:cstheme="minorHAnsi"/>
        </w:rPr>
        <w:t xml:space="preserve"> kunnan työntekijää osallistuu palokunnan toimintaan, joka turvaa palokunnan peruslähtöjä merkittävästi.</w:t>
      </w:r>
    </w:p>
    <w:p w14:paraId="1738CCAD" w14:textId="77777777" w:rsidR="00776BCC" w:rsidRPr="00BD7D95" w:rsidRDefault="00776BCC" w:rsidP="00776BCC">
      <w:pPr>
        <w:pStyle w:val="Asiateksti"/>
        <w:rPr>
          <w:rFonts w:cstheme="minorHAnsi"/>
        </w:rPr>
      </w:pPr>
    </w:p>
    <w:p w14:paraId="7910D3B3" w14:textId="77777777" w:rsidR="00776BCC" w:rsidRPr="00BD7D95" w:rsidRDefault="00776BCC" w:rsidP="00776BCC">
      <w:pPr>
        <w:pStyle w:val="Asiatekstinalaotsikkoeisisl"/>
        <w:rPr>
          <w:rFonts w:cstheme="minorHAnsi"/>
        </w:rPr>
      </w:pPr>
      <w:r w:rsidRPr="00BD7D95">
        <w:rPr>
          <w:rFonts w:cstheme="minorHAnsi"/>
        </w:rPr>
        <w:t>Toimintamuutos</w:t>
      </w:r>
    </w:p>
    <w:p w14:paraId="1596657A" w14:textId="11670A23" w:rsidR="00776BCC" w:rsidRPr="00BD7D95" w:rsidRDefault="00776BCC" w:rsidP="00776BCC">
      <w:pPr>
        <w:pStyle w:val="Asiateksti"/>
        <w:rPr>
          <w:rFonts w:cstheme="minorHAnsi"/>
        </w:rPr>
      </w:pPr>
      <w:r w:rsidRPr="00BD7D95">
        <w:rPr>
          <w:rFonts w:cstheme="minorHAnsi"/>
        </w:rPr>
        <w:t>Keski-Suomen Pelastuslaitoksen käyttämien tilojen osalta vuokrasopimukset siirty</w:t>
      </w:r>
      <w:r w:rsidR="00DA699A">
        <w:rPr>
          <w:rFonts w:cstheme="minorHAnsi"/>
        </w:rPr>
        <w:t>i</w:t>
      </w:r>
      <w:r w:rsidRPr="00BD7D95">
        <w:rPr>
          <w:rFonts w:cstheme="minorHAnsi"/>
        </w:rPr>
        <w:t>vät Keski-Suomen Hyvinvointialueelle vuoden 2023 alusta lukien.</w:t>
      </w:r>
    </w:p>
    <w:p w14:paraId="45BFBF14" w14:textId="77777777" w:rsidR="00776BCC" w:rsidRPr="00BD7D95" w:rsidRDefault="00776BCC" w:rsidP="00776BCC">
      <w:pPr>
        <w:pStyle w:val="Asiateksti"/>
        <w:rPr>
          <w:rFonts w:cstheme="minorHAnsi"/>
        </w:rPr>
      </w:pPr>
    </w:p>
    <w:p w14:paraId="68124039" w14:textId="4885D2C7" w:rsidR="00776BCC" w:rsidRPr="00BD7D95" w:rsidRDefault="00776BCC" w:rsidP="00776BCC">
      <w:pPr>
        <w:pStyle w:val="Asiatekstinalaotsikkoeisisl"/>
        <w:rPr>
          <w:rFonts w:cstheme="minorHAnsi"/>
        </w:rPr>
      </w:pPr>
      <w:r w:rsidRPr="00BD7D95">
        <w:rPr>
          <w:rFonts w:cstheme="minorHAnsi"/>
        </w:rPr>
        <w:t>Tunnusluvut ja mittarit</w:t>
      </w:r>
    </w:p>
    <w:tbl>
      <w:tblPr>
        <w:tblW w:w="8067" w:type="dxa"/>
        <w:tblInd w:w="1413" w:type="dxa"/>
        <w:tblCellMar>
          <w:left w:w="70" w:type="dxa"/>
          <w:right w:w="70" w:type="dxa"/>
        </w:tblCellMar>
        <w:tblLook w:val="0000" w:firstRow="0" w:lastRow="0" w:firstColumn="0" w:lastColumn="0" w:noHBand="0" w:noVBand="0"/>
      </w:tblPr>
      <w:tblGrid>
        <w:gridCol w:w="1822"/>
        <w:gridCol w:w="1246"/>
        <w:gridCol w:w="1246"/>
        <w:gridCol w:w="1245"/>
        <w:gridCol w:w="1246"/>
        <w:gridCol w:w="1262"/>
      </w:tblGrid>
      <w:tr w:rsidR="00776BCC" w:rsidRPr="00BD7D95" w14:paraId="04DC7744" w14:textId="77777777" w:rsidTr="000517DB">
        <w:tc>
          <w:tcPr>
            <w:tcW w:w="1821" w:type="dxa"/>
            <w:tcBorders>
              <w:top w:val="single" w:sz="4" w:space="0" w:color="000000"/>
              <w:left w:val="single" w:sz="4" w:space="0" w:color="000000"/>
              <w:bottom w:val="single" w:sz="4" w:space="0" w:color="000000"/>
            </w:tcBorders>
            <w:shd w:val="clear" w:color="auto" w:fill="C0C0C0"/>
          </w:tcPr>
          <w:p w14:paraId="1F36C25F" w14:textId="77777777" w:rsidR="00776BCC" w:rsidRPr="00BD7D95" w:rsidRDefault="00776BCC" w:rsidP="000517DB">
            <w:pPr>
              <w:pStyle w:val="Taulukkotekstitiivis"/>
              <w:rPr>
                <w:rFonts w:cstheme="minorHAnsi"/>
                <w:b/>
                <w:lang w:bidi="fi-FI"/>
              </w:rPr>
            </w:pPr>
            <w:r w:rsidRPr="00BD7D95">
              <w:rPr>
                <w:rFonts w:cstheme="minorHAnsi"/>
                <w:b/>
                <w:lang w:bidi="fi-FI"/>
              </w:rPr>
              <w:t>Tunnusluvut</w:t>
            </w:r>
          </w:p>
        </w:tc>
        <w:tc>
          <w:tcPr>
            <w:tcW w:w="1246" w:type="dxa"/>
            <w:tcBorders>
              <w:top w:val="single" w:sz="4" w:space="0" w:color="000000"/>
              <w:left w:val="single" w:sz="4" w:space="0" w:color="000000"/>
              <w:bottom w:val="single" w:sz="4" w:space="0" w:color="000000"/>
            </w:tcBorders>
            <w:shd w:val="clear" w:color="auto" w:fill="C0C0C0"/>
          </w:tcPr>
          <w:p w14:paraId="12CB6D10" w14:textId="12DF0BE5" w:rsidR="00776BCC" w:rsidRPr="00BD7D95" w:rsidRDefault="00776BCC" w:rsidP="000517DB">
            <w:pPr>
              <w:pStyle w:val="Taulukkotekstitiivis"/>
              <w:rPr>
                <w:rFonts w:cstheme="minorHAnsi"/>
                <w:b/>
                <w:lang w:val="sv-SE"/>
              </w:rPr>
            </w:pPr>
            <w:r w:rsidRPr="00BD7D95">
              <w:rPr>
                <w:rFonts w:cstheme="minorHAnsi"/>
                <w:b/>
                <w:lang w:val="sv-SE"/>
              </w:rPr>
              <w:t>TP 202</w:t>
            </w:r>
            <w:r w:rsidR="00813CA9">
              <w:rPr>
                <w:rFonts w:cstheme="minorHAnsi"/>
                <w:b/>
                <w:lang w:val="sv-SE"/>
              </w:rPr>
              <w:t>2</w:t>
            </w:r>
          </w:p>
        </w:tc>
        <w:tc>
          <w:tcPr>
            <w:tcW w:w="1246" w:type="dxa"/>
            <w:tcBorders>
              <w:top w:val="single" w:sz="4" w:space="0" w:color="000000"/>
              <w:left w:val="single" w:sz="4" w:space="0" w:color="000000"/>
              <w:bottom w:val="single" w:sz="4" w:space="0" w:color="000000"/>
            </w:tcBorders>
            <w:shd w:val="clear" w:color="auto" w:fill="C0C0C0"/>
          </w:tcPr>
          <w:p w14:paraId="2123BB48" w14:textId="29648E06" w:rsidR="00776BCC" w:rsidRPr="00BD7D95" w:rsidRDefault="00776BCC" w:rsidP="000517DB">
            <w:pPr>
              <w:pStyle w:val="Taulukkotekstitiivis"/>
              <w:rPr>
                <w:rFonts w:cstheme="minorHAnsi"/>
                <w:b/>
                <w:lang w:val="sv-SE"/>
              </w:rPr>
            </w:pPr>
            <w:r w:rsidRPr="00BD7D95">
              <w:rPr>
                <w:rFonts w:cstheme="minorHAnsi"/>
                <w:b/>
                <w:lang w:val="sv-SE"/>
              </w:rPr>
              <w:t>TA 202</w:t>
            </w:r>
            <w:r w:rsidR="00813CA9">
              <w:rPr>
                <w:rFonts w:cstheme="minorHAnsi"/>
                <w:b/>
                <w:lang w:val="sv-SE"/>
              </w:rPr>
              <w:t>3</w:t>
            </w:r>
          </w:p>
        </w:tc>
        <w:tc>
          <w:tcPr>
            <w:tcW w:w="1245" w:type="dxa"/>
            <w:tcBorders>
              <w:top w:val="single" w:sz="4" w:space="0" w:color="000000"/>
              <w:left w:val="single" w:sz="4" w:space="0" w:color="000000"/>
              <w:bottom w:val="single" w:sz="4" w:space="0" w:color="000000"/>
            </w:tcBorders>
            <w:shd w:val="clear" w:color="auto" w:fill="C0C0C0"/>
          </w:tcPr>
          <w:p w14:paraId="72D48308" w14:textId="26E8BFEA" w:rsidR="00776BCC" w:rsidRPr="00BD7D95" w:rsidRDefault="00776BCC" w:rsidP="000517DB">
            <w:pPr>
              <w:pStyle w:val="Taulukkotekstitiivis"/>
              <w:rPr>
                <w:rFonts w:cstheme="minorHAnsi"/>
                <w:b/>
                <w:lang w:val="sv-SE"/>
              </w:rPr>
            </w:pPr>
            <w:r w:rsidRPr="00BD7D95">
              <w:rPr>
                <w:rFonts w:cstheme="minorHAnsi"/>
                <w:b/>
                <w:lang w:val="sv-SE"/>
              </w:rPr>
              <w:t>TA 202</w:t>
            </w:r>
            <w:r w:rsidR="00813CA9">
              <w:rPr>
                <w:rFonts w:cstheme="minorHAnsi"/>
                <w:b/>
                <w:lang w:val="sv-SE"/>
              </w:rPr>
              <w:t>4</w:t>
            </w:r>
          </w:p>
        </w:tc>
        <w:tc>
          <w:tcPr>
            <w:tcW w:w="1246" w:type="dxa"/>
            <w:tcBorders>
              <w:top w:val="single" w:sz="4" w:space="0" w:color="000000"/>
              <w:left w:val="single" w:sz="4" w:space="0" w:color="000000"/>
              <w:bottom w:val="single" w:sz="4" w:space="0" w:color="000000"/>
            </w:tcBorders>
            <w:shd w:val="clear" w:color="auto" w:fill="C0C0C0"/>
          </w:tcPr>
          <w:p w14:paraId="5DB3CDDA" w14:textId="78F307F1" w:rsidR="00776BCC" w:rsidRPr="00BD7D95" w:rsidRDefault="00776BCC" w:rsidP="000517DB">
            <w:pPr>
              <w:pStyle w:val="Taulukkotekstitiivis"/>
              <w:rPr>
                <w:rFonts w:cstheme="minorHAnsi"/>
                <w:b/>
                <w:lang w:bidi="fi-FI"/>
              </w:rPr>
            </w:pPr>
            <w:r w:rsidRPr="00BD7D95">
              <w:rPr>
                <w:rFonts w:cstheme="minorHAnsi"/>
                <w:b/>
                <w:lang w:bidi="fi-FI"/>
              </w:rPr>
              <w:t>TS 202</w:t>
            </w:r>
            <w:r w:rsidR="00813CA9">
              <w:rPr>
                <w:rFonts w:cstheme="minorHAnsi"/>
                <w:b/>
                <w:lang w:bidi="fi-FI"/>
              </w:rPr>
              <w:t>5</w:t>
            </w:r>
          </w:p>
        </w:tc>
        <w:tc>
          <w:tcPr>
            <w:tcW w:w="1262" w:type="dxa"/>
            <w:tcBorders>
              <w:top w:val="single" w:sz="4" w:space="0" w:color="000000"/>
              <w:left w:val="single" w:sz="4" w:space="0" w:color="000000"/>
              <w:bottom w:val="single" w:sz="4" w:space="0" w:color="000000"/>
              <w:right w:val="single" w:sz="4" w:space="0" w:color="000000"/>
            </w:tcBorders>
            <w:shd w:val="clear" w:color="auto" w:fill="C0C0C0"/>
          </w:tcPr>
          <w:p w14:paraId="55ED1F74" w14:textId="63F71284" w:rsidR="00776BCC" w:rsidRPr="00BD7D95" w:rsidRDefault="00776BCC" w:rsidP="000517DB">
            <w:pPr>
              <w:pStyle w:val="Taulukkotekstitiivis"/>
              <w:rPr>
                <w:rFonts w:cstheme="minorHAnsi"/>
                <w:b/>
                <w:lang w:bidi="fi-FI"/>
              </w:rPr>
            </w:pPr>
            <w:r w:rsidRPr="00BD7D95">
              <w:rPr>
                <w:rFonts w:cstheme="minorHAnsi"/>
                <w:b/>
                <w:lang w:bidi="fi-FI"/>
              </w:rPr>
              <w:t>TS 202</w:t>
            </w:r>
            <w:r w:rsidR="00813CA9">
              <w:rPr>
                <w:rFonts w:cstheme="minorHAnsi"/>
                <w:b/>
                <w:lang w:bidi="fi-FI"/>
              </w:rPr>
              <w:t>6</w:t>
            </w:r>
          </w:p>
        </w:tc>
      </w:tr>
      <w:tr w:rsidR="00776BCC" w:rsidRPr="00BD7D95" w14:paraId="36A3F436" w14:textId="77777777" w:rsidTr="000517DB">
        <w:tc>
          <w:tcPr>
            <w:tcW w:w="8066" w:type="dxa"/>
            <w:gridSpan w:val="6"/>
            <w:tcBorders>
              <w:left w:val="single" w:sz="4" w:space="0" w:color="000000"/>
              <w:bottom w:val="single" w:sz="4" w:space="0" w:color="000000"/>
              <w:right w:val="single" w:sz="4" w:space="0" w:color="000000"/>
            </w:tcBorders>
            <w:shd w:val="clear" w:color="auto" w:fill="auto"/>
          </w:tcPr>
          <w:p w14:paraId="18D8222E" w14:textId="77777777" w:rsidR="00776BCC" w:rsidRPr="00BD7D95" w:rsidRDefault="00776BCC" w:rsidP="000517DB">
            <w:pPr>
              <w:pStyle w:val="Taulukkotekstitiivis"/>
              <w:rPr>
                <w:rFonts w:cstheme="minorHAnsi"/>
              </w:rPr>
            </w:pPr>
            <w:r w:rsidRPr="00BD7D95">
              <w:rPr>
                <w:rFonts w:cstheme="minorHAnsi"/>
              </w:rPr>
              <w:t>Taloudellisuus</w:t>
            </w:r>
          </w:p>
        </w:tc>
      </w:tr>
      <w:tr w:rsidR="00776BCC" w:rsidRPr="00BD7D95" w14:paraId="09984F9D" w14:textId="77777777" w:rsidTr="000517DB">
        <w:tc>
          <w:tcPr>
            <w:tcW w:w="8066" w:type="dxa"/>
            <w:gridSpan w:val="6"/>
            <w:tcBorders>
              <w:left w:val="single" w:sz="4" w:space="0" w:color="000000"/>
              <w:bottom w:val="single" w:sz="4" w:space="0" w:color="000000"/>
            </w:tcBorders>
            <w:shd w:val="clear" w:color="auto" w:fill="auto"/>
          </w:tcPr>
          <w:p w14:paraId="4ADC899E" w14:textId="77777777" w:rsidR="00776BCC" w:rsidRPr="00BD7D95" w:rsidRDefault="00776BCC" w:rsidP="000517DB">
            <w:pPr>
              <w:pStyle w:val="Taulukkotekstitiivis"/>
              <w:rPr>
                <w:rFonts w:cstheme="minorHAnsi"/>
              </w:rPr>
            </w:pPr>
          </w:p>
        </w:tc>
      </w:tr>
      <w:tr w:rsidR="00776BCC" w:rsidRPr="00BD7D95" w14:paraId="3836A6F3" w14:textId="77777777" w:rsidTr="000517DB">
        <w:tc>
          <w:tcPr>
            <w:tcW w:w="1821" w:type="dxa"/>
            <w:tcBorders>
              <w:left w:val="single" w:sz="4" w:space="0" w:color="000000"/>
              <w:bottom w:val="single" w:sz="4" w:space="0" w:color="000000"/>
            </w:tcBorders>
            <w:shd w:val="clear" w:color="auto" w:fill="auto"/>
          </w:tcPr>
          <w:p w14:paraId="3332EC03" w14:textId="77777777" w:rsidR="00776BCC" w:rsidRPr="00BD7D95" w:rsidRDefault="00776BCC" w:rsidP="000517DB">
            <w:pPr>
              <w:pStyle w:val="Taulukkotekstitiivis"/>
              <w:rPr>
                <w:rFonts w:cstheme="minorHAnsi"/>
              </w:rPr>
            </w:pPr>
            <w:r w:rsidRPr="00BD7D95">
              <w:rPr>
                <w:rFonts w:cstheme="minorHAnsi"/>
              </w:rPr>
              <w:t>Kustann. yht.</w:t>
            </w:r>
          </w:p>
        </w:tc>
        <w:tc>
          <w:tcPr>
            <w:tcW w:w="1246" w:type="dxa"/>
            <w:tcBorders>
              <w:left w:val="single" w:sz="4" w:space="0" w:color="000000"/>
              <w:bottom w:val="single" w:sz="4" w:space="0" w:color="000000"/>
            </w:tcBorders>
            <w:shd w:val="clear" w:color="auto" w:fill="auto"/>
          </w:tcPr>
          <w:p w14:paraId="43950ED9" w14:textId="46067DAE" w:rsidR="00776BCC" w:rsidRPr="00BD7D95" w:rsidRDefault="00813CA9" w:rsidP="000517DB">
            <w:pPr>
              <w:pStyle w:val="Taulukkotekstitiivis"/>
              <w:rPr>
                <w:rFonts w:cstheme="minorHAnsi"/>
              </w:rPr>
            </w:pPr>
            <w:r>
              <w:rPr>
                <w:rFonts w:cstheme="minorHAnsi"/>
              </w:rPr>
              <w:t>108953</w:t>
            </w:r>
          </w:p>
        </w:tc>
        <w:tc>
          <w:tcPr>
            <w:tcW w:w="1246" w:type="dxa"/>
            <w:tcBorders>
              <w:left w:val="single" w:sz="4" w:space="0" w:color="000000"/>
              <w:bottom w:val="single" w:sz="4" w:space="0" w:color="000000"/>
            </w:tcBorders>
            <w:shd w:val="clear" w:color="auto" w:fill="auto"/>
          </w:tcPr>
          <w:p w14:paraId="486779EA" w14:textId="47B682E9" w:rsidR="00776BCC" w:rsidRPr="00BD7D95" w:rsidRDefault="00813CA9" w:rsidP="000517DB">
            <w:pPr>
              <w:pStyle w:val="Taulukkotekstitiivis"/>
              <w:rPr>
                <w:rFonts w:cstheme="minorHAnsi"/>
              </w:rPr>
            </w:pPr>
            <w:r>
              <w:rPr>
                <w:rFonts w:cstheme="minorHAnsi"/>
              </w:rPr>
              <w:t>0</w:t>
            </w:r>
          </w:p>
        </w:tc>
        <w:tc>
          <w:tcPr>
            <w:tcW w:w="1245" w:type="dxa"/>
            <w:tcBorders>
              <w:left w:val="single" w:sz="4" w:space="0" w:color="000000"/>
              <w:bottom w:val="single" w:sz="4" w:space="0" w:color="000000"/>
            </w:tcBorders>
            <w:shd w:val="clear" w:color="auto" w:fill="auto"/>
          </w:tcPr>
          <w:p w14:paraId="44BCF31A" w14:textId="3FC90E85" w:rsidR="00776BCC" w:rsidRPr="00BD7D95" w:rsidRDefault="00813CA9" w:rsidP="000517DB">
            <w:pPr>
              <w:pStyle w:val="Taulukkotekstitiivis"/>
              <w:rPr>
                <w:rFonts w:cstheme="minorHAnsi"/>
              </w:rPr>
            </w:pPr>
            <w:r>
              <w:rPr>
                <w:rFonts w:cstheme="minorHAnsi"/>
              </w:rPr>
              <w:t>0</w:t>
            </w:r>
          </w:p>
        </w:tc>
        <w:tc>
          <w:tcPr>
            <w:tcW w:w="1246" w:type="dxa"/>
            <w:tcBorders>
              <w:left w:val="single" w:sz="4" w:space="0" w:color="000000"/>
              <w:bottom w:val="single" w:sz="4" w:space="0" w:color="000000"/>
            </w:tcBorders>
            <w:shd w:val="clear" w:color="auto" w:fill="auto"/>
          </w:tcPr>
          <w:p w14:paraId="1FC71845" w14:textId="1F3EE80C" w:rsidR="00776BCC" w:rsidRPr="00BD7D95" w:rsidRDefault="00813CA9" w:rsidP="000517DB">
            <w:pPr>
              <w:pStyle w:val="Taulukkotekstitiivis"/>
              <w:rPr>
                <w:rFonts w:cstheme="minorHAnsi"/>
              </w:rPr>
            </w:pPr>
            <w:r>
              <w:rPr>
                <w:rFonts w:cstheme="minorHAnsi"/>
              </w:rPr>
              <w:t>0</w:t>
            </w:r>
          </w:p>
        </w:tc>
        <w:tc>
          <w:tcPr>
            <w:tcW w:w="1262" w:type="dxa"/>
            <w:tcBorders>
              <w:left w:val="single" w:sz="4" w:space="0" w:color="000000"/>
              <w:bottom w:val="single" w:sz="4" w:space="0" w:color="000000"/>
              <w:right w:val="single" w:sz="4" w:space="0" w:color="000000"/>
            </w:tcBorders>
            <w:shd w:val="clear" w:color="auto" w:fill="auto"/>
          </w:tcPr>
          <w:p w14:paraId="33FAD127" w14:textId="4B58E522" w:rsidR="00776BCC" w:rsidRPr="00BD7D95" w:rsidRDefault="00813CA9" w:rsidP="000517DB">
            <w:pPr>
              <w:pStyle w:val="Taulukkotekstitiivis"/>
              <w:rPr>
                <w:rFonts w:cstheme="minorHAnsi"/>
              </w:rPr>
            </w:pPr>
            <w:r>
              <w:rPr>
                <w:rFonts w:cstheme="minorHAnsi"/>
              </w:rPr>
              <w:t>0</w:t>
            </w:r>
          </w:p>
        </w:tc>
      </w:tr>
      <w:tr w:rsidR="00776BCC" w:rsidRPr="00BD7D95" w14:paraId="38FA706B" w14:textId="77777777" w:rsidTr="000517DB">
        <w:tc>
          <w:tcPr>
            <w:tcW w:w="1821" w:type="dxa"/>
            <w:tcBorders>
              <w:left w:val="single" w:sz="4" w:space="0" w:color="000000"/>
              <w:bottom w:val="single" w:sz="4" w:space="0" w:color="000000"/>
            </w:tcBorders>
            <w:shd w:val="clear" w:color="auto" w:fill="auto"/>
          </w:tcPr>
          <w:p w14:paraId="23AF93B1" w14:textId="77777777" w:rsidR="00776BCC" w:rsidRPr="00BD7D95" w:rsidRDefault="00776BCC" w:rsidP="000517DB">
            <w:pPr>
              <w:pStyle w:val="Taulukkotekstitiivis"/>
              <w:rPr>
                <w:rFonts w:cstheme="minorHAnsi"/>
              </w:rPr>
            </w:pPr>
            <w:r w:rsidRPr="00BD7D95">
              <w:rPr>
                <w:rFonts w:cstheme="minorHAnsi"/>
              </w:rPr>
              <w:t>Kustann./as.</w:t>
            </w:r>
          </w:p>
        </w:tc>
        <w:tc>
          <w:tcPr>
            <w:tcW w:w="1246" w:type="dxa"/>
            <w:tcBorders>
              <w:left w:val="single" w:sz="4" w:space="0" w:color="000000"/>
              <w:bottom w:val="single" w:sz="4" w:space="0" w:color="000000"/>
            </w:tcBorders>
            <w:shd w:val="clear" w:color="auto" w:fill="auto"/>
          </w:tcPr>
          <w:p w14:paraId="21C1B7DB" w14:textId="719F7FAF" w:rsidR="00776BCC" w:rsidRPr="00BD7D95" w:rsidRDefault="00813CA9" w:rsidP="000517DB">
            <w:pPr>
              <w:pStyle w:val="Taulukkotekstitiivis"/>
              <w:rPr>
                <w:rFonts w:cstheme="minorHAnsi"/>
              </w:rPr>
            </w:pPr>
            <w:r>
              <w:rPr>
                <w:rFonts w:cstheme="minorHAnsi"/>
              </w:rPr>
              <w:t>102</w:t>
            </w:r>
          </w:p>
        </w:tc>
        <w:tc>
          <w:tcPr>
            <w:tcW w:w="1246" w:type="dxa"/>
            <w:tcBorders>
              <w:left w:val="single" w:sz="4" w:space="0" w:color="000000"/>
              <w:bottom w:val="single" w:sz="4" w:space="0" w:color="000000"/>
            </w:tcBorders>
            <w:shd w:val="clear" w:color="auto" w:fill="auto"/>
          </w:tcPr>
          <w:p w14:paraId="1FB71C22" w14:textId="00C1A85B" w:rsidR="00776BCC" w:rsidRPr="00BD7D95" w:rsidRDefault="00813CA9" w:rsidP="000517DB">
            <w:pPr>
              <w:pStyle w:val="Taulukkotekstitiivis"/>
              <w:rPr>
                <w:rFonts w:cstheme="minorHAnsi"/>
              </w:rPr>
            </w:pPr>
            <w:r>
              <w:rPr>
                <w:rFonts w:cstheme="minorHAnsi"/>
              </w:rPr>
              <w:t>0</w:t>
            </w:r>
          </w:p>
        </w:tc>
        <w:tc>
          <w:tcPr>
            <w:tcW w:w="1245" w:type="dxa"/>
            <w:tcBorders>
              <w:left w:val="single" w:sz="4" w:space="0" w:color="000000"/>
              <w:bottom w:val="single" w:sz="4" w:space="0" w:color="000000"/>
            </w:tcBorders>
            <w:shd w:val="clear" w:color="auto" w:fill="auto"/>
          </w:tcPr>
          <w:p w14:paraId="4EBF1A72" w14:textId="20646C8C" w:rsidR="00776BCC" w:rsidRPr="00BD7D95" w:rsidRDefault="00813CA9" w:rsidP="000517DB">
            <w:pPr>
              <w:pStyle w:val="Taulukkotekstitiivis"/>
              <w:rPr>
                <w:rFonts w:cstheme="minorHAnsi"/>
              </w:rPr>
            </w:pPr>
            <w:r>
              <w:rPr>
                <w:rFonts w:cstheme="minorHAnsi"/>
              </w:rPr>
              <w:t>0</w:t>
            </w:r>
          </w:p>
        </w:tc>
        <w:tc>
          <w:tcPr>
            <w:tcW w:w="1246" w:type="dxa"/>
            <w:tcBorders>
              <w:left w:val="single" w:sz="4" w:space="0" w:color="000000"/>
              <w:bottom w:val="single" w:sz="4" w:space="0" w:color="000000"/>
            </w:tcBorders>
            <w:shd w:val="clear" w:color="auto" w:fill="auto"/>
          </w:tcPr>
          <w:p w14:paraId="146655F1" w14:textId="47A50742" w:rsidR="00776BCC" w:rsidRPr="00BD7D95" w:rsidRDefault="00813CA9" w:rsidP="000517DB">
            <w:pPr>
              <w:pStyle w:val="Taulukkotekstitiivis"/>
              <w:rPr>
                <w:rFonts w:cstheme="minorHAnsi"/>
              </w:rPr>
            </w:pPr>
            <w:r>
              <w:rPr>
                <w:rFonts w:cstheme="minorHAnsi"/>
              </w:rPr>
              <w:t>0</w:t>
            </w:r>
          </w:p>
        </w:tc>
        <w:tc>
          <w:tcPr>
            <w:tcW w:w="1262" w:type="dxa"/>
            <w:tcBorders>
              <w:left w:val="single" w:sz="4" w:space="0" w:color="000000"/>
              <w:bottom w:val="single" w:sz="4" w:space="0" w:color="000000"/>
              <w:right w:val="single" w:sz="4" w:space="0" w:color="000000"/>
            </w:tcBorders>
            <w:shd w:val="clear" w:color="auto" w:fill="auto"/>
          </w:tcPr>
          <w:p w14:paraId="34FBBFD0" w14:textId="2114507F" w:rsidR="00776BCC" w:rsidRPr="00BD7D95" w:rsidRDefault="00813CA9" w:rsidP="000517DB">
            <w:pPr>
              <w:pStyle w:val="Taulukkotekstitiivis"/>
              <w:rPr>
                <w:rFonts w:cstheme="minorHAnsi"/>
              </w:rPr>
            </w:pPr>
            <w:r>
              <w:rPr>
                <w:rFonts w:cstheme="minorHAnsi"/>
              </w:rPr>
              <w:t>0</w:t>
            </w:r>
          </w:p>
        </w:tc>
      </w:tr>
      <w:tr w:rsidR="00776BCC" w:rsidRPr="00BD7D95" w14:paraId="620C1DD4" w14:textId="77777777" w:rsidTr="000517DB">
        <w:tc>
          <w:tcPr>
            <w:tcW w:w="1821" w:type="dxa"/>
            <w:tcBorders>
              <w:left w:val="single" w:sz="4" w:space="0" w:color="000000"/>
              <w:bottom w:val="single" w:sz="4" w:space="0" w:color="000000"/>
            </w:tcBorders>
            <w:shd w:val="clear" w:color="auto" w:fill="auto"/>
          </w:tcPr>
          <w:p w14:paraId="7AB79B40" w14:textId="77777777" w:rsidR="00776BCC" w:rsidRPr="00BD7D95" w:rsidRDefault="00776BCC" w:rsidP="000517DB">
            <w:pPr>
              <w:pStyle w:val="Taulukkotekstitiivis"/>
              <w:rPr>
                <w:rFonts w:cstheme="minorHAnsi"/>
              </w:rPr>
            </w:pPr>
          </w:p>
        </w:tc>
        <w:tc>
          <w:tcPr>
            <w:tcW w:w="1246" w:type="dxa"/>
            <w:tcBorders>
              <w:left w:val="single" w:sz="4" w:space="0" w:color="000000"/>
              <w:bottom w:val="single" w:sz="4" w:space="0" w:color="000000"/>
            </w:tcBorders>
            <w:shd w:val="clear" w:color="auto" w:fill="auto"/>
          </w:tcPr>
          <w:p w14:paraId="70CBD30B" w14:textId="77777777" w:rsidR="00776BCC" w:rsidRPr="00BD7D95" w:rsidRDefault="00776BCC" w:rsidP="000517DB">
            <w:pPr>
              <w:pStyle w:val="Taulukkotekstitiivis"/>
              <w:rPr>
                <w:rFonts w:cstheme="minorHAnsi"/>
              </w:rPr>
            </w:pPr>
          </w:p>
        </w:tc>
        <w:tc>
          <w:tcPr>
            <w:tcW w:w="1246" w:type="dxa"/>
            <w:tcBorders>
              <w:left w:val="single" w:sz="4" w:space="0" w:color="000000"/>
              <w:bottom w:val="single" w:sz="4" w:space="0" w:color="000000"/>
            </w:tcBorders>
            <w:shd w:val="clear" w:color="auto" w:fill="auto"/>
          </w:tcPr>
          <w:p w14:paraId="566C434F" w14:textId="77777777" w:rsidR="00776BCC" w:rsidRPr="00BD7D95" w:rsidRDefault="00776BCC" w:rsidP="000517DB">
            <w:pPr>
              <w:pStyle w:val="Taulukkotekstitiivis"/>
              <w:rPr>
                <w:rFonts w:cstheme="minorHAnsi"/>
              </w:rPr>
            </w:pPr>
          </w:p>
        </w:tc>
        <w:tc>
          <w:tcPr>
            <w:tcW w:w="1245" w:type="dxa"/>
            <w:tcBorders>
              <w:left w:val="single" w:sz="4" w:space="0" w:color="000000"/>
              <w:bottom w:val="single" w:sz="4" w:space="0" w:color="000000"/>
            </w:tcBorders>
            <w:shd w:val="clear" w:color="auto" w:fill="auto"/>
          </w:tcPr>
          <w:p w14:paraId="125F0059" w14:textId="77777777" w:rsidR="00776BCC" w:rsidRPr="00BD7D95" w:rsidRDefault="00776BCC" w:rsidP="000517DB">
            <w:pPr>
              <w:pStyle w:val="Taulukkotekstitiivis"/>
              <w:rPr>
                <w:rFonts w:cstheme="minorHAnsi"/>
              </w:rPr>
            </w:pPr>
          </w:p>
        </w:tc>
        <w:tc>
          <w:tcPr>
            <w:tcW w:w="1246" w:type="dxa"/>
            <w:tcBorders>
              <w:left w:val="single" w:sz="4" w:space="0" w:color="000000"/>
              <w:bottom w:val="single" w:sz="4" w:space="0" w:color="000000"/>
            </w:tcBorders>
            <w:shd w:val="clear" w:color="auto" w:fill="auto"/>
          </w:tcPr>
          <w:p w14:paraId="619D1738" w14:textId="77777777" w:rsidR="00776BCC" w:rsidRPr="00BD7D95" w:rsidRDefault="00776BCC" w:rsidP="000517DB">
            <w:pPr>
              <w:pStyle w:val="Taulukkotekstitiivis"/>
              <w:rPr>
                <w:rFonts w:cstheme="minorHAnsi"/>
              </w:rPr>
            </w:pPr>
          </w:p>
        </w:tc>
        <w:tc>
          <w:tcPr>
            <w:tcW w:w="1262" w:type="dxa"/>
            <w:tcBorders>
              <w:left w:val="single" w:sz="4" w:space="0" w:color="000000"/>
              <w:bottom w:val="single" w:sz="4" w:space="0" w:color="000000"/>
              <w:right w:val="single" w:sz="4" w:space="0" w:color="000000"/>
            </w:tcBorders>
            <w:shd w:val="clear" w:color="auto" w:fill="auto"/>
          </w:tcPr>
          <w:p w14:paraId="6290A4B8" w14:textId="77777777" w:rsidR="00776BCC" w:rsidRPr="00BD7D95" w:rsidRDefault="00776BCC" w:rsidP="000517DB">
            <w:pPr>
              <w:pStyle w:val="Taulukkotekstitiivis"/>
              <w:rPr>
                <w:rFonts w:cstheme="minorHAnsi"/>
              </w:rPr>
            </w:pPr>
          </w:p>
        </w:tc>
      </w:tr>
      <w:tr w:rsidR="00776BCC" w:rsidRPr="00BD7D95" w14:paraId="2C5230BF" w14:textId="77777777" w:rsidTr="000517DB">
        <w:tc>
          <w:tcPr>
            <w:tcW w:w="8066" w:type="dxa"/>
            <w:gridSpan w:val="6"/>
            <w:tcBorders>
              <w:left w:val="single" w:sz="4" w:space="0" w:color="000000"/>
              <w:bottom w:val="single" w:sz="4" w:space="0" w:color="000000"/>
            </w:tcBorders>
            <w:shd w:val="clear" w:color="auto" w:fill="auto"/>
          </w:tcPr>
          <w:p w14:paraId="05E138F1" w14:textId="77777777" w:rsidR="00776BCC" w:rsidRPr="00BD7D95" w:rsidRDefault="00776BCC" w:rsidP="000517DB">
            <w:pPr>
              <w:pStyle w:val="Taulukkotekstitiivis"/>
              <w:rPr>
                <w:rFonts w:cstheme="minorHAnsi"/>
              </w:rPr>
            </w:pPr>
          </w:p>
        </w:tc>
      </w:tr>
      <w:tr w:rsidR="00776BCC" w:rsidRPr="00BD7D95" w14:paraId="2D254710" w14:textId="77777777" w:rsidTr="000517DB">
        <w:tc>
          <w:tcPr>
            <w:tcW w:w="1821" w:type="dxa"/>
            <w:tcBorders>
              <w:left w:val="single" w:sz="4" w:space="0" w:color="000000"/>
              <w:bottom w:val="single" w:sz="4" w:space="0" w:color="000000"/>
            </w:tcBorders>
            <w:shd w:val="clear" w:color="auto" w:fill="auto"/>
          </w:tcPr>
          <w:p w14:paraId="6824D5E4" w14:textId="77777777" w:rsidR="00776BCC" w:rsidRPr="00BD7D95" w:rsidRDefault="00776BCC" w:rsidP="000517DB">
            <w:pPr>
              <w:pStyle w:val="Taulukkotekstitiivis"/>
              <w:rPr>
                <w:rFonts w:cstheme="minorHAnsi"/>
              </w:rPr>
            </w:pPr>
            <w:r w:rsidRPr="00BD7D95">
              <w:rPr>
                <w:rFonts w:cstheme="minorHAnsi"/>
              </w:rPr>
              <w:t>Voimavarat htv</w:t>
            </w:r>
          </w:p>
        </w:tc>
        <w:tc>
          <w:tcPr>
            <w:tcW w:w="1246" w:type="dxa"/>
            <w:tcBorders>
              <w:left w:val="single" w:sz="4" w:space="0" w:color="000000"/>
              <w:bottom w:val="single" w:sz="4" w:space="0" w:color="000000"/>
            </w:tcBorders>
            <w:shd w:val="clear" w:color="auto" w:fill="auto"/>
          </w:tcPr>
          <w:p w14:paraId="682E891B" w14:textId="77777777" w:rsidR="00776BCC" w:rsidRPr="00BD7D95" w:rsidRDefault="00776BCC" w:rsidP="000517DB">
            <w:pPr>
              <w:pStyle w:val="Taulukkotekstitiivis"/>
              <w:rPr>
                <w:rFonts w:cstheme="minorHAnsi"/>
              </w:rPr>
            </w:pPr>
            <w:r w:rsidRPr="00BD7D95">
              <w:rPr>
                <w:rFonts w:cstheme="minorHAnsi"/>
              </w:rPr>
              <w:t>ostopalv.</w:t>
            </w:r>
          </w:p>
        </w:tc>
        <w:tc>
          <w:tcPr>
            <w:tcW w:w="1246" w:type="dxa"/>
            <w:tcBorders>
              <w:left w:val="single" w:sz="4" w:space="0" w:color="000000"/>
              <w:bottom w:val="single" w:sz="4" w:space="0" w:color="000000"/>
            </w:tcBorders>
            <w:shd w:val="clear" w:color="auto" w:fill="auto"/>
          </w:tcPr>
          <w:p w14:paraId="5C4EC59F" w14:textId="77777777" w:rsidR="00776BCC" w:rsidRPr="00BD7D95" w:rsidRDefault="00776BCC" w:rsidP="000517DB">
            <w:pPr>
              <w:pStyle w:val="Taulukkotekstitiivis"/>
              <w:rPr>
                <w:rFonts w:cstheme="minorHAnsi"/>
              </w:rPr>
            </w:pPr>
            <w:r w:rsidRPr="00BD7D95">
              <w:rPr>
                <w:rFonts w:cstheme="minorHAnsi"/>
              </w:rPr>
              <w:t>ostopalv.</w:t>
            </w:r>
          </w:p>
        </w:tc>
        <w:tc>
          <w:tcPr>
            <w:tcW w:w="1245" w:type="dxa"/>
            <w:tcBorders>
              <w:left w:val="single" w:sz="4" w:space="0" w:color="000000"/>
              <w:bottom w:val="single" w:sz="4" w:space="0" w:color="000000"/>
            </w:tcBorders>
            <w:shd w:val="clear" w:color="auto" w:fill="auto"/>
          </w:tcPr>
          <w:p w14:paraId="5500456B" w14:textId="77777777" w:rsidR="00776BCC" w:rsidRPr="00BD7D95" w:rsidRDefault="00776BCC" w:rsidP="000517DB">
            <w:pPr>
              <w:pStyle w:val="Taulukkotekstitiivis"/>
              <w:rPr>
                <w:rFonts w:cstheme="minorHAnsi"/>
              </w:rPr>
            </w:pPr>
          </w:p>
        </w:tc>
        <w:tc>
          <w:tcPr>
            <w:tcW w:w="1246" w:type="dxa"/>
            <w:tcBorders>
              <w:left w:val="single" w:sz="4" w:space="0" w:color="000000"/>
              <w:bottom w:val="single" w:sz="4" w:space="0" w:color="000000"/>
            </w:tcBorders>
            <w:shd w:val="clear" w:color="auto" w:fill="auto"/>
          </w:tcPr>
          <w:p w14:paraId="0673FFDA" w14:textId="77777777" w:rsidR="00776BCC" w:rsidRPr="00BD7D95" w:rsidRDefault="00776BCC" w:rsidP="000517DB">
            <w:pPr>
              <w:pStyle w:val="Taulukkotekstitiivis"/>
              <w:rPr>
                <w:rFonts w:cstheme="minorHAnsi"/>
              </w:rPr>
            </w:pPr>
          </w:p>
        </w:tc>
        <w:tc>
          <w:tcPr>
            <w:tcW w:w="1262" w:type="dxa"/>
            <w:tcBorders>
              <w:left w:val="single" w:sz="4" w:space="0" w:color="000000"/>
              <w:bottom w:val="single" w:sz="4" w:space="0" w:color="000000"/>
              <w:right w:val="single" w:sz="4" w:space="0" w:color="000000"/>
            </w:tcBorders>
            <w:shd w:val="clear" w:color="auto" w:fill="auto"/>
          </w:tcPr>
          <w:p w14:paraId="2B2B09D7" w14:textId="77777777" w:rsidR="00776BCC" w:rsidRPr="00BD7D95" w:rsidRDefault="00776BCC" w:rsidP="000517DB">
            <w:pPr>
              <w:pStyle w:val="Taulukkotekstitiivis"/>
              <w:rPr>
                <w:rFonts w:cstheme="minorHAnsi"/>
              </w:rPr>
            </w:pPr>
          </w:p>
        </w:tc>
      </w:tr>
      <w:tr w:rsidR="00776BCC" w:rsidRPr="00BD7D95" w14:paraId="25D9C990" w14:textId="77777777" w:rsidTr="000517DB">
        <w:tc>
          <w:tcPr>
            <w:tcW w:w="1821" w:type="dxa"/>
            <w:tcBorders>
              <w:left w:val="single" w:sz="4" w:space="0" w:color="000000"/>
              <w:bottom w:val="single" w:sz="4" w:space="0" w:color="000000"/>
            </w:tcBorders>
            <w:shd w:val="clear" w:color="auto" w:fill="auto"/>
          </w:tcPr>
          <w:p w14:paraId="0A23EF02" w14:textId="77777777" w:rsidR="00776BCC" w:rsidRPr="00BD7D95" w:rsidRDefault="00776BCC" w:rsidP="000517DB">
            <w:pPr>
              <w:pStyle w:val="Taulukkotekstitiivis"/>
              <w:rPr>
                <w:rFonts w:cstheme="minorHAnsi"/>
              </w:rPr>
            </w:pPr>
          </w:p>
        </w:tc>
        <w:tc>
          <w:tcPr>
            <w:tcW w:w="1246" w:type="dxa"/>
            <w:tcBorders>
              <w:left w:val="single" w:sz="4" w:space="0" w:color="000000"/>
              <w:bottom w:val="single" w:sz="4" w:space="0" w:color="000000"/>
            </w:tcBorders>
            <w:shd w:val="clear" w:color="auto" w:fill="auto"/>
          </w:tcPr>
          <w:p w14:paraId="1F94CA10" w14:textId="77777777" w:rsidR="00776BCC" w:rsidRPr="00BD7D95" w:rsidRDefault="00776BCC" w:rsidP="000517DB">
            <w:pPr>
              <w:pStyle w:val="Taulukkotekstitiivis"/>
              <w:rPr>
                <w:rFonts w:cstheme="minorHAnsi"/>
              </w:rPr>
            </w:pPr>
          </w:p>
        </w:tc>
        <w:tc>
          <w:tcPr>
            <w:tcW w:w="1246" w:type="dxa"/>
            <w:tcBorders>
              <w:left w:val="single" w:sz="4" w:space="0" w:color="000000"/>
              <w:bottom w:val="single" w:sz="4" w:space="0" w:color="000000"/>
            </w:tcBorders>
            <w:shd w:val="clear" w:color="auto" w:fill="auto"/>
          </w:tcPr>
          <w:p w14:paraId="2A189358" w14:textId="77777777" w:rsidR="00776BCC" w:rsidRPr="00BD7D95" w:rsidRDefault="00776BCC" w:rsidP="000517DB">
            <w:pPr>
              <w:pStyle w:val="Taulukkotekstitiivis"/>
              <w:rPr>
                <w:rFonts w:cstheme="minorHAnsi"/>
              </w:rPr>
            </w:pPr>
          </w:p>
        </w:tc>
        <w:tc>
          <w:tcPr>
            <w:tcW w:w="1245" w:type="dxa"/>
            <w:tcBorders>
              <w:left w:val="single" w:sz="4" w:space="0" w:color="000000"/>
              <w:bottom w:val="single" w:sz="4" w:space="0" w:color="000000"/>
            </w:tcBorders>
            <w:shd w:val="clear" w:color="auto" w:fill="auto"/>
          </w:tcPr>
          <w:p w14:paraId="0BD94E0B" w14:textId="77777777" w:rsidR="00776BCC" w:rsidRPr="00BD7D95" w:rsidRDefault="00776BCC" w:rsidP="000517DB">
            <w:pPr>
              <w:pStyle w:val="Taulukkotekstitiivis"/>
              <w:rPr>
                <w:rFonts w:cstheme="minorHAnsi"/>
              </w:rPr>
            </w:pPr>
          </w:p>
        </w:tc>
        <w:tc>
          <w:tcPr>
            <w:tcW w:w="1246" w:type="dxa"/>
            <w:tcBorders>
              <w:left w:val="single" w:sz="4" w:space="0" w:color="000000"/>
              <w:bottom w:val="single" w:sz="4" w:space="0" w:color="000000"/>
            </w:tcBorders>
            <w:shd w:val="clear" w:color="auto" w:fill="auto"/>
          </w:tcPr>
          <w:p w14:paraId="2A93C2E1" w14:textId="77777777" w:rsidR="00776BCC" w:rsidRPr="00BD7D95" w:rsidRDefault="00776BCC" w:rsidP="000517DB">
            <w:pPr>
              <w:pStyle w:val="Taulukkotekstitiivis"/>
              <w:rPr>
                <w:rFonts w:cstheme="minorHAnsi"/>
              </w:rPr>
            </w:pPr>
          </w:p>
        </w:tc>
        <w:tc>
          <w:tcPr>
            <w:tcW w:w="1262" w:type="dxa"/>
            <w:tcBorders>
              <w:left w:val="single" w:sz="4" w:space="0" w:color="000000"/>
              <w:bottom w:val="single" w:sz="4" w:space="0" w:color="000000"/>
              <w:right w:val="single" w:sz="4" w:space="0" w:color="000000"/>
            </w:tcBorders>
            <w:shd w:val="clear" w:color="auto" w:fill="auto"/>
          </w:tcPr>
          <w:p w14:paraId="01A80523" w14:textId="77777777" w:rsidR="00776BCC" w:rsidRPr="00BD7D95" w:rsidRDefault="00776BCC" w:rsidP="000517DB">
            <w:pPr>
              <w:pStyle w:val="Taulukkotekstitiivis"/>
              <w:rPr>
                <w:rFonts w:cstheme="minorHAnsi"/>
              </w:rPr>
            </w:pPr>
          </w:p>
        </w:tc>
      </w:tr>
    </w:tbl>
    <w:p w14:paraId="2F16557C" w14:textId="77777777" w:rsidR="00776BCC" w:rsidRPr="00BD7D95" w:rsidRDefault="00776BCC" w:rsidP="00776BCC">
      <w:pPr>
        <w:pStyle w:val="Asiatekstinalaotsikkoeisisl"/>
        <w:rPr>
          <w:rFonts w:cstheme="minorHAnsi"/>
        </w:rPr>
      </w:pPr>
    </w:p>
    <w:p w14:paraId="7B5F30F0" w14:textId="77777777" w:rsidR="00776BCC" w:rsidRPr="00BD7D95" w:rsidRDefault="00776BCC" w:rsidP="00776BCC">
      <w:pPr>
        <w:pStyle w:val="TEHTVALUEOTSIKKO"/>
        <w:rPr>
          <w:rFonts w:cstheme="minorHAnsi"/>
        </w:rPr>
      </w:pPr>
      <w:bookmarkStart w:id="97" w:name="_Toc149658601"/>
      <w:r w:rsidRPr="00BD7D95">
        <w:rPr>
          <w:rFonts w:cstheme="minorHAnsi"/>
        </w:rPr>
        <w:lastRenderedPageBreak/>
        <w:t>450 KIINTEISTÖTOIMI</w:t>
      </w:r>
      <w:bookmarkStart w:id="98" w:name="_MON_1665309468"/>
      <w:bookmarkStart w:id="99" w:name="_MON_1441540355"/>
      <w:bookmarkEnd w:id="98"/>
      <w:bookmarkEnd w:id="99"/>
      <w:bookmarkEnd w:id="97"/>
    </w:p>
    <w:bookmarkStart w:id="100" w:name="_MON_1667994226"/>
    <w:bookmarkEnd w:id="100"/>
    <w:p w14:paraId="0DE56149" w14:textId="163FD593" w:rsidR="00776BCC" w:rsidRPr="00BD7D95" w:rsidRDefault="00FF3C66" w:rsidP="00776BCC">
      <w:pPr>
        <w:pStyle w:val="Taulukonsijainti"/>
        <w:rPr>
          <w:rFonts w:cstheme="minorHAnsi"/>
        </w:rPr>
      </w:pPr>
      <w:r w:rsidRPr="00BD7D95">
        <w:rPr>
          <w:rFonts w:cstheme="minorHAnsi"/>
        </w:rPr>
        <w:object w:dxaOrig="9107" w:dyaOrig="2629" w14:anchorId="156F6AE8">
          <v:shape id="_x0000_i1044" type="#_x0000_t75" style="width:475.5pt;height:136.5pt" o:ole="" o:preferrelative="f" filled="t">
            <v:imagedata r:id="rId51" o:title=""/>
            <o:lock v:ext="edit" aspectratio="f"/>
          </v:shape>
          <o:OLEObject Type="Embed" ProgID="Excel.Sheet.12" ShapeID="_x0000_i1044" DrawAspect="Content" ObjectID="_1764079733" r:id="rId52"/>
        </w:object>
      </w:r>
    </w:p>
    <w:p w14:paraId="187A483D" w14:textId="77777777" w:rsidR="00776BCC" w:rsidRPr="00BD7D95" w:rsidRDefault="00776BCC" w:rsidP="00776BCC">
      <w:pPr>
        <w:pStyle w:val="Asiatekstinalaotsikkoeisisl"/>
        <w:rPr>
          <w:rFonts w:cstheme="minorHAnsi"/>
        </w:rPr>
      </w:pPr>
      <w:r w:rsidRPr="00BD7D95">
        <w:rPr>
          <w:rFonts w:cstheme="minorHAnsi"/>
        </w:rPr>
        <w:t>Toimintamuutos</w:t>
      </w:r>
    </w:p>
    <w:p w14:paraId="26320CFA" w14:textId="77777777" w:rsidR="00776BCC" w:rsidRPr="00BD7D95" w:rsidRDefault="00776BCC" w:rsidP="00776BCC">
      <w:pPr>
        <w:pStyle w:val="Asiateksti"/>
        <w:rPr>
          <w:rFonts w:cstheme="minorHAnsi"/>
        </w:rPr>
      </w:pPr>
      <w:r w:rsidRPr="00BD7D95">
        <w:rPr>
          <w:rFonts w:cstheme="minorHAnsi"/>
        </w:rPr>
        <w:t xml:space="preserve">Pyritään eroon kunnan kannalta tarpeettomista kiinteistöistä ja pyritään saamaan tyhjillään oleville toimitiloille käyttöä. </w:t>
      </w:r>
    </w:p>
    <w:p w14:paraId="53643B64" w14:textId="77777777" w:rsidR="00776BCC" w:rsidRPr="00BD7D95" w:rsidRDefault="00776BCC" w:rsidP="00776BCC">
      <w:pPr>
        <w:pStyle w:val="Asiatekstinalaotsikkoeisisl"/>
        <w:rPr>
          <w:rFonts w:cstheme="minorHAnsi"/>
        </w:rPr>
      </w:pPr>
      <w:r w:rsidRPr="00BD7D95">
        <w:rPr>
          <w:rFonts w:cstheme="minorHAnsi"/>
        </w:rPr>
        <w:t>Toiminnan painopisteet</w:t>
      </w:r>
    </w:p>
    <w:p w14:paraId="474755E0" w14:textId="6FD98289" w:rsidR="00776BCC" w:rsidRDefault="00776BCC" w:rsidP="00776BCC">
      <w:pPr>
        <w:pStyle w:val="Asiateksti"/>
        <w:rPr>
          <w:rFonts w:cstheme="minorHAnsi"/>
        </w:rPr>
      </w:pPr>
      <w:r w:rsidRPr="00BD7D95">
        <w:rPr>
          <w:rFonts w:cstheme="minorHAnsi"/>
        </w:rPr>
        <w:t>Kunnan omien ja kunnan omistamien kiinteistöjen hoito ja kunnossapito.  Kunnan omistamien teollisuustilojen käyttöä pyritään jatkamaan ja vuokraamaan tarvittavilta osin.</w:t>
      </w:r>
    </w:p>
    <w:p w14:paraId="0671AE58" w14:textId="0246819E" w:rsidR="00CC3FE8" w:rsidRPr="00BD7D95" w:rsidRDefault="00DA699A" w:rsidP="00776BCC">
      <w:pPr>
        <w:pStyle w:val="Asiateksti"/>
        <w:rPr>
          <w:rFonts w:cstheme="minorHAnsi"/>
        </w:rPr>
      </w:pPr>
      <w:r>
        <w:rPr>
          <w:rFonts w:cstheme="minorHAnsi"/>
        </w:rPr>
        <w:t>Kiinteistönhoitoa ulkoistetaan ja laitosmiesten työ keskittyy enemmän ydintoimintojen ylläpitoon.</w:t>
      </w:r>
    </w:p>
    <w:p w14:paraId="6C45D840" w14:textId="75A7903E" w:rsidR="00776BCC" w:rsidRPr="00BD7D95" w:rsidRDefault="00776BCC" w:rsidP="00776BCC">
      <w:pPr>
        <w:pStyle w:val="Asiatekstinalaotsikkoeisisl"/>
        <w:rPr>
          <w:rFonts w:cstheme="minorHAnsi"/>
        </w:rPr>
      </w:pPr>
      <w:r w:rsidRPr="00BD7D95">
        <w:rPr>
          <w:rFonts w:cstheme="minorHAnsi"/>
        </w:rPr>
        <w:t>Talousarvion 202</w:t>
      </w:r>
      <w:r w:rsidR="00DA699A">
        <w:rPr>
          <w:rFonts w:cstheme="minorHAnsi"/>
        </w:rPr>
        <w:t>4</w:t>
      </w:r>
      <w:r w:rsidRPr="00BD7D95">
        <w:rPr>
          <w:rFonts w:cstheme="minorHAnsi"/>
        </w:rPr>
        <w:t xml:space="preserve"> toiminnalliset tavoitteet</w:t>
      </w:r>
    </w:p>
    <w:p w14:paraId="4E860AA8" w14:textId="77777777" w:rsidR="00776BCC" w:rsidRPr="00BD7D95" w:rsidRDefault="00776BCC" w:rsidP="00776BCC">
      <w:pPr>
        <w:pStyle w:val="Asiatekstikursivoitu"/>
        <w:rPr>
          <w:rFonts w:cstheme="minorHAnsi"/>
        </w:rPr>
      </w:pPr>
      <w:r w:rsidRPr="00BD7D95">
        <w:rPr>
          <w:rFonts w:cstheme="minorHAnsi"/>
        </w:rPr>
        <w:t>Määrälliset</w:t>
      </w:r>
    </w:p>
    <w:p w14:paraId="0753AF2B" w14:textId="77777777" w:rsidR="00776BCC" w:rsidRPr="00BD7D95" w:rsidRDefault="00776BCC" w:rsidP="00776BCC">
      <w:pPr>
        <w:pStyle w:val="Asiateksti"/>
        <w:rPr>
          <w:rFonts w:cstheme="minorHAnsi"/>
        </w:rPr>
      </w:pPr>
      <w:r w:rsidRPr="00BD7D95">
        <w:rPr>
          <w:rFonts w:cstheme="minorHAnsi"/>
        </w:rPr>
        <w:t>Vastataan vastuualueen kiinteistöjen taloudellisesta ylläpidosta.</w:t>
      </w:r>
    </w:p>
    <w:p w14:paraId="3073B9D2" w14:textId="77777777" w:rsidR="00776BCC" w:rsidRPr="00BD7D95" w:rsidRDefault="00776BCC" w:rsidP="00776BCC">
      <w:pPr>
        <w:pStyle w:val="Asiatekstikursivoitu"/>
        <w:rPr>
          <w:rFonts w:cstheme="minorHAnsi"/>
        </w:rPr>
      </w:pPr>
      <w:r w:rsidRPr="00BD7D95">
        <w:rPr>
          <w:rFonts w:cstheme="minorHAnsi"/>
        </w:rPr>
        <w:t>Laadulliset</w:t>
      </w:r>
    </w:p>
    <w:p w14:paraId="62AC85C7" w14:textId="77777777" w:rsidR="00776BCC" w:rsidRPr="00BD7D95" w:rsidRDefault="00776BCC" w:rsidP="00776BCC">
      <w:pPr>
        <w:pStyle w:val="Asiateksti"/>
        <w:rPr>
          <w:rFonts w:cstheme="minorHAnsi"/>
        </w:rPr>
      </w:pPr>
      <w:r w:rsidRPr="00BD7D95">
        <w:rPr>
          <w:rFonts w:cstheme="minorHAnsi"/>
        </w:rPr>
        <w:t xml:space="preserve">Kiinteistöjen hyvän toiminnallisen kunnon säilyttäminen käyttötarkoitusta palvelevaksi.  Pyritään ennalta ehkäisevään toimintaan ja valmiuteen. </w:t>
      </w:r>
    </w:p>
    <w:p w14:paraId="0F9510FE" w14:textId="77777777" w:rsidR="00776BCC" w:rsidRPr="00BD7D95" w:rsidRDefault="00776BCC" w:rsidP="00776BCC">
      <w:pPr>
        <w:pStyle w:val="Asiatekstikursivoitu"/>
        <w:rPr>
          <w:rFonts w:cstheme="minorHAnsi"/>
        </w:rPr>
      </w:pPr>
      <w:r w:rsidRPr="00BD7D95">
        <w:rPr>
          <w:rFonts w:cstheme="minorHAnsi"/>
        </w:rPr>
        <w:t>Taloudelliset</w:t>
      </w:r>
    </w:p>
    <w:p w14:paraId="64B990C0" w14:textId="77777777" w:rsidR="00776BCC" w:rsidRPr="00BD7D95" w:rsidRDefault="00776BCC" w:rsidP="00776BCC">
      <w:pPr>
        <w:pStyle w:val="Asiateksti"/>
        <w:rPr>
          <w:rFonts w:cstheme="minorHAnsi"/>
        </w:rPr>
      </w:pPr>
      <w:r w:rsidRPr="00BD7D95">
        <w:rPr>
          <w:rFonts w:cstheme="minorHAnsi"/>
        </w:rPr>
        <w:t>Kiinnitetään entistä enemmän huomiota energiatehokkuuteen ja energiansäästöön kaikin järkevin keinoin.</w:t>
      </w:r>
    </w:p>
    <w:p w14:paraId="51806FD1" w14:textId="3D0D874E" w:rsidR="00776BCC" w:rsidRPr="00BD7D95" w:rsidRDefault="00776BCC" w:rsidP="00776BCC">
      <w:pPr>
        <w:pStyle w:val="Asiatekstinalaotsikkoeisisl"/>
        <w:ind w:left="0" w:firstLine="1304"/>
        <w:rPr>
          <w:rFonts w:cstheme="minorHAnsi"/>
        </w:rPr>
      </w:pPr>
      <w:r w:rsidRPr="00BD7D95">
        <w:rPr>
          <w:rFonts w:cstheme="minorHAnsi"/>
        </w:rPr>
        <w:t>Tunnusluvut ja mittarit</w:t>
      </w:r>
    </w:p>
    <w:tbl>
      <w:tblPr>
        <w:tblW w:w="8067" w:type="dxa"/>
        <w:tblInd w:w="1413" w:type="dxa"/>
        <w:tblCellMar>
          <w:left w:w="70" w:type="dxa"/>
          <w:right w:w="70" w:type="dxa"/>
        </w:tblCellMar>
        <w:tblLook w:val="0000" w:firstRow="0" w:lastRow="0" w:firstColumn="0" w:lastColumn="0" w:noHBand="0" w:noVBand="0"/>
      </w:tblPr>
      <w:tblGrid>
        <w:gridCol w:w="1821"/>
        <w:gridCol w:w="1244"/>
        <w:gridCol w:w="1244"/>
        <w:gridCol w:w="1243"/>
        <w:gridCol w:w="1256"/>
        <w:gridCol w:w="1259"/>
      </w:tblGrid>
      <w:tr w:rsidR="00776BCC" w:rsidRPr="00BD7D95" w14:paraId="49797AEA" w14:textId="77777777" w:rsidTr="00773E45">
        <w:tc>
          <w:tcPr>
            <w:tcW w:w="1821" w:type="dxa"/>
            <w:tcBorders>
              <w:top w:val="single" w:sz="4" w:space="0" w:color="000000"/>
              <w:left w:val="single" w:sz="4" w:space="0" w:color="000000"/>
              <w:bottom w:val="single" w:sz="4" w:space="0" w:color="000000"/>
            </w:tcBorders>
            <w:shd w:val="clear" w:color="auto" w:fill="C0C0C0"/>
          </w:tcPr>
          <w:p w14:paraId="474E873B" w14:textId="77777777" w:rsidR="00776BCC" w:rsidRPr="00BD7D95" w:rsidRDefault="00776BCC" w:rsidP="000517DB">
            <w:pPr>
              <w:pStyle w:val="Taulukkotekstitiivis"/>
              <w:rPr>
                <w:rFonts w:cstheme="minorHAnsi"/>
                <w:b/>
                <w:lang w:bidi="fi-FI"/>
              </w:rPr>
            </w:pPr>
            <w:r w:rsidRPr="00BD7D95">
              <w:rPr>
                <w:rFonts w:cstheme="minorHAnsi"/>
                <w:b/>
                <w:lang w:bidi="fi-FI"/>
              </w:rPr>
              <w:t>Tunnusluvut</w:t>
            </w:r>
          </w:p>
        </w:tc>
        <w:tc>
          <w:tcPr>
            <w:tcW w:w="1244" w:type="dxa"/>
            <w:tcBorders>
              <w:top w:val="single" w:sz="4" w:space="0" w:color="000000"/>
              <w:left w:val="single" w:sz="4" w:space="0" w:color="000000"/>
              <w:bottom w:val="single" w:sz="4" w:space="0" w:color="000000"/>
            </w:tcBorders>
            <w:shd w:val="clear" w:color="auto" w:fill="C0C0C0"/>
          </w:tcPr>
          <w:p w14:paraId="2AA6C843" w14:textId="317B400A" w:rsidR="00776BCC" w:rsidRPr="00BD7D95" w:rsidRDefault="00776BCC" w:rsidP="000517DB">
            <w:pPr>
              <w:pStyle w:val="Taulukkotekstitiivis"/>
              <w:rPr>
                <w:rFonts w:cstheme="minorHAnsi"/>
                <w:b/>
                <w:lang w:val="sv-SE"/>
              </w:rPr>
            </w:pPr>
            <w:r w:rsidRPr="00BD7D95">
              <w:rPr>
                <w:rFonts w:cstheme="minorHAnsi"/>
                <w:b/>
                <w:lang w:val="sv-SE"/>
              </w:rPr>
              <w:t>TP 202</w:t>
            </w:r>
            <w:r w:rsidR="001557E1">
              <w:rPr>
                <w:rFonts w:cstheme="minorHAnsi"/>
                <w:b/>
                <w:lang w:val="sv-SE"/>
              </w:rPr>
              <w:t>2</w:t>
            </w:r>
          </w:p>
        </w:tc>
        <w:tc>
          <w:tcPr>
            <w:tcW w:w="1244" w:type="dxa"/>
            <w:tcBorders>
              <w:top w:val="single" w:sz="4" w:space="0" w:color="000000"/>
              <w:left w:val="single" w:sz="4" w:space="0" w:color="000000"/>
              <w:bottom w:val="single" w:sz="4" w:space="0" w:color="000000"/>
            </w:tcBorders>
            <w:shd w:val="clear" w:color="auto" w:fill="C0C0C0"/>
          </w:tcPr>
          <w:p w14:paraId="5B5D8668" w14:textId="275176FC" w:rsidR="00776BCC" w:rsidRPr="00BD7D95" w:rsidRDefault="00776BCC" w:rsidP="000517DB">
            <w:pPr>
              <w:pStyle w:val="Taulukkotekstitiivis"/>
              <w:rPr>
                <w:rFonts w:cstheme="minorHAnsi"/>
                <w:b/>
                <w:lang w:val="sv-SE"/>
              </w:rPr>
            </w:pPr>
            <w:r w:rsidRPr="00BD7D95">
              <w:rPr>
                <w:rFonts w:cstheme="minorHAnsi"/>
                <w:b/>
                <w:lang w:val="sv-SE"/>
              </w:rPr>
              <w:t>TA 202</w:t>
            </w:r>
            <w:r w:rsidR="001557E1">
              <w:rPr>
                <w:rFonts w:cstheme="minorHAnsi"/>
                <w:b/>
                <w:lang w:val="sv-SE"/>
              </w:rPr>
              <w:t>3</w:t>
            </w:r>
          </w:p>
        </w:tc>
        <w:tc>
          <w:tcPr>
            <w:tcW w:w="1243" w:type="dxa"/>
            <w:tcBorders>
              <w:top w:val="single" w:sz="4" w:space="0" w:color="000000"/>
              <w:left w:val="single" w:sz="4" w:space="0" w:color="000000"/>
              <w:bottom w:val="single" w:sz="4" w:space="0" w:color="000000"/>
            </w:tcBorders>
            <w:shd w:val="clear" w:color="auto" w:fill="C0C0C0"/>
          </w:tcPr>
          <w:p w14:paraId="2DFA3C58" w14:textId="0C5EFC76" w:rsidR="00776BCC" w:rsidRPr="00BD7D95" w:rsidRDefault="00776BCC" w:rsidP="000517DB">
            <w:pPr>
              <w:pStyle w:val="Taulukkotekstitiivis"/>
              <w:rPr>
                <w:rFonts w:cstheme="minorHAnsi"/>
                <w:b/>
                <w:lang w:val="sv-SE"/>
              </w:rPr>
            </w:pPr>
            <w:r w:rsidRPr="00BD7D95">
              <w:rPr>
                <w:rFonts w:cstheme="minorHAnsi"/>
                <w:b/>
                <w:lang w:val="sv-SE"/>
              </w:rPr>
              <w:t>TA 202</w:t>
            </w:r>
            <w:r w:rsidR="001557E1">
              <w:rPr>
                <w:rFonts w:cstheme="minorHAnsi"/>
                <w:b/>
                <w:lang w:val="sv-SE"/>
              </w:rPr>
              <w:t>4</w:t>
            </w:r>
          </w:p>
        </w:tc>
        <w:tc>
          <w:tcPr>
            <w:tcW w:w="1256" w:type="dxa"/>
            <w:tcBorders>
              <w:top w:val="single" w:sz="4" w:space="0" w:color="000000"/>
              <w:left w:val="single" w:sz="4" w:space="0" w:color="000000"/>
              <w:bottom w:val="single" w:sz="4" w:space="0" w:color="000000"/>
            </w:tcBorders>
            <w:shd w:val="clear" w:color="auto" w:fill="C0C0C0"/>
          </w:tcPr>
          <w:p w14:paraId="73E9B968" w14:textId="514CC347" w:rsidR="00776BCC" w:rsidRPr="00BD7D95" w:rsidRDefault="00776BCC" w:rsidP="000517DB">
            <w:pPr>
              <w:pStyle w:val="Taulukkotekstitiivis"/>
              <w:rPr>
                <w:rFonts w:cstheme="minorHAnsi"/>
                <w:b/>
                <w:lang w:bidi="fi-FI"/>
              </w:rPr>
            </w:pPr>
            <w:r w:rsidRPr="00BD7D95">
              <w:rPr>
                <w:rFonts w:cstheme="minorHAnsi"/>
                <w:b/>
                <w:lang w:bidi="fi-FI"/>
              </w:rPr>
              <w:t>TS 202</w:t>
            </w:r>
            <w:r w:rsidR="001557E1">
              <w:rPr>
                <w:rFonts w:cstheme="minorHAnsi"/>
                <w:b/>
                <w:lang w:bidi="fi-FI"/>
              </w:rPr>
              <w:t>5</w:t>
            </w:r>
          </w:p>
        </w:tc>
        <w:tc>
          <w:tcPr>
            <w:tcW w:w="1259" w:type="dxa"/>
            <w:tcBorders>
              <w:top w:val="single" w:sz="4" w:space="0" w:color="000000"/>
              <w:left w:val="single" w:sz="4" w:space="0" w:color="000000"/>
              <w:bottom w:val="single" w:sz="4" w:space="0" w:color="000000"/>
              <w:right w:val="single" w:sz="4" w:space="0" w:color="000000"/>
            </w:tcBorders>
            <w:shd w:val="clear" w:color="auto" w:fill="C0C0C0"/>
          </w:tcPr>
          <w:p w14:paraId="687AC8E2" w14:textId="713D7111" w:rsidR="00776BCC" w:rsidRPr="00BD7D95" w:rsidRDefault="00776BCC" w:rsidP="000517DB">
            <w:pPr>
              <w:pStyle w:val="Taulukkotekstitiivis"/>
              <w:rPr>
                <w:rFonts w:cstheme="minorHAnsi"/>
                <w:b/>
                <w:bCs/>
                <w:lang w:bidi="fi-FI"/>
              </w:rPr>
            </w:pPr>
            <w:r w:rsidRPr="00BD7D95">
              <w:rPr>
                <w:rFonts w:cstheme="minorHAnsi"/>
                <w:b/>
                <w:bCs/>
              </w:rPr>
              <w:t>TS 202</w:t>
            </w:r>
            <w:r w:rsidR="001557E1">
              <w:rPr>
                <w:rFonts w:cstheme="minorHAnsi"/>
                <w:b/>
                <w:bCs/>
              </w:rPr>
              <w:t>6</w:t>
            </w:r>
          </w:p>
        </w:tc>
      </w:tr>
      <w:tr w:rsidR="00776BCC" w:rsidRPr="00BD7D95" w14:paraId="7EC9B6BB" w14:textId="77777777" w:rsidTr="00776BCC">
        <w:tc>
          <w:tcPr>
            <w:tcW w:w="8067" w:type="dxa"/>
            <w:gridSpan w:val="6"/>
            <w:tcBorders>
              <w:left w:val="single" w:sz="4" w:space="0" w:color="000000"/>
              <w:bottom w:val="single" w:sz="4" w:space="0" w:color="000000"/>
              <w:right w:val="single" w:sz="4" w:space="0" w:color="000000"/>
            </w:tcBorders>
            <w:shd w:val="clear" w:color="auto" w:fill="auto"/>
          </w:tcPr>
          <w:p w14:paraId="546D43AA" w14:textId="77777777" w:rsidR="00776BCC" w:rsidRPr="00BD7D95" w:rsidRDefault="00776BCC" w:rsidP="000517DB">
            <w:pPr>
              <w:pStyle w:val="Taulukkotekstitiivis"/>
              <w:rPr>
                <w:rFonts w:cstheme="minorHAnsi"/>
                <w:lang w:bidi="fi-FI"/>
              </w:rPr>
            </w:pPr>
            <w:r w:rsidRPr="00BD7D95">
              <w:rPr>
                <w:rFonts w:cstheme="minorHAnsi"/>
                <w:lang w:bidi="fi-FI"/>
              </w:rPr>
              <w:t>Laajuus</w:t>
            </w:r>
          </w:p>
        </w:tc>
      </w:tr>
      <w:tr w:rsidR="00776BCC" w:rsidRPr="00BD7D95" w14:paraId="498BD093" w14:textId="77777777" w:rsidTr="00773E45">
        <w:tc>
          <w:tcPr>
            <w:tcW w:w="1821" w:type="dxa"/>
            <w:tcBorders>
              <w:left w:val="single" w:sz="4" w:space="0" w:color="000000"/>
              <w:bottom w:val="single" w:sz="4" w:space="0" w:color="000000"/>
            </w:tcBorders>
            <w:shd w:val="clear" w:color="auto" w:fill="auto"/>
          </w:tcPr>
          <w:p w14:paraId="1B742C4E" w14:textId="77777777" w:rsidR="00776BCC" w:rsidRPr="00BD7D95" w:rsidRDefault="00776BCC" w:rsidP="000517DB">
            <w:pPr>
              <w:pStyle w:val="Taulukkotekstitiivis"/>
              <w:rPr>
                <w:rFonts w:cstheme="minorHAnsi"/>
                <w:lang w:bidi="fi-FI"/>
              </w:rPr>
            </w:pPr>
            <w:r w:rsidRPr="00BD7D95">
              <w:rPr>
                <w:rFonts w:cstheme="minorHAnsi"/>
                <w:lang w:bidi="fi-FI"/>
              </w:rPr>
              <w:t>Kunnan kiint. m</w:t>
            </w:r>
            <w:r w:rsidRPr="00BD7D95">
              <w:rPr>
                <w:rFonts w:cstheme="minorHAnsi"/>
                <w:vertAlign w:val="superscript"/>
                <w:lang w:bidi="fi-FI"/>
              </w:rPr>
              <w:t>3</w:t>
            </w:r>
          </w:p>
        </w:tc>
        <w:tc>
          <w:tcPr>
            <w:tcW w:w="1244" w:type="dxa"/>
            <w:tcBorders>
              <w:left w:val="single" w:sz="4" w:space="0" w:color="000000"/>
              <w:bottom w:val="single" w:sz="4" w:space="0" w:color="000000"/>
            </w:tcBorders>
            <w:shd w:val="clear" w:color="auto" w:fill="auto"/>
          </w:tcPr>
          <w:p w14:paraId="52D4764A" w14:textId="77777777" w:rsidR="00776BCC" w:rsidRPr="00BD7D95" w:rsidRDefault="00776BCC" w:rsidP="000517DB">
            <w:pPr>
              <w:pStyle w:val="Taulukkotekstitiivis"/>
              <w:rPr>
                <w:rFonts w:cstheme="minorHAnsi"/>
                <w:lang w:bidi="fi-FI"/>
              </w:rPr>
            </w:pPr>
            <w:r w:rsidRPr="00BD7D95">
              <w:rPr>
                <w:rFonts w:cstheme="minorHAnsi"/>
                <w:lang w:bidi="fi-FI"/>
              </w:rPr>
              <w:t>47018</w:t>
            </w:r>
          </w:p>
        </w:tc>
        <w:tc>
          <w:tcPr>
            <w:tcW w:w="1244" w:type="dxa"/>
            <w:tcBorders>
              <w:left w:val="single" w:sz="4" w:space="0" w:color="000000"/>
              <w:bottom w:val="single" w:sz="4" w:space="0" w:color="000000"/>
            </w:tcBorders>
            <w:shd w:val="clear" w:color="auto" w:fill="auto"/>
          </w:tcPr>
          <w:p w14:paraId="3BCAD970" w14:textId="51A4EA3A" w:rsidR="00776BCC" w:rsidRPr="00BD7D95" w:rsidRDefault="001557E1" w:rsidP="000517DB">
            <w:pPr>
              <w:pStyle w:val="Taulukkotekstitiivis"/>
              <w:rPr>
                <w:rFonts w:cstheme="minorHAnsi"/>
                <w:lang w:bidi="fi-FI"/>
              </w:rPr>
            </w:pPr>
            <w:r>
              <w:rPr>
                <w:rFonts w:cstheme="minorHAnsi"/>
                <w:lang w:bidi="fi-FI"/>
              </w:rPr>
              <w:t>44613</w:t>
            </w:r>
          </w:p>
        </w:tc>
        <w:tc>
          <w:tcPr>
            <w:tcW w:w="1243" w:type="dxa"/>
            <w:tcBorders>
              <w:left w:val="single" w:sz="4" w:space="0" w:color="000000"/>
              <w:bottom w:val="single" w:sz="4" w:space="0" w:color="000000"/>
            </w:tcBorders>
            <w:shd w:val="clear" w:color="auto" w:fill="auto"/>
          </w:tcPr>
          <w:p w14:paraId="70046E62" w14:textId="77777777" w:rsidR="00776BCC" w:rsidRPr="00664AAB" w:rsidRDefault="00776BCC" w:rsidP="000517DB">
            <w:pPr>
              <w:pStyle w:val="Taulukkotekstitiivis"/>
              <w:rPr>
                <w:rFonts w:cstheme="minorHAnsi"/>
                <w:b/>
                <w:bCs/>
                <w:lang w:bidi="fi-FI"/>
              </w:rPr>
            </w:pPr>
            <w:r w:rsidRPr="00664AAB">
              <w:rPr>
                <w:rFonts w:cstheme="minorHAnsi"/>
                <w:b/>
                <w:bCs/>
                <w:lang w:bidi="fi-FI"/>
              </w:rPr>
              <w:t>44613</w:t>
            </w:r>
          </w:p>
        </w:tc>
        <w:tc>
          <w:tcPr>
            <w:tcW w:w="1256" w:type="dxa"/>
            <w:tcBorders>
              <w:left w:val="single" w:sz="4" w:space="0" w:color="000000"/>
              <w:bottom w:val="single" w:sz="4" w:space="0" w:color="000000"/>
            </w:tcBorders>
            <w:shd w:val="clear" w:color="auto" w:fill="auto"/>
          </w:tcPr>
          <w:p w14:paraId="750B977D" w14:textId="77777777" w:rsidR="00776BCC" w:rsidRPr="00BD7D95" w:rsidRDefault="00776BCC" w:rsidP="000517DB">
            <w:pPr>
              <w:pStyle w:val="Taulukkotekstitiivis"/>
              <w:rPr>
                <w:rFonts w:cstheme="minorHAnsi"/>
                <w:lang w:bidi="fi-FI"/>
              </w:rPr>
            </w:pPr>
            <w:r w:rsidRPr="00BD7D95">
              <w:rPr>
                <w:rFonts w:cstheme="minorHAnsi"/>
                <w:lang w:bidi="fi-FI"/>
              </w:rPr>
              <w:t>44613</w:t>
            </w:r>
          </w:p>
        </w:tc>
        <w:tc>
          <w:tcPr>
            <w:tcW w:w="1259" w:type="dxa"/>
            <w:tcBorders>
              <w:left w:val="single" w:sz="4" w:space="0" w:color="000000"/>
              <w:bottom w:val="single" w:sz="4" w:space="0" w:color="000000"/>
              <w:right w:val="single" w:sz="4" w:space="0" w:color="000000"/>
            </w:tcBorders>
            <w:shd w:val="clear" w:color="auto" w:fill="auto"/>
          </w:tcPr>
          <w:p w14:paraId="58BF9A35" w14:textId="77777777" w:rsidR="00776BCC" w:rsidRPr="00BD7D95" w:rsidRDefault="00776BCC" w:rsidP="000517DB">
            <w:pPr>
              <w:pStyle w:val="Taulukkotekstitiivis"/>
              <w:rPr>
                <w:rFonts w:cstheme="minorHAnsi"/>
                <w:lang w:bidi="fi-FI"/>
              </w:rPr>
            </w:pPr>
            <w:r w:rsidRPr="00BD7D95">
              <w:rPr>
                <w:rFonts w:cstheme="minorHAnsi"/>
                <w:lang w:bidi="fi-FI"/>
              </w:rPr>
              <w:t>44613</w:t>
            </w:r>
          </w:p>
        </w:tc>
      </w:tr>
      <w:tr w:rsidR="00776BCC" w:rsidRPr="00BD7D95" w14:paraId="21ACB862" w14:textId="77777777" w:rsidTr="00773E45">
        <w:tc>
          <w:tcPr>
            <w:tcW w:w="1821" w:type="dxa"/>
            <w:tcBorders>
              <w:left w:val="single" w:sz="4" w:space="0" w:color="000000"/>
              <w:bottom w:val="single" w:sz="4" w:space="0" w:color="000000"/>
            </w:tcBorders>
            <w:shd w:val="clear" w:color="auto" w:fill="auto"/>
          </w:tcPr>
          <w:p w14:paraId="13CD71C5" w14:textId="77777777" w:rsidR="00776BCC" w:rsidRPr="00BD7D95" w:rsidRDefault="00776BCC" w:rsidP="000517DB">
            <w:pPr>
              <w:pStyle w:val="Taulukkotekstitiivis"/>
              <w:rPr>
                <w:rFonts w:cstheme="minorHAnsi"/>
                <w:lang w:bidi="fi-FI"/>
              </w:rPr>
            </w:pPr>
            <w:r w:rsidRPr="00BD7D95">
              <w:rPr>
                <w:rFonts w:cstheme="minorHAnsi"/>
                <w:lang w:bidi="fi-FI"/>
              </w:rPr>
              <w:t>Rivitalot kiint. m³</w:t>
            </w:r>
          </w:p>
        </w:tc>
        <w:tc>
          <w:tcPr>
            <w:tcW w:w="1244" w:type="dxa"/>
            <w:tcBorders>
              <w:left w:val="single" w:sz="4" w:space="0" w:color="000000"/>
              <w:bottom w:val="single" w:sz="4" w:space="0" w:color="000000"/>
            </w:tcBorders>
            <w:shd w:val="clear" w:color="auto" w:fill="auto"/>
          </w:tcPr>
          <w:p w14:paraId="4B92484A" w14:textId="77777777" w:rsidR="00776BCC" w:rsidRPr="00BD7D95" w:rsidRDefault="00776BCC" w:rsidP="000517DB">
            <w:pPr>
              <w:pStyle w:val="Taulukkotekstitiivis"/>
              <w:rPr>
                <w:rFonts w:cstheme="minorHAnsi"/>
                <w:lang w:bidi="fi-FI"/>
              </w:rPr>
            </w:pPr>
            <w:r w:rsidRPr="00BD7D95">
              <w:rPr>
                <w:rFonts w:cstheme="minorHAnsi"/>
                <w:lang w:bidi="fi-FI"/>
              </w:rPr>
              <w:t>8514</w:t>
            </w:r>
          </w:p>
        </w:tc>
        <w:tc>
          <w:tcPr>
            <w:tcW w:w="1244" w:type="dxa"/>
            <w:tcBorders>
              <w:left w:val="single" w:sz="4" w:space="0" w:color="000000"/>
              <w:bottom w:val="single" w:sz="4" w:space="0" w:color="000000"/>
            </w:tcBorders>
            <w:shd w:val="clear" w:color="auto" w:fill="auto"/>
          </w:tcPr>
          <w:p w14:paraId="45EC21CA" w14:textId="77777777" w:rsidR="00776BCC" w:rsidRPr="00BD7D95" w:rsidRDefault="00776BCC" w:rsidP="000517DB">
            <w:pPr>
              <w:pStyle w:val="Taulukkotekstitiivis"/>
              <w:rPr>
                <w:rFonts w:cstheme="minorHAnsi"/>
                <w:lang w:bidi="fi-FI"/>
              </w:rPr>
            </w:pPr>
            <w:r w:rsidRPr="00BD7D95">
              <w:rPr>
                <w:rFonts w:cstheme="minorHAnsi"/>
                <w:lang w:bidi="fi-FI"/>
              </w:rPr>
              <w:t>8514</w:t>
            </w:r>
          </w:p>
        </w:tc>
        <w:tc>
          <w:tcPr>
            <w:tcW w:w="1243" w:type="dxa"/>
            <w:tcBorders>
              <w:left w:val="single" w:sz="4" w:space="0" w:color="000000"/>
              <w:bottom w:val="single" w:sz="4" w:space="0" w:color="000000"/>
            </w:tcBorders>
            <w:shd w:val="clear" w:color="auto" w:fill="auto"/>
          </w:tcPr>
          <w:p w14:paraId="0ED9133C" w14:textId="77777777" w:rsidR="00776BCC" w:rsidRPr="00664AAB" w:rsidRDefault="00776BCC" w:rsidP="000517DB">
            <w:pPr>
              <w:pStyle w:val="Taulukkotekstitiivis"/>
              <w:rPr>
                <w:rFonts w:cstheme="minorHAnsi"/>
                <w:b/>
                <w:bCs/>
                <w:lang w:bidi="fi-FI"/>
              </w:rPr>
            </w:pPr>
            <w:r w:rsidRPr="00664AAB">
              <w:rPr>
                <w:rFonts w:cstheme="minorHAnsi"/>
                <w:b/>
                <w:bCs/>
              </w:rPr>
              <w:t>8514</w:t>
            </w:r>
          </w:p>
        </w:tc>
        <w:tc>
          <w:tcPr>
            <w:tcW w:w="1256" w:type="dxa"/>
            <w:tcBorders>
              <w:left w:val="single" w:sz="4" w:space="0" w:color="000000"/>
              <w:bottom w:val="single" w:sz="4" w:space="0" w:color="000000"/>
            </w:tcBorders>
            <w:shd w:val="clear" w:color="auto" w:fill="auto"/>
          </w:tcPr>
          <w:p w14:paraId="38C397E6" w14:textId="77777777" w:rsidR="00776BCC" w:rsidRPr="00BD7D95" w:rsidRDefault="00776BCC" w:rsidP="000517DB">
            <w:pPr>
              <w:pStyle w:val="Taulukkotekstitiivis"/>
              <w:rPr>
                <w:rFonts w:cstheme="minorHAnsi"/>
                <w:lang w:bidi="fi-FI"/>
              </w:rPr>
            </w:pPr>
            <w:r w:rsidRPr="00BD7D95">
              <w:rPr>
                <w:rFonts w:cstheme="minorHAnsi"/>
              </w:rPr>
              <w:t>8514</w:t>
            </w:r>
          </w:p>
        </w:tc>
        <w:tc>
          <w:tcPr>
            <w:tcW w:w="1259" w:type="dxa"/>
            <w:tcBorders>
              <w:left w:val="single" w:sz="4" w:space="0" w:color="000000"/>
              <w:bottom w:val="single" w:sz="4" w:space="0" w:color="000000"/>
              <w:right w:val="single" w:sz="4" w:space="0" w:color="000000"/>
            </w:tcBorders>
            <w:shd w:val="clear" w:color="auto" w:fill="auto"/>
          </w:tcPr>
          <w:p w14:paraId="42A727C0" w14:textId="77777777" w:rsidR="00776BCC" w:rsidRPr="00BD7D95" w:rsidRDefault="00776BCC" w:rsidP="000517DB">
            <w:pPr>
              <w:pStyle w:val="Taulukkotekstitiivis"/>
              <w:rPr>
                <w:rFonts w:cstheme="minorHAnsi"/>
                <w:lang w:bidi="fi-FI"/>
              </w:rPr>
            </w:pPr>
            <w:r w:rsidRPr="00BD7D95">
              <w:rPr>
                <w:rFonts w:cstheme="minorHAnsi"/>
              </w:rPr>
              <w:t>8514</w:t>
            </w:r>
          </w:p>
        </w:tc>
      </w:tr>
      <w:tr w:rsidR="00773E45" w:rsidRPr="00BD7D95" w14:paraId="67B1F705" w14:textId="77777777" w:rsidTr="00773E45">
        <w:tc>
          <w:tcPr>
            <w:tcW w:w="1821" w:type="dxa"/>
            <w:tcBorders>
              <w:left w:val="single" w:sz="4" w:space="0" w:color="000000"/>
              <w:bottom w:val="single" w:sz="4" w:space="0" w:color="000000"/>
            </w:tcBorders>
            <w:shd w:val="clear" w:color="auto" w:fill="auto"/>
          </w:tcPr>
          <w:p w14:paraId="6A35FB0C" w14:textId="4A315BB1" w:rsidR="00773E45" w:rsidRPr="00BD7D95" w:rsidRDefault="00773E45" w:rsidP="000517DB">
            <w:pPr>
              <w:pStyle w:val="Taulukkotekstitiivis"/>
              <w:rPr>
                <w:rFonts w:cstheme="minorHAnsi"/>
                <w:lang w:bidi="fi-FI"/>
              </w:rPr>
            </w:pPr>
            <w:r w:rsidRPr="00BD7D95">
              <w:rPr>
                <w:rFonts w:cstheme="minorHAnsi"/>
              </w:rPr>
              <w:t>€/m³ (44613 m³)</w:t>
            </w:r>
          </w:p>
        </w:tc>
        <w:tc>
          <w:tcPr>
            <w:tcW w:w="1244" w:type="dxa"/>
            <w:tcBorders>
              <w:left w:val="single" w:sz="4" w:space="0" w:color="000000"/>
              <w:bottom w:val="single" w:sz="4" w:space="0" w:color="000000"/>
            </w:tcBorders>
            <w:shd w:val="clear" w:color="auto" w:fill="auto"/>
          </w:tcPr>
          <w:p w14:paraId="33ECEA2E" w14:textId="139A904F" w:rsidR="00773E45" w:rsidRPr="00BD7D95" w:rsidRDefault="00773E45" w:rsidP="000517DB">
            <w:pPr>
              <w:pStyle w:val="Taulukkotekstitiivis"/>
              <w:rPr>
                <w:rFonts w:cstheme="minorHAnsi"/>
                <w:lang w:bidi="fi-FI"/>
              </w:rPr>
            </w:pPr>
            <w:r>
              <w:rPr>
                <w:rFonts w:cstheme="minorHAnsi"/>
                <w:lang w:val="sv-SE"/>
              </w:rPr>
              <w:t>9,7</w:t>
            </w:r>
          </w:p>
        </w:tc>
        <w:tc>
          <w:tcPr>
            <w:tcW w:w="1244" w:type="dxa"/>
            <w:tcBorders>
              <w:left w:val="single" w:sz="4" w:space="0" w:color="000000"/>
              <w:bottom w:val="single" w:sz="4" w:space="0" w:color="000000"/>
            </w:tcBorders>
            <w:shd w:val="clear" w:color="auto" w:fill="auto"/>
          </w:tcPr>
          <w:p w14:paraId="22E0B2FD" w14:textId="2EB942F0" w:rsidR="00773E45" w:rsidRPr="00BD7D95" w:rsidRDefault="00773E45" w:rsidP="000517DB">
            <w:pPr>
              <w:pStyle w:val="Taulukkotekstitiivis"/>
              <w:rPr>
                <w:rFonts w:cstheme="minorHAnsi"/>
                <w:lang w:bidi="fi-FI"/>
              </w:rPr>
            </w:pPr>
            <w:r>
              <w:rPr>
                <w:rFonts w:cstheme="minorHAnsi"/>
                <w:lang w:val="sv-SE"/>
              </w:rPr>
              <w:t>10,44</w:t>
            </w:r>
          </w:p>
        </w:tc>
        <w:tc>
          <w:tcPr>
            <w:tcW w:w="1243" w:type="dxa"/>
            <w:tcBorders>
              <w:left w:val="single" w:sz="4" w:space="0" w:color="000000"/>
              <w:bottom w:val="single" w:sz="4" w:space="0" w:color="000000"/>
            </w:tcBorders>
            <w:shd w:val="clear" w:color="auto" w:fill="auto"/>
          </w:tcPr>
          <w:p w14:paraId="213F6A4E" w14:textId="73ADB9FD" w:rsidR="00773E45" w:rsidRPr="00664AAB" w:rsidRDefault="00773E45" w:rsidP="000517DB">
            <w:pPr>
              <w:pStyle w:val="Taulukkotekstitiivis"/>
              <w:rPr>
                <w:rFonts w:cstheme="minorHAnsi"/>
                <w:b/>
                <w:bCs/>
              </w:rPr>
            </w:pPr>
            <w:r w:rsidRPr="00664AAB">
              <w:rPr>
                <w:rFonts w:cstheme="minorHAnsi"/>
                <w:b/>
                <w:bCs/>
                <w:lang w:val="sv-SE"/>
              </w:rPr>
              <w:t>10,08</w:t>
            </w:r>
          </w:p>
        </w:tc>
        <w:tc>
          <w:tcPr>
            <w:tcW w:w="1256" w:type="dxa"/>
            <w:tcBorders>
              <w:left w:val="single" w:sz="4" w:space="0" w:color="000000"/>
              <w:bottom w:val="single" w:sz="4" w:space="0" w:color="000000"/>
            </w:tcBorders>
            <w:shd w:val="clear" w:color="auto" w:fill="auto"/>
          </w:tcPr>
          <w:p w14:paraId="18DDF660" w14:textId="27AA588E" w:rsidR="00773E45" w:rsidRPr="00BD7D95" w:rsidRDefault="00773E45" w:rsidP="000517DB">
            <w:pPr>
              <w:pStyle w:val="Taulukkotekstitiivis"/>
              <w:rPr>
                <w:rFonts w:cstheme="minorHAnsi"/>
              </w:rPr>
            </w:pPr>
            <w:r>
              <w:rPr>
                <w:rFonts w:cstheme="minorHAnsi"/>
              </w:rPr>
              <w:t>10,08</w:t>
            </w:r>
          </w:p>
        </w:tc>
        <w:tc>
          <w:tcPr>
            <w:tcW w:w="1259" w:type="dxa"/>
            <w:tcBorders>
              <w:left w:val="single" w:sz="4" w:space="0" w:color="000000"/>
              <w:bottom w:val="single" w:sz="4" w:space="0" w:color="000000"/>
              <w:right w:val="single" w:sz="4" w:space="0" w:color="000000"/>
            </w:tcBorders>
            <w:shd w:val="clear" w:color="auto" w:fill="auto"/>
          </w:tcPr>
          <w:p w14:paraId="164171A8" w14:textId="5494C818" w:rsidR="00773E45" w:rsidRPr="00BD7D95" w:rsidRDefault="00773E45" w:rsidP="000517DB">
            <w:pPr>
              <w:pStyle w:val="Taulukkotekstitiivis"/>
              <w:rPr>
                <w:rFonts w:cstheme="minorHAnsi"/>
              </w:rPr>
            </w:pPr>
            <w:r>
              <w:rPr>
                <w:rFonts w:cstheme="minorHAnsi"/>
              </w:rPr>
              <w:t>10,08</w:t>
            </w:r>
          </w:p>
        </w:tc>
      </w:tr>
      <w:tr w:rsidR="00776BCC" w:rsidRPr="00BD7D95" w14:paraId="44E39500" w14:textId="77777777" w:rsidTr="00776BCC">
        <w:tc>
          <w:tcPr>
            <w:tcW w:w="8067" w:type="dxa"/>
            <w:gridSpan w:val="6"/>
            <w:tcBorders>
              <w:left w:val="single" w:sz="4" w:space="0" w:color="000000"/>
              <w:bottom w:val="single" w:sz="4" w:space="0" w:color="000000"/>
              <w:right w:val="single" w:sz="4" w:space="0" w:color="000000"/>
            </w:tcBorders>
            <w:shd w:val="clear" w:color="auto" w:fill="auto"/>
          </w:tcPr>
          <w:p w14:paraId="7A2A53F3" w14:textId="77777777" w:rsidR="00776BCC" w:rsidRPr="00BD7D95" w:rsidRDefault="00776BCC" w:rsidP="000517DB">
            <w:pPr>
              <w:pStyle w:val="Taulukkotekstitiivis"/>
              <w:rPr>
                <w:rFonts w:cstheme="minorHAnsi"/>
                <w:lang w:bidi="fi-FI"/>
              </w:rPr>
            </w:pPr>
          </w:p>
        </w:tc>
      </w:tr>
      <w:tr w:rsidR="00776BCC" w:rsidRPr="00BD7D95" w14:paraId="690A5130" w14:textId="77777777" w:rsidTr="00773E45">
        <w:tc>
          <w:tcPr>
            <w:tcW w:w="1821" w:type="dxa"/>
            <w:tcBorders>
              <w:left w:val="single" w:sz="4" w:space="0" w:color="000000"/>
              <w:bottom w:val="single" w:sz="4" w:space="0" w:color="000000"/>
            </w:tcBorders>
            <w:shd w:val="clear" w:color="auto" w:fill="auto"/>
          </w:tcPr>
          <w:p w14:paraId="69D8076D" w14:textId="77777777" w:rsidR="00776BCC" w:rsidRPr="00BD7D95" w:rsidRDefault="00776BCC" w:rsidP="000517DB">
            <w:pPr>
              <w:pStyle w:val="Taulukkotekstitiivis"/>
              <w:rPr>
                <w:rFonts w:cstheme="minorHAnsi"/>
                <w:lang w:bidi="fi-FI"/>
              </w:rPr>
            </w:pPr>
            <w:r w:rsidRPr="00BD7D95">
              <w:rPr>
                <w:rFonts w:cstheme="minorHAnsi"/>
                <w:lang w:bidi="fi-FI"/>
              </w:rPr>
              <w:t>Kust.yht.kunnan osalta</w:t>
            </w:r>
            <w:r w:rsidRPr="00BD7D95">
              <w:rPr>
                <w:rFonts w:cstheme="minorHAnsi"/>
              </w:rPr>
              <w:t xml:space="preserve"> ulk.</w:t>
            </w:r>
          </w:p>
        </w:tc>
        <w:tc>
          <w:tcPr>
            <w:tcW w:w="1244" w:type="dxa"/>
            <w:tcBorders>
              <w:left w:val="single" w:sz="4" w:space="0" w:color="000000"/>
              <w:bottom w:val="single" w:sz="4" w:space="0" w:color="000000"/>
            </w:tcBorders>
            <w:shd w:val="clear" w:color="auto" w:fill="auto"/>
          </w:tcPr>
          <w:p w14:paraId="1FA1C60E" w14:textId="26FCDBD9" w:rsidR="00776BCC" w:rsidRPr="00BD7D95" w:rsidRDefault="001557E1" w:rsidP="000517DB">
            <w:pPr>
              <w:pStyle w:val="Taulukkotekstitiivis"/>
              <w:rPr>
                <w:rFonts w:cstheme="minorHAnsi"/>
                <w:lang w:bidi="fi-FI"/>
              </w:rPr>
            </w:pPr>
            <w:r>
              <w:rPr>
                <w:rFonts w:cstheme="minorHAnsi"/>
                <w:lang w:bidi="fi-FI"/>
              </w:rPr>
              <w:t>455266</w:t>
            </w:r>
          </w:p>
        </w:tc>
        <w:tc>
          <w:tcPr>
            <w:tcW w:w="1244" w:type="dxa"/>
            <w:tcBorders>
              <w:left w:val="single" w:sz="4" w:space="0" w:color="000000"/>
              <w:bottom w:val="single" w:sz="4" w:space="0" w:color="000000"/>
            </w:tcBorders>
            <w:shd w:val="clear" w:color="auto" w:fill="auto"/>
          </w:tcPr>
          <w:p w14:paraId="1C37B851" w14:textId="24672A1F" w:rsidR="00776BCC" w:rsidRPr="00BD7D95" w:rsidRDefault="001557E1" w:rsidP="000517DB">
            <w:pPr>
              <w:pStyle w:val="Taulukkotekstitiivis"/>
              <w:rPr>
                <w:rFonts w:cstheme="minorHAnsi"/>
                <w:lang w:bidi="fi-FI"/>
              </w:rPr>
            </w:pPr>
            <w:r>
              <w:rPr>
                <w:rFonts w:cstheme="minorHAnsi"/>
              </w:rPr>
              <w:t>465763</w:t>
            </w:r>
          </w:p>
        </w:tc>
        <w:tc>
          <w:tcPr>
            <w:tcW w:w="1243" w:type="dxa"/>
            <w:tcBorders>
              <w:left w:val="single" w:sz="4" w:space="0" w:color="000000"/>
              <w:bottom w:val="single" w:sz="4" w:space="0" w:color="000000"/>
            </w:tcBorders>
            <w:shd w:val="clear" w:color="auto" w:fill="auto"/>
          </w:tcPr>
          <w:p w14:paraId="20A6BBDE" w14:textId="4026BA43" w:rsidR="00776BCC" w:rsidRPr="00664AAB" w:rsidRDefault="001557E1" w:rsidP="000517DB">
            <w:pPr>
              <w:pStyle w:val="Taulukkotekstitiivis"/>
              <w:rPr>
                <w:rFonts w:cstheme="minorHAnsi"/>
                <w:b/>
                <w:bCs/>
                <w:lang w:bidi="fi-FI"/>
              </w:rPr>
            </w:pPr>
            <w:r w:rsidRPr="00664AAB">
              <w:rPr>
                <w:rFonts w:cstheme="minorHAnsi"/>
                <w:b/>
                <w:bCs/>
                <w:lang w:bidi="fi-FI"/>
              </w:rPr>
              <w:t>449810</w:t>
            </w:r>
          </w:p>
        </w:tc>
        <w:tc>
          <w:tcPr>
            <w:tcW w:w="1256" w:type="dxa"/>
            <w:tcBorders>
              <w:left w:val="single" w:sz="4" w:space="0" w:color="000000"/>
              <w:bottom w:val="single" w:sz="4" w:space="0" w:color="000000"/>
            </w:tcBorders>
            <w:shd w:val="clear" w:color="auto" w:fill="auto"/>
          </w:tcPr>
          <w:p w14:paraId="3781EF38" w14:textId="703A3759" w:rsidR="00776BCC" w:rsidRPr="00BD7D95" w:rsidRDefault="001557E1" w:rsidP="000517DB">
            <w:pPr>
              <w:pStyle w:val="Taulukkotekstitiivis"/>
              <w:rPr>
                <w:rFonts w:cstheme="minorHAnsi"/>
                <w:lang w:bidi="fi-FI"/>
              </w:rPr>
            </w:pPr>
            <w:r>
              <w:rPr>
                <w:rFonts w:cstheme="minorHAnsi"/>
                <w:lang w:bidi="fi-FI"/>
              </w:rPr>
              <w:t>449810</w:t>
            </w:r>
          </w:p>
        </w:tc>
        <w:tc>
          <w:tcPr>
            <w:tcW w:w="1259" w:type="dxa"/>
            <w:tcBorders>
              <w:left w:val="single" w:sz="4" w:space="0" w:color="000000"/>
              <w:bottom w:val="single" w:sz="4" w:space="0" w:color="000000"/>
              <w:right w:val="single" w:sz="4" w:space="0" w:color="000000"/>
            </w:tcBorders>
            <w:shd w:val="clear" w:color="auto" w:fill="auto"/>
          </w:tcPr>
          <w:p w14:paraId="0EC2FA55" w14:textId="5AEB4A6B" w:rsidR="00776BCC" w:rsidRPr="00BD7D95" w:rsidRDefault="001557E1" w:rsidP="000517DB">
            <w:pPr>
              <w:pStyle w:val="Taulukkotekstitiivis"/>
              <w:rPr>
                <w:rFonts w:cstheme="minorHAnsi"/>
                <w:lang w:bidi="fi-FI"/>
              </w:rPr>
            </w:pPr>
            <w:r>
              <w:rPr>
                <w:rFonts w:cstheme="minorHAnsi"/>
                <w:lang w:bidi="fi-FI"/>
              </w:rPr>
              <w:t>449810</w:t>
            </w:r>
          </w:p>
        </w:tc>
      </w:tr>
      <w:tr w:rsidR="00776BCC" w:rsidRPr="00BD7D95" w14:paraId="3D7C6F21" w14:textId="77777777" w:rsidTr="00776BCC">
        <w:tc>
          <w:tcPr>
            <w:tcW w:w="8067" w:type="dxa"/>
            <w:gridSpan w:val="6"/>
            <w:tcBorders>
              <w:left w:val="single" w:sz="4" w:space="0" w:color="000000"/>
              <w:bottom w:val="single" w:sz="4" w:space="0" w:color="000000"/>
              <w:right w:val="single" w:sz="4" w:space="0" w:color="000000"/>
            </w:tcBorders>
            <w:shd w:val="clear" w:color="auto" w:fill="auto"/>
          </w:tcPr>
          <w:p w14:paraId="2139B25D" w14:textId="77777777" w:rsidR="00776BCC" w:rsidRPr="00BD7D95" w:rsidRDefault="00776BCC" w:rsidP="000517DB">
            <w:pPr>
              <w:pStyle w:val="Taulukkotekstitiivis"/>
              <w:rPr>
                <w:rFonts w:cstheme="minorHAnsi"/>
                <w:lang w:bidi="fi-FI"/>
              </w:rPr>
            </w:pPr>
          </w:p>
        </w:tc>
      </w:tr>
      <w:tr w:rsidR="00776BCC" w:rsidRPr="00BD7D95" w14:paraId="25278239" w14:textId="77777777" w:rsidTr="00773E45">
        <w:tc>
          <w:tcPr>
            <w:tcW w:w="1821" w:type="dxa"/>
            <w:tcBorders>
              <w:left w:val="single" w:sz="4" w:space="0" w:color="000000"/>
              <w:bottom w:val="single" w:sz="4" w:space="0" w:color="000000"/>
            </w:tcBorders>
            <w:shd w:val="clear" w:color="auto" w:fill="auto"/>
          </w:tcPr>
          <w:p w14:paraId="69C01A8E" w14:textId="77777777" w:rsidR="00776BCC" w:rsidRPr="00BD7D95" w:rsidRDefault="00776BCC" w:rsidP="000517DB">
            <w:pPr>
              <w:pStyle w:val="Taulukkotekstitiivis"/>
              <w:rPr>
                <w:rFonts w:cstheme="minorHAnsi"/>
                <w:lang w:bidi="fi-FI"/>
              </w:rPr>
            </w:pPr>
            <w:r w:rsidRPr="00BD7D95">
              <w:rPr>
                <w:rFonts w:cstheme="minorHAnsi"/>
                <w:lang w:bidi="fi-FI"/>
              </w:rPr>
              <w:t>Voimavarat</w:t>
            </w:r>
            <w:r w:rsidRPr="00BD7D95">
              <w:rPr>
                <w:rFonts w:cstheme="minorHAnsi"/>
              </w:rPr>
              <w:t xml:space="preserve"> htv</w:t>
            </w:r>
          </w:p>
        </w:tc>
        <w:tc>
          <w:tcPr>
            <w:tcW w:w="1244" w:type="dxa"/>
            <w:tcBorders>
              <w:left w:val="single" w:sz="4" w:space="0" w:color="000000"/>
              <w:bottom w:val="single" w:sz="4" w:space="0" w:color="000000"/>
            </w:tcBorders>
            <w:shd w:val="clear" w:color="auto" w:fill="auto"/>
          </w:tcPr>
          <w:p w14:paraId="09C7A410" w14:textId="77777777" w:rsidR="00776BCC" w:rsidRPr="00BD7D95" w:rsidRDefault="00776BCC" w:rsidP="000517DB">
            <w:pPr>
              <w:pStyle w:val="Taulukkotekstitiivis"/>
              <w:rPr>
                <w:rFonts w:cstheme="minorHAnsi"/>
                <w:lang w:bidi="fi-FI"/>
              </w:rPr>
            </w:pPr>
            <w:r w:rsidRPr="00BD7D95">
              <w:rPr>
                <w:rFonts w:cstheme="minorHAnsi"/>
                <w:lang w:bidi="fi-FI"/>
              </w:rPr>
              <w:t>2,2</w:t>
            </w:r>
          </w:p>
        </w:tc>
        <w:tc>
          <w:tcPr>
            <w:tcW w:w="1244" w:type="dxa"/>
            <w:tcBorders>
              <w:left w:val="single" w:sz="4" w:space="0" w:color="000000"/>
              <w:bottom w:val="single" w:sz="4" w:space="0" w:color="000000"/>
            </w:tcBorders>
            <w:shd w:val="clear" w:color="auto" w:fill="auto"/>
          </w:tcPr>
          <w:p w14:paraId="4AEDB18F" w14:textId="77777777" w:rsidR="00776BCC" w:rsidRPr="00BD7D95" w:rsidRDefault="00776BCC" w:rsidP="000517DB">
            <w:pPr>
              <w:pStyle w:val="Taulukkotekstitiivis"/>
              <w:rPr>
                <w:rFonts w:cstheme="minorHAnsi"/>
                <w:lang w:bidi="fi-FI"/>
              </w:rPr>
            </w:pPr>
            <w:r w:rsidRPr="00BD7D95">
              <w:rPr>
                <w:rFonts w:cstheme="minorHAnsi"/>
                <w:lang w:bidi="fi-FI"/>
              </w:rPr>
              <w:t>2,2</w:t>
            </w:r>
          </w:p>
        </w:tc>
        <w:tc>
          <w:tcPr>
            <w:tcW w:w="1243" w:type="dxa"/>
            <w:tcBorders>
              <w:left w:val="single" w:sz="4" w:space="0" w:color="000000"/>
              <w:bottom w:val="single" w:sz="4" w:space="0" w:color="000000"/>
            </w:tcBorders>
            <w:shd w:val="clear" w:color="auto" w:fill="auto"/>
          </w:tcPr>
          <w:p w14:paraId="1BC19A30" w14:textId="77777777" w:rsidR="00776BCC" w:rsidRPr="00664AAB" w:rsidRDefault="00776BCC" w:rsidP="000517DB">
            <w:pPr>
              <w:pStyle w:val="Taulukkotekstitiivis"/>
              <w:rPr>
                <w:rFonts w:cstheme="minorHAnsi"/>
                <w:b/>
                <w:bCs/>
                <w:lang w:bidi="fi-FI"/>
              </w:rPr>
            </w:pPr>
            <w:r w:rsidRPr="00664AAB">
              <w:rPr>
                <w:rFonts w:cstheme="minorHAnsi"/>
                <w:b/>
                <w:bCs/>
                <w:lang w:bidi="fi-FI"/>
              </w:rPr>
              <w:t>2,2</w:t>
            </w:r>
          </w:p>
        </w:tc>
        <w:tc>
          <w:tcPr>
            <w:tcW w:w="1256" w:type="dxa"/>
            <w:tcBorders>
              <w:left w:val="single" w:sz="4" w:space="0" w:color="000000"/>
              <w:bottom w:val="single" w:sz="4" w:space="0" w:color="000000"/>
            </w:tcBorders>
            <w:shd w:val="clear" w:color="auto" w:fill="auto"/>
          </w:tcPr>
          <w:p w14:paraId="6D44D1BE" w14:textId="77777777" w:rsidR="00776BCC" w:rsidRPr="00BD7D95" w:rsidRDefault="00776BCC" w:rsidP="000517DB">
            <w:pPr>
              <w:pStyle w:val="Taulukkotekstitiivis"/>
              <w:rPr>
                <w:rFonts w:cstheme="minorHAnsi"/>
                <w:lang w:bidi="fi-FI"/>
              </w:rPr>
            </w:pPr>
            <w:r w:rsidRPr="00BD7D95">
              <w:rPr>
                <w:rFonts w:cstheme="minorHAnsi"/>
                <w:lang w:bidi="fi-FI"/>
              </w:rPr>
              <w:t>2,2</w:t>
            </w:r>
          </w:p>
        </w:tc>
        <w:tc>
          <w:tcPr>
            <w:tcW w:w="1259" w:type="dxa"/>
            <w:tcBorders>
              <w:left w:val="single" w:sz="4" w:space="0" w:color="000000"/>
              <w:bottom w:val="single" w:sz="4" w:space="0" w:color="000000"/>
              <w:right w:val="single" w:sz="4" w:space="0" w:color="000000"/>
            </w:tcBorders>
            <w:shd w:val="clear" w:color="auto" w:fill="auto"/>
          </w:tcPr>
          <w:p w14:paraId="042F499B" w14:textId="77777777" w:rsidR="00776BCC" w:rsidRPr="00BD7D95" w:rsidRDefault="00776BCC" w:rsidP="000517DB">
            <w:pPr>
              <w:pStyle w:val="Taulukkotekstitiivis"/>
              <w:rPr>
                <w:rFonts w:cstheme="minorHAnsi"/>
                <w:lang w:bidi="fi-FI"/>
              </w:rPr>
            </w:pPr>
            <w:r w:rsidRPr="00BD7D95">
              <w:rPr>
                <w:rFonts w:cstheme="minorHAnsi"/>
                <w:lang w:bidi="fi-FI"/>
              </w:rPr>
              <w:t>2,2</w:t>
            </w:r>
          </w:p>
        </w:tc>
      </w:tr>
    </w:tbl>
    <w:p w14:paraId="5CCA5195" w14:textId="77777777" w:rsidR="00776BCC" w:rsidRPr="00BD7D95" w:rsidRDefault="00776BCC" w:rsidP="00776BCC">
      <w:pPr>
        <w:pStyle w:val="TEHTVALUEOTSIKKO"/>
        <w:rPr>
          <w:rFonts w:cstheme="minorHAnsi"/>
        </w:rPr>
      </w:pPr>
      <w:bookmarkStart w:id="101" w:name="_Toc149658602"/>
      <w:r w:rsidRPr="00BD7D95">
        <w:rPr>
          <w:rFonts w:cstheme="minorHAnsi"/>
        </w:rPr>
        <w:lastRenderedPageBreak/>
        <w:t>460 RUOKAHUOLTO</w:t>
      </w:r>
      <w:bookmarkStart w:id="102" w:name="_MON_1665309995"/>
      <w:bookmarkStart w:id="103" w:name="_MON_1441540826"/>
      <w:bookmarkEnd w:id="102"/>
      <w:bookmarkEnd w:id="103"/>
      <w:bookmarkEnd w:id="101"/>
    </w:p>
    <w:bookmarkStart w:id="104" w:name="_MON_1695651677"/>
    <w:bookmarkEnd w:id="104"/>
    <w:p w14:paraId="58A8BA49" w14:textId="2E579DD8" w:rsidR="00776BCC" w:rsidRDefault="00924C51" w:rsidP="00776BCC">
      <w:pPr>
        <w:pStyle w:val="Taulukonsijainti"/>
        <w:rPr>
          <w:rFonts w:cstheme="minorHAnsi"/>
        </w:rPr>
      </w:pPr>
      <w:r w:rsidRPr="00BD7D95">
        <w:rPr>
          <w:rFonts w:cstheme="minorHAnsi"/>
        </w:rPr>
        <w:object w:dxaOrig="8899" w:dyaOrig="2629" w14:anchorId="6E6511E2">
          <v:shape id="_x0000_i1045" type="#_x0000_t75" style="width:446.25pt;height:136.5pt" o:ole="" o:preferrelative="f" filled="t">
            <v:imagedata r:id="rId53" o:title=""/>
            <o:lock v:ext="edit" aspectratio="f"/>
          </v:shape>
          <o:OLEObject Type="Embed" ProgID="Excel.Sheet.12" ShapeID="_x0000_i1045" DrawAspect="Content" ObjectID="_1764079734" r:id="rId54"/>
        </w:object>
      </w:r>
    </w:p>
    <w:p w14:paraId="40FCF098" w14:textId="77777777" w:rsidR="0000408E" w:rsidRDefault="0000408E" w:rsidP="00776BCC">
      <w:pPr>
        <w:pStyle w:val="Taulukonsijainti"/>
        <w:rPr>
          <w:rFonts w:cstheme="minorHAnsi"/>
        </w:rPr>
      </w:pPr>
    </w:p>
    <w:p w14:paraId="11D4DEF9" w14:textId="58C0B6D7" w:rsidR="0000408E" w:rsidRPr="0067346B" w:rsidRDefault="0000408E" w:rsidP="00776BCC">
      <w:pPr>
        <w:pStyle w:val="Taulukonsijainti"/>
        <w:rPr>
          <w:rFonts w:cstheme="minorHAnsi"/>
          <w:color w:val="FF0000"/>
        </w:rPr>
      </w:pPr>
      <w:r w:rsidRPr="0067346B">
        <w:rPr>
          <w:rFonts w:cstheme="minorHAnsi"/>
          <w:color w:val="FF0000"/>
        </w:rPr>
        <w:t xml:space="preserve">Huom! Tässä vielä sisäisiä lukuja. Jos ja kun ruokahuolto ulkoistetaan, näiltä osin luvut pitäisi osastojen huomioida ulkoisina lukuina. </w:t>
      </w:r>
    </w:p>
    <w:p w14:paraId="72A037E3" w14:textId="57765D96" w:rsidR="00776BCC" w:rsidRPr="00BD7D95" w:rsidRDefault="00776BCC" w:rsidP="00AB448B">
      <w:pPr>
        <w:pStyle w:val="Asiateksti"/>
        <w:rPr>
          <w:rFonts w:cstheme="minorHAnsi"/>
        </w:rPr>
      </w:pPr>
      <w:r w:rsidRPr="00BD7D95">
        <w:rPr>
          <w:rFonts w:cstheme="minorHAnsi"/>
        </w:rPr>
        <w:t>Ruokahuoltopalveluita tuotetaan vanhusten ateriapalveluun, kouluruokailuun ja varhaiskasvatukseen</w:t>
      </w:r>
      <w:r w:rsidR="00DA699A">
        <w:rPr>
          <w:rFonts w:cstheme="minorHAnsi"/>
        </w:rPr>
        <w:t xml:space="preserve"> vuoden 2023 loppuun asti.</w:t>
      </w:r>
      <w:r w:rsidR="00AB448B">
        <w:rPr>
          <w:rFonts w:cstheme="minorHAnsi"/>
        </w:rPr>
        <w:t xml:space="preserve"> </w:t>
      </w:r>
    </w:p>
    <w:p w14:paraId="078CF734" w14:textId="77777777" w:rsidR="00776BCC" w:rsidRPr="00BD7D95" w:rsidRDefault="00776BCC" w:rsidP="00776BCC">
      <w:pPr>
        <w:pStyle w:val="Asiatekstinalaotsikkoeisisl"/>
        <w:rPr>
          <w:rFonts w:cstheme="minorHAnsi"/>
        </w:rPr>
      </w:pPr>
      <w:r w:rsidRPr="00BD7D95">
        <w:rPr>
          <w:rFonts w:cstheme="minorHAnsi"/>
        </w:rPr>
        <w:t>Toimintamuutos</w:t>
      </w:r>
    </w:p>
    <w:p w14:paraId="72F13528" w14:textId="77777777" w:rsidR="00AB448B" w:rsidRDefault="00AB448B" w:rsidP="00AB448B">
      <w:pPr>
        <w:pStyle w:val="Asiateksti"/>
        <w:rPr>
          <w:rFonts w:cstheme="minorHAnsi"/>
        </w:rPr>
      </w:pPr>
      <w:r>
        <w:rPr>
          <w:rFonts w:cstheme="minorHAnsi"/>
        </w:rPr>
        <w:t xml:space="preserve">Vuoden 2024 alusta lukien palvelut tuottaa kuntakonsernin tytäryhtiö KIVIJÄRVENHELMI OY. Yhtiö tarjoaa myös ulkopuolisille lounasruokailun tiloissaan. </w:t>
      </w:r>
    </w:p>
    <w:p w14:paraId="2A912E6D" w14:textId="77777777" w:rsidR="00AB448B" w:rsidRPr="00BD7D95" w:rsidRDefault="00AB448B" w:rsidP="00AB448B">
      <w:pPr>
        <w:pStyle w:val="Asiateksti"/>
        <w:rPr>
          <w:rFonts w:cstheme="minorHAnsi"/>
        </w:rPr>
      </w:pPr>
      <w:r>
        <w:rPr>
          <w:rFonts w:cstheme="minorHAnsi"/>
        </w:rPr>
        <w:t>Muutoksesta huolimatta r</w:t>
      </w:r>
      <w:r w:rsidRPr="00BD7D95">
        <w:rPr>
          <w:rFonts w:cstheme="minorHAnsi"/>
        </w:rPr>
        <w:t xml:space="preserve">uokahuollon hankinnoissa kiinnitetään edelleen huomioita kotimaisuuteen ja lähiruokaan. Elintarvikkeiden toimittajan osalta on tehty sopimus kuntahankintojen kautta. </w:t>
      </w:r>
      <w:r>
        <w:rPr>
          <w:rFonts w:cstheme="minorHAnsi"/>
        </w:rPr>
        <w:t>Toimintaa pyritään jatkamaan aikaisempaa tapaan.</w:t>
      </w:r>
    </w:p>
    <w:p w14:paraId="302381CD" w14:textId="77777777" w:rsidR="00776BCC" w:rsidRPr="00BD7D95" w:rsidRDefault="00776BCC" w:rsidP="00776BCC">
      <w:pPr>
        <w:pStyle w:val="Asiateksti"/>
        <w:rPr>
          <w:rFonts w:cstheme="minorHAnsi"/>
        </w:rPr>
      </w:pPr>
    </w:p>
    <w:p w14:paraId="71C86602" w14:textId="7868A1AF" w:rsidR="00776BCC" w:rsidRPr="00664AAB" w:rsidRDefault="00776BCC" w:rsidP="00776BCC">
      <w:pPr>
        <w:pStyle w:val="Asiatekstinalaotsikkoeisisl"/>
        <w:rPr>
          <w:rFonts w:cstheme="minorHAnsi"/>
        </w:rPr>
      </w:pPr>
      <w:r w:rsidRPr="00664AAB">
        <w:rPr>
          <w:rFonts w:cstheme="minorHAnsi"/>
        </w:rPr>
        <w:t>Tunnusluvut ja mittarit</w:t>
      </w:r>
    </w:p>
    <w:tbl>
      <w:tblPr>
        <w:tblW w:w="8067" w:type="dxa"/>
        <w:tblInd w:w="1413" w:type="dxa"/>
        <w:tblCellMar>
          <w:left w:w="70" w:type="dxa"/>
          <w:right w:w="70" w:type="dxa"/>
        </w:tblCellMar>
        <w:tblLook w:val="0000" w:firstRow="0" w:lastRow="0" w:firstColumn="0" w:lastColumn="0" w:noHBand="0" w:noVBand="0"/>
      </w:tblPr>
      <w:tblGrid>
        <w:gridCol w:w="2049"/>
        <w:gridCol w:w="1197"/>
        <w:gridCol w:w="1199"/>
        <w:gridCol w:w="1199"/>
        <w:gridCol w:w="1211"/>
        <w:gridCol w:w="1212"/>
      </w:tblGrid>
      <w:tr w:rsidR="00664AAB" w:rsidRPr="00664AAB" w14:paraId="3DC0A685" w14:textId="77777777" w:rsidTr="000517DB">
        <w:tc>
          <w:tcPr>
            <w:tcW w:w="2049" w:type="dxa"/>
            <w:tcBorders>
              <w:top w:val="single" w:sz="4" w:space="0" w:color="000000"/>
              <w:left w:val="single" w:sz="4" w:space="0" w:color="000000"/>
              <w:bottom w:val="single" w:sz="4" w:space="0" w:color="000000"/>
            </w:tcBorders>
            <w:shd w:val="clear" w:color="auto" w:fill="C0C0C0"/>
          </w:tcPr>
          <w:p w14:paraId="2FFE60A0" w14:textId="77777777" w:rsidR="00776BCC" w:rsidRPr="00664AAB" w:rsidRDefault="00776BCC" w:rsidP="000517DB">
            <w:pPr>
              <w:pStyle w:val="Taulukkotekstitiivis"/>
              <w:rPr>
                <w:rFonts w:cstheme="minorHAnsi"/>
                <w:b/>
                <w:lang w:bidi="fi-FI"/>
              </w:rPr>
            </w:pPr>
            <w:r w:rsidRPr="00664AAB">
              <w:rPr>
                <w:rFonts w:cstheme="minorHAnsi"/>
                <w:b/>
                <w:lang w:bidi="fi-FI"/>
              </w:rPr>
              <w:t>Tunnusluvut</w:t>
            </w:r>
          </w:p>
        </w:tc>
        <w:tc>
          <w:tcPr>
            <w:tcW w:w="1197" w:type="dxa"/>
            <w:tcBorders>
              <w:top w:val="single" w:sz="4" w:space="0" w:color="000000"/>
              <w:left w:val="single" w:sz="4" w:space="0" w:color="000000"/>
              <w:bottom w:val="single" w:sz="4" w:space="0" w:color="000000"/>
            </w:tcBorders>
            <w:shd w:val="clear" w:color="auto" w:fill="C0C0C0"/>
          </w:tcPr>
          <w:p w14:paraId="4CCDA461" w14:textId="68ED99E5" w:rsidR="00776BCC" w:rsidRPr="00664AAB" w:rsidRDefault="00776BCC" w:rsidP="000517DB">
            <w:pPr>
              <w:pStyle w:val="Taulukkotekstitiivis"/>
              <w:rPr>
                <w:rFonts w:cstheme="minorHAnsi"/>
                <w:b/>
                <w:lang w:val="sv-SE"/>
              </w:rPr>
            </w:pPr>
            <w:r w:rsidRPr="00664AAB">
              <w:rPr>
                <w:rFonts w:cstheme="minorHAnsi"/>
                <w:b/>
                <w:lang w:val="sv-SE"/>
              </w:rPr>
              <w:t>TP 202</w:t>
            </w:r>
            <w:r w:rsidR="001872BB" w:rsidRPr="00664AAB">
              <w:rPr>
                <w:rFonts w:cstheme="minorHAnsi"/>
                <w:b/>
                <w:lang w:val="sv-SE"/>
              </w:rPr>
              <w:t>2</w:t>
            </w:r>
          </w:p>
        </w:tc>
        <w:tc>
          <w:tcPr>
            <w:tcW w:w="1199" w:type="dxa"/>
            <w:tcBorders>
              <w:top w:val="single" w:sz="4" w:space="0" w:color="000000"/>
              <w:left w:val="single" w:sz="4" w:space="0" w:color="000000"/>
              <w:bottom w:val="single" w:sz="4" w:space="0" w:color="000000"/>
            </w:tcBorders>
            <w:shd w:val="clear" w:color="auto" w:fill="C0C0C0"/>
          </w:tcPr>
          <w:p w14:paraId="0827F74E" w14:textId="73DA6D9D" w:rsidR="00776BCC" w:rsidRPr="00664AAB" w:rsidRDefault="00776BCC" w:rsidP="000517DB">
            <w:pPr>
              <w:pStyle w:val="Taulukkotekstitiivis"/>
              <w:rPr>
                <w:rFonts w:cstheme="minorHAnsi"/>
                <w:b/>
                <w:lang w:val="sv-SE"/>
              </w:rPr>
            </w:pPr>
            <w:r w:rsidRPr="00664AAB">
              <w:rPr>
                <w:rFonts w:cstheme="minorHAnsi"/>
                <w:b/>
                <w:lang w:val="sv-SE"/>
              </w:rPr>
              <w:t>TA 202</w:t>
            </w:r>
            <w:r w:rsidR="001872BB" w:rsidRPr="00664AAB">
              <w:rPr>
                <w:rFonts w:cstheme="minorHAnsi"/>
                <w:b/>
                <w:lang w:val="sv-SE"/>
              </w:rPr>
              <w:t>3</w:t>
            </w:r>
          </w:p>
        </w:tc>
        <w:tc>
          <w:tcPr>
            <w:tcW w:w="1199" w:type="dxa"/>
            <w:tcBorders>
              <w:top w:val="single" w:sz="4" w:space="0" w:color="000000"/>
              <w:left w:val="single" w:sz="4" w:space="0" w:color="000000"/>
              <w:bottom w:val="single" w:sz="4" w:space="0" w:color="000000"/>
            </w:tcBorders>
            <w:shd w:val="clear" w:color="auto" w:fill="C0C0C0"/>
          </w:tcPr>
          <w:p w14:paraId="00472B8E" w14:textId="6B8C41E0" w:rsidR="00776BCC" w:rsidRPr="00664AAB" w:rsidRDefault="00776BCC" w:rsidP="000517DB">
            <w:pPr>
              <w:pStyle w:val="Taulukkotekstitiivis"/>
              <w:rPr>
                <w:rFonts w:cstheme="minorHAnsi"/>
                <w:b/>
                <w:lang w:val="sv-SE"/>
              </w:rPr>
            </w:pPr>
            <w:r w:rsidRPr="00664AAB">
              <w:rPr>
                <w:rFonts w:cstheme="minorHAnsi"/>
                <w:b/>
                <w:lang w:val="sv-SE"/>
              </w:rPr>
              <w:t>TA 202</w:t>
            </w:r>
            <w:r w:rsidR="001872BB" w:rsidRPr="00664AAB">
              <w:rPr>
                <w:rFonts w:cstheme="minorHAnsi"/>
                <w:b/>
                <w:lang w:val="sv-SE"/>
              </w:rPr>
              <w:t>4</w:t>
            </w:r>
          </w:p>
        </w:tc>
        <w:tc>
          <w:tcPr>
            <w:tcW w:w="1211" w:type="dxa"/>
            <w:tcBorders>
              <w:top w:val="single" w:sz="4" w:space="0" w:color="000000"/>
              <w:left w:val="single" w:sz="4" w:space="0" w:color="000000"/>
              <w:bottom w:val="single" w:sz="4" w:space="0" w:color="000000"/>
            </w:tcBorders>
            <w:shd w:val="clear" w:color="auto" w:fill="C0C0C0"/>
          </w:tcPr>
          <w:p w14:paraId="455E8D40" w14:textId="5EEC69E4" w:rsidR="00776BCC" w:rsidRPr="00664AAB" w:rsidRDefault="00776BCC" w:rsidP="000517DB">
            <w:pPr>
              <w:pStyle w:val="Taulukkotekstitiivis"/>
              <w:rPr>
                <w:rFonts w:cstheme="minorHAnsi"/>
                <w:b/>
                <w:lang w:bidi="fi-FI"/>
              </w:rPr>
            </w:pPr>
            <w:r w:rsidRPr="00664AAB">
              <w:rPr>
                <w:rFonts w:cstheme="minorHAnsi"/>
                <w:b/>
                <w:lang w:bidi="fi-FI"/>
              </w:rPr>
              <w:t>TS 202</w:t>
            </w:r>
            <w:r w:rsidR="001872BB" w:rsidRPr="00664AAB">
              <w:rPr>
                <w:rFonts w:cstheme="minorHAnsi"/>
                <w:b/>
                <w:lang w:bidi="fi-FI"/>
              </w:rPr>
              <w:t>5</w:t>
            </w:r>
          </w:p>
        </w:tc>
        <w:tc>
          <w:tcPr>
            <w:tcW w:w="1212" w:type="dxa"/>
            <w:tcBorders>
              <w:top w:val="single" w:sz="4" w:space="0" w:color="000000"/>
              <w:left w:val="single" w:sz="4" w:space="0" w:color="000000"/>
              <w:bottom w:val="single" w:sz="4" w:space="0" w:color="000000"/>
              <w:right w:val="single" w:sz="4" w:space="0" w:color="000000"/>
            </w:tcBorders>
            <w:shd w:val="clear" w:color="auto" w:fill="C0C0C0"/>
          </w:tcPr>
          <w:p w14:paraId="575D9F99" w14:textId="5F38484F" w:rsidR="00776BCC" w:rsidRPr="00664AAB" w:rsidRDefault="00776BCC" w:rsidP="000517DB">
            <w:pPr>
              <w:pStyle w:val="Taulukkotekstitiivis"/>
              <w:rPr>
                <w:rFonts w:cstheme="minorHAnsi"/>
                <w:b/>
                <w:lang w:bidi="fi-FI"/>
              </w:rPr>
            </w:pPr>
            <w:r w:rsidRPr="00664AAB">
              <w:rPr>
                <w:rFonts w:cstheme="minorHAnsi"/>
                <w:b/>
                <w:lang w:bidi="fi-FI"/>
              </w:rPr>
              <w:t>TS 202</w:t>
            </w:r>
            <w:r w:rsidR="001872BB" w:rsidRPr="00664AAB">
              <w:rPr>
                <w:rFonts w:cstheme="minorHAnsi"/>
                <w:b/>
                <w:lang w:bidi="fi-FI"/>
              </w:rPr>
              <w:t>6</w:t>
            </w:r>
          </w:p>
        </w:tc>
      </w:tr>
      <w:tr w:rsidR="00664AAB" w:rsidRPr="00664AAB" w14:paraId="63EC14AB" w14:textId="77777777" w:rsidTr="000517DB">
        <w:tc>
          <w:tcPr>
            <w:tcW w:w="8067" w:type="dxa"/>
            <w:gridSpan w:val="6"/>
            <w:tcBorders>
              <w:left w:val="single" w:sz="4" w:space="0" w:color="000000"/>
              <w:bottom w:val="single" w:sz="4" w:space="0" w:color="000000"/>
              <w:right w:val="single" w:sz="4" w:space="0" w:color="000000"/>
            </w:tcBorders>
            <w:shd w:val="clear" w:color="auto" w:fill="auto"/>
          </w:tcPr>
          <w:p w14:paraId="22C11269" w14:textId="77777777" w:rsidR="00776BCC" w:rsidRPr="00664AAB" w:rsidRDefault="00776BCC" w:rsidP="000517DB">
            <w:pPr>
              <w:pStyle w:val="Taulukkotekstitiivis"/>
              <w:rPr>
                <w:rFonts w:cstheme="minorHAnsi"/>
                <w:lang w:bidi="fi-FI"/>
              </w:rPr>
            </w:pPr>
            <w:r w:rsidRPr="00664AAB">
              <w:rPr>
                <w:rFonts w:cstheme="minorHAnsi"/>
                <w:lang w:bidi="fi-FI"/>
              </w:rPr>
              <w:t>Laajuus</w:t>
            </w:r>
          </w:p>
        </w:tc>
      </w:tr>
      <w:tr w:rsidR="00664AAB" w:rsidRPr="00664AAB" w14:paraId="5BBD1CA7" w14:textId="77777777" w:rsidTr="000517DB">
        <w:tc>
          <w:tcPr>
            <w:tcW w:w="2049" w:type="dxa"/>
            <w:tcBorders>
              <w:left w:val="single" w:sz="4" w:space="0" w:color="000000"/>
              <w:bottom w:val="single" w:sz="4" w:space="0" w:color="000000"/>
            </w:tcBorders>
            <w:shd w:val="clear" w:color="auto" w:fill="auto"/>
          </w:tcPr>
          <w:p w14:paraId="72E1CBBE" w14:textId="77777777" w:rsidR="00776BCC" w:rsidRPr="00664AAB" w:rsidRDefault="00776BCC" w:rsidP="000517DB">
            <w:pPr>
              <w:pStyle w:val="Taulukkotekstitiivis"/>
              <w:rPr>
                <w:rFonts w:cstheme="minorHAnsi"/>
                <w:lang w:bidi="fi-FI"/>
              </w:rPr>
            </w:pPr>
            <w:r w:rsidRPr="00664AAB">
              <w:rPr>
                <w:rFonts w:cstheme="minorHAnsi"/>
                <w:lang w:bidi="fi-FI"/>
              </w:rPr>
              <w:t>Suoritteiden määrä keskimäärin/pv kouluaikana</w:t>
            </w:r>
          </w:p>
        </w:tc>
        <w:tc>
          <w:tcPr>
            <w:tcW w:w="1197" w:type="dxa"/>
            <w:tcBorders>
              <w:left w:val="single" w:sz="4" w:space="0" w:color="000000"/>
              <w:bottom w:val="single" w:sz="4" w:space="0" w:color="000000"/>
            </w:tcBorders>
            <w:shd w:val="clear" w:color="auto" w:fill="auto"/>
          </w:tcPr>
          <w:p w14:paraId="5B52403E" w14:textId="3AAE61D6" w:rsidR="00776BCC" w:rsidRPr="00664AAB" w:rsidRDefault="001872BB" w:rsidP="000517DB">
            <w:pPr>
              <w:pStyle w:val="Taulukkotekstitiivis"/>
              <w:rPr>
                <w:rFonts w:cstheme="minorHAnsi"/>
                <w:lang w:bidi="fi-FI"/>
              </w:rPr>
            </w:pPr>
            <w:r w:rsidRPr="00664AAB">
              <w:rPr>
                <w:rFonts w:cstheme="minorHAnsi"/>
              </w:rPr>
              <w:t>220</w:t>
            </w:r>
          </w:p>
        </w:tc>
        <w:tc>
          <w:tcPr>
            <w:tcW w:w="1199" w:type="dxa"/>
            <w:tcBorders>
              <w:left w:val="single" w:sz="4" w:space="0" w:color="000000"/>
              <w:bottom w:val="single" w:sz="4" w:space="0" w:color="000000"/>
            </w:tcBorders>
            <w:shd w:val="clear" w:color="auto" w:fill="auto"/>
          </w:tcPr>
          <w:p w14:paraId="7D776D0D" w14:textId="7349AF9E" w:rsidR="00776BCC" w:rsidRPr="00664AAB" w:rsidRDefault="0000408E" w:rsidP="000517DB">
            <w:pPr>
              <w:pStyle w:val="Taulukkotekstitiivis"/>
              <w:rPr>
                <w:rFonts w:cstheme="minorHAnsi"/>
              </w:rPr>
            </w:pPr>
            <w:r w:rsidRPr="00664AAB">
              <w:rPr>
                <w:rFonts w:cstheme="minorHAnsi"/>
              </w:rPr>
              <w:t>215</w:t>
            </w:r>
          </w:p>
          <w:p w14:paraId="699F8674" w14:textId="77777777" w:rsidR="00776BCC" w:rsidRPr="00664AAB" w:rsidRDefault="00776BCC" w:rsidP="000517DB">
            <w:pPr>
              <w:pStyle w:val="Taulukkotekstitiivis"/>
              <w:rPr>
                <w:rFonts w:cstheme="minorHAnsi"/>
                <w:lang w:bidi="fi-FI"/>
              </w:rPr>
            </w:pPr>
          </w:p>
        </w:tc>
        <w:tc>
          <w:tcPr>
            <w:tcW w:w="1199" w:type="dxa"/>
            <w:tcBorders>
              <w:left w:val="single" w:sz="4" w:space="0" w:color="000000"/>
              <w:bottom w:val="single" w:sz="4" w:space="0" w:color="000000"/>
            </w:tcBorders>
            <w:shd w:val="clear" w:color="auto" w:fill="auto"/>
          </w:tcPr>
          <w:p w14:paraId="27F5FE5D" w14:textId="6132D3BB" w:rsidR="00776BCC" w:rsidRPr="00664AAB" w:rsidRDefault="0000408E" w:rsidP="000517DB">
            <w:pPr>
              <w:pStyle w:val="Taulukkotekstitiivis"/>
              <w:rPr>
                <w:rFonts w:cstheme="minorHAnsi"/>
                <w:lang w:bidi="fi-FI"/>
              </w:rPr>
            </w:pPr>
            <w:r w:rsidRPr="00664AAB">
              <w:rPr>
                <w:rFonts w:cstheme="minorHAnsi"/>
                <w:color w:val="FF0000"/>
              </w:rPr>
              <w:t>0</w:t>
            </w:r>
          </w:p>
        </w:tc>
        <w:tc>
          <w:tcPr>
            <w:tcW w:w="1211" w:type="dxa"/>
            <w:tcBorders>
              <w:left w:val="single" w:sz="4" w:space="0" w:color="000000"/>
              <w:bottom w:val="single" w:sz="4" w:space="0" w:color="000000"/>
            </w:tcBorders>
            <w:shd w:val="clear" w:color="auto" w:fill="auto"/>
          </w:tcPr>
          <w:p w14:paraId="232BF0AE" w14:textId="502D902F" w:rsidR="00776BCC" w:rsidRPr="00664AAB" w:rsidRDefault="0000408E" w:rsidP="000517DB">
            <w:pPr>
              <w:pStyle w:val="Taulukkotekstitiivis"/>
              <w:rPr>
                <w:rFonts w:cstheme="minorHAnsi"/>
                <w:lang w:bidi="fi-FI"/>
              </w:rPr>
            </w:pPr>
            <w:r w:rsidRPr="00664AAB">
              <w:rPr>
                <w:rFonts w:cstheme="minorHAnsi"/>
              </w:rPr>
              <w:t>0</w:t>
            </w:r>
          </w:p>
        </w:tc>
        <w:tc>
          <w:tcPr>
            <w:tcW w:w="1212" w:type="dxa"/>
            <w:tcBorders>
              <w:left w:val="single" w:sz="4" w:space="0" w:color="000000"/>
              <w:bottom w:val="single" w:sz="4" w:space="0" w:color="000000"/>
              <w:right w:val="single" w:sz="4" w:space="0" w:color="000000"/>
            </w:tcBorders>
            <w:shd w:val="clear" w:color="auto" w:fill="auto"/>
          </w:tcPr>
          <w:p w14:paraId="67BD1435" w14:textId="6D99B831" w:rsidR="00776BCC" w:rsidRPr="00664AAB" w:rsidRDefault="0000408E" w:rsidP="000517DB">
            <w:pPr>
              <w:pStyle w:val="Taulukkotekstitiivis"/>
              <w:rPr>
                <w:rFonts w:cstheme="minorHAnsi"/>
                <w:lang w:bidi="fi-FI"/>
              </w:rPr>
            </w:pPr>
            <w:r w:rsidRPr="00664AAB">
              <w:rPr>
                <w:rFonts w:cstheme="minorHAnsi"/>
              </w:rPr>
              <w:t>0</w:t>
            </w:r>
          </w:p>
        </w:tc>
      </w:tr>
      <w:tr w:rsidR="00664AAB" w:rsidRPr="00664AAB" w14:paraId="3154B761" w14:textId="77777777" w:rsidTr="000517DB">
        <w:tc>
          <w:tcPr>
            <w:tcW w:w="2049" w:type="dxa"/>
            <w:tcBorders>
              <w:left w:val="single" w:sz="4" w:space="0" w:color="000000"/>
              <w:bottom w:val="single" w:sz="4" w:space="0" w:color="000000"/>
            </w:tcBorders>
            <w:shd w:val="clear" w:color="auto" w:fill="auto"/>
          </w:tcPr>
          <w:p w14:paraId="010125FD" w14:textId="77777777" w:rsidR="00776BCC" w:rsidRPr="00664AAB" w:rsidRDefault="00776BCC" w:rsidP="000517DB">
            <w:pPr>
              <w:pStyle w:val="Taulukkotekstitiivis"/>
              <w:rPr>
                <w:rFonts w:cstheme="minorHAnsi"/>
                <w:lang w:bidi="fi-FI"/>
              </w:rPr>
            </w:pPr>
            <w:r w:rsidRPr="00664AAB">
              <w:rPr>
                <w:rFonts w:cstheme="minorHAnsi"/>
                <w:lang w:bidi="fi-FI"/>
              </w:rPr>
              <w:t>Suoritteiden määrä keskimäärin/ pv muuna aikana</w:t>
            </w:r>
          </w:p>
        </w:tc>
        <w:tc>
          <w:tcPr>
            <w:tcW w:w="1197" w:type="dxa"/>
            <w:tcBorders>
              <w:left w:val="single" w:sz="4" w:space="0" w:color="000000"/>
              <w:bottom w:val="single" w:sz="4" w:space="0" w:color="000000"/>
            </w:tcBorders>
            <w:shd w:val="clear" w:color="auto" w:fill="auto"/>
          </w:tcPr>
          <w:p w14:paraId="241AFCEE" w14:textId="56FE1974" w:rsidR="00776BCC" w:rsidRPr="00664AAB" w:rsidRDefault="0000408E" w:rsidP="000517DB">
            <w:pPr>
              <w:pStyle w:val="Taulukkotekstitiivis"/>
              <w:rPr>
                <w:rFonts w:cstheme="minorHAnsi"/>
                <w:lang w:bidi="fi-FI"/>
              </w:rPr>
            </w:pPr>
            <w:r w:rsidRPr="00664AAB">
              <w:rPr>
                <w:rFonts w:cstheme="minorHAnsi"/>
              </w:rPr>
              <w:t>135</w:t>
            </w:r>
          </w:p>
        </w:tc>
        <w:tc>
          <w:tcPr>
            <w:tcW w:w="1199" w:type="dxa"/>
            <w:tcBorders>
              <w:left w:val="single" w:sz="4" w:space="0" w:color="000000"/>
              <w:bottom w:val="single" w:sz="4" w:space="0" w:color="000000"/>
            </w:tcBorders>
            <w:shd w:val="clear" w:color="auto" w:fill="auto"/>
          </w:tcPr>
          <w:p w14:paraId="3A65FBC5" w14:textId="7500C83C" w:rsidR="00776BCC" w:rsidRPr="00664AAB" w:rsidRDefault="0000408E" w:rsidP="000517DB">
            <w:pPr>
              <w:pStyle w:val="Taulukkotekstitiivis"/>
              <w:rPr>
                <w:rFonts w:cstheme="minorHAnsi"/>
                <w:lang w:bidi="fi-FI"/>
              </w:rPr>
            </w:pPr>
            <w:r w:rsidRPr="00664AAB">
              <w:rPr>
                <w:rFonts w:cstheme="minorHAnsi"/>
                <w:lang w:bidi="fi-FI"/>
              </w:rPr>
              <w:t>95</w:t>
            </w:r>
          </w:p>
        </w:tc>
        <w:tc>
          <w:tcPr>
            <w:tcW w:w="1199" w:type="dxa"/>
            <w:tcBorders>
              <w:left w:val="single" w:sz="4" w:space="0" w:color="000000"/>
              <w:bottom w:val="single" w:sz="4" w:space="0" w:color="000000"/>
            </w:tcBorders>
            <w:shd w:val="clear" w:color="auto" w:fill="auto"/>
          </w:tcPr>
          <w:p w14:paraId="75789A94" w14:textId="5AD2FB73" w:rsidR="00776BCC" w:rsidRPr="00664AAB" w:rsidRDefault="0000408E" w:rsidP="000517DB">
            <w:pPr>
              <w:pStyle w:val="Taulukkotekstitiivis"/>
              <w:rPr>
                <w:rFonts w:cstheme="minorHAnsi"/>
                <w:lang w:bidi="fi-FI"/>
              </w:rPr>
            </w:pPr>
            <w:r w:rsidRPr="00664AAB">
              <w:rPr>
                <w:rFonts w:cstheme="minorHAnsi"/>
                <w:color w:val="FF0000"/>
              </w:rPr>
              <w:t>0</w:t>
            </w:r>
          </w:p>
        </w:tc>
        <w:tc>
          <w:tcPr>
            <w:tcW w:w="1211" w:type="dxa"/>
            <w:tcBorders>
              <w:left w:val="single" w:sz="4" w:space="0" w:color="000000"/>
              <w:bottom w:val="single" w:sz="4" w:space="0" w:color="000000"/>
            </w:tcBorders>
            <w:shd w:val="clear" w:color="auto" w:fill="auto"/>
          </w:tcPr>
          <w:p w14:paraId="2ECF1867" w14:textId="44515121" w:rsidR="00776BCC" w:rsidRPr="00664AAB" w:rsidRDefault="0000408E" w:rsidP="000517DB">
            <w:pPr>
              <w:pStyle w:val="Taulukkotekstitiivis"/>
              <w:rPr>
                <w:rFonts w:cstheme="minorHAnsi"/>
                <w:lang w:bidi="fi-FI"/>
              </w:rPr>
            </w:pPr>
            <w:r w:rsidRPr="00664AAB">
              <w:rPr>
                <w:rFonts w:cstheme="minorHAnsi"/>
              </w:rPr>
              <w:t>0</w:t>
            </w:r>
          </w:p>
        </w:tc>
        <w:tc>
          <w:tcPr>
            <w:tcW w:w="1212" w:type="dxa"/>
            <w:tcBorders>
              <w:left w:val="single" w:sz="4" w:space="0" w:color="000000"/>
              <w:bottom w:val="single" w:sz="4" w:space="0" w:color="000000"/>
              <w:right w:val="single" w:sz="4" w:space="0" w:color="000000"/>
            </w:tcBorders>
            <w:shd w:val="clear" w:color="auto" w:fill="auto"/>
          </w:tcPr>
          <w:p w14:paraId="59E7EBFA" w14:textId="32989599" w:rsidR="00776BCC" w:rsidRPr="00664AAB" w:rsidRDefault="0000408E" w:rsidP="000517DB">
            <w:pPr>
              <w:pStyle w:val="Taulukkotekstitiivis"/>
              <w:rPr>
                <w:rFonts w:cstheme="minorHAnsi"/>
                <w:lang w:bidi="fi-FI"/>
              </w:rPr>
            </w:pPr>
            <w:r w:rsidRPr="00664AAB">
              <w:rPr>
                <w:rFonts w:cstheme="minorHAnsi"/>
                <w:lang w:bidi="fi-FI"/>
              </w:rPr>
              <w:t>0</w:t>
            </w:r>
          </w:p>
        </w:tc>
      </w:tr>
      <w:tr w:rsidR="00664AAB" w:rsidRPr="00664AAB" w14:paraId="7D732420" w14:textId="77777777" w:rsidTr="000517DB">
        <w:tc>
          <w:tcPr>
            <w:tcW w:w="2049" w:type="dxa"/>
            <w:tcBorders>
              <w:left w:val="single" w:sz="4" w:space="0" w:color="000000"/>
              <w:bottom w:val="single" w:sz="4" w:space="0" w:color="000000"/>
            </w:tcBorders>
            <w:shd w:val="clear" w:color="auto" w:fill="auto"/>
          </w:tcPr>
          <w:p w14:paraId="1A0BCAC0" w14:textId="77777777" w:rsidR="00776BCC" w:rsidRPr="00664AAB" w:rsidRDefault="00776BCC" w:rsidP="000517DB">
            <w:pPr>
              <w:pStyle w:val="Taulukkotekstitiivis"/>
              <w:rPr>
                <w:rFonts w:cstheme="minorHAnsi"/>
                <w:lang w:bidi="fi-FI"/>
              </w:rPr>
            </w:pPr>
          </w:p>
        </w:tc>
        <w:tc>
          <w:tcPr>
            <w:tcW w:w="1197" w:type="dxa"/>
            <w:tcBorders>
              <w:left w:val="single" w:sz="4" w:space="0" w:color="000000"/>
              <w:bottom w:val="single" w:sz="4" w:space="0" w:color="000000"/>
            </w:tcBorders>
            <w:shd w:val="clear" w:color="auto" w:fill="auto"/>
          </w:tcPr>
          <w:p w14:paraId="516DD84E" w14:textId="77777777" w:rsidR="00776BCC" w:rsidRPr="00664AAB" w:rsidRDefault="00776BCC" w:rsidP="000517DB">
            <w:pPr>
              <w:pStyle w:val="Taulukkotekstitiivis"/>
              <w:rPr>
                <w:rFonts w:cstheme="minorHAnsi"/>
                <w:lang w:bidi="fi-FI"/>
              </w:rPr>
            </w:pPr>
          </w:p>
        </w:tc>
        <w:tc>
          <w:tcPr>
            <w:tcW w:w="1199" w:type="dxa"/>
            <w:tcBorders>
              <w:left w:val="single" w:sz="4" w:space="0" w:color="000000"/>
              <w:bottom w:val="single" w:sz="4" w:space="0" w:color="000000"/>
            </w:tcBorders>
            <w:shd w:val="clear" w:color="auto" w:fill="auto"/>
          </w:tcPr>
          <w:p w14:paraId="7E0FF6C8" w14:textId="77777777" w:rsidR="00776BCC" w:rsidRPr="00664AAB" w:rsidRDefault="00776BCC" w:rsidP="000517DB">
            <w:pPr>
              <w:pStyle w:val="Taulukkotekstitiivis"/>
              <w:rPr>
                <w:rFonts w:cstheme="minorHAnsi"/>
                <w:lang w:bidi="fi-FI"/>
              </w:rPr>
            </w:pPr>
          </w:p>
        </w:tc>
        <w:tc>
          <w:tcPr>
            <w:tcW w:w="1199" w:type="dxa"/>
            <w:tcBorders>
              <w:left w:val="single" w:sz="4" w:space="0" w:color="000000"/>
              <w:bottom w:val="single" w:sz="4" w:space="0" w:color="000000"/>
            </w:tcBorders>
            <w:shd w:val="clear" w:color="auto" w:fill="auto"/>
          </w:tcPr>
          <w:p w14:paraId="457B5DAD" w14:textId="77777777" w:rsidR="00776BCC" w:rsidRPr="00664AAB" w:rsidRDefault="00776BCC" w:rsidP="000517DB">
            <w:pPr>
              <w:pStyle w:val="Taulukkotekstitiivis"/>
              <w:rPr>
                <w:rFonts w:cstheme="minorHAnsi"/>
                <w:lang w:bidi="fi-FI"/>
              </w:rPr>
            </w:pPr>
          </w:p>
        </w:tc>
        <w:tc>
          <w:tcPr>
            <w:tcW w:w="1211" w:type="dxa"/>
            <w:tcBorders>
              <w:left w:val="single" w:sz="4" w:space="0" w:color="000000"/>
              <w:bottom w:val="single" w:sz="4" w:space="0" w:color="000000"/>
            </w:tcBorders>
            <w:shd w:val="clear" w:color="auto" w:fill="auto"/>
          </w:tcPr>
          <w:p w14:paraId="28C59BFA" w14:textId="77777777" w:rsidR="00776BCC" w:rsidRPr="00664AAB" w:rsidRDefault="00776BCC" w:rsidP="000517DB">
            <w:pPr>
              <w:pStyle w:val="Taulukkotekstitiivis"/>
              <w:rPr>
                <w:rFonts w:cstheme="minorHAnsi"/>
                <w:lang w:bidi="fi-FI"/>
              </w:rPr>
            </w:pPr>
          </w:p>
        </w:tc>
        <w:tc>
          <w:tcPr>
            <w:tcW w:w="1212" w:type="dxa"/>
            <w:tcBorders>
              <w:left w:val="single" w:sz="4" w:space="0" w:color="000000"/>
              <w:bottom w:val="single" w:sz="4" w:space="0" w:color="000000"/>
              <w:right w:val="single" w:sz="4" w:space="0" w:color="000000"/>
            </w:tcBorders>
            <w:shd w:val="clear" w:color="auto" w:fill="auto"/>
          </w:tcPr>
          <w:p w14:paraId="3FFD8F66" w14:textId="77777777" w:rsidR="00776BCC" w:rsidRPr="00664AAB" w:rsidRDefault="00776BCC" w:rsidP="000517DB">
            <w:pPr>
              <w:pStyle w:val="Taulukkotekstitiivis"/>
              <w:rPr>
                <w:rFonts w:cstheme="minorHAnsi"/>
                <w:lang w:bidi="fi-FI"/>
              </w:rPr>
            </w:pPr>
          </w:p>
        </w:tc>
      </w:tr>
      <w:tr w:rsidR="00664AAB" w:rsidRPr="00664AAB" w14:paraId="7226E5BF" w14:textId="77777777" w:rsidTr="000517DB">
        <w:tc>
          <w:tcPr>
            <w:tcW w:w="2049" w:type="dxa"/>
            <w:tcBorders>
              <w:left w:val="single" w:sz="4" w:space="0" w:color="000000"/>
              <w:bottom w:val="single" w:sz="4" w:space="0" w:color="000000"/>
            </w:tcBorders>
            <w:shd w:val="clear" w:color="auto" w:fill="auto"/>
          </w:tcPr>
          <w:p w14:paraId="453DEB4B" w14:textId="77777777" w:rsidR="00776BCC" w:rsidRPr="00664AAB" w:rsidRDefault="00776BCC" w:rsidP="000517DB">
            <w:pPr>
              <w:pStyle w:val="Taulukkotekstitiivis"/>
              <w:rPr>
                <w:rFonts w:cstheme="minorHAnsi"/>
                <w:lang w:bidi="fi-FI"/>
              </w:rPr>
            </w:pPr>
          </w:p>
        </w:tc>
        <w:tc>
          <w:tcPr>
            <w:tcW w:w="1197" w:type="dxa"/>
            <w:tcBorders>
              <w:left w:val="single" w:sz="4" w:space="0" w:color="000000"/>
              <w:bottom w:val="single" w:sz="4" w:space="0" w:color="000000"/>
            </w:tcBorders>
            <w:shd w:val="clear" w:color="auto" w:fill="auto"/>
          </w:tcPr>
          <w:p w14:paraId="737865E6" w14:textId="77777777" w:rsidR="00776BCC" w:rsidRPr="00664AAB" w:rsidRDefault="00776BCC" w:rsidP="000517DB">
            <w:pPr>
              <w:pStyle w:val="Taulukkotekstitiivis"/>
              <w:rPr>
                <w:rFonts w:cstheme="minorHAnsi"/>
                <w:lang w:bidi="fi-FI"/>
              </w:rPr>
            </w:pPr>
          </w:p>
        </w:tc>
        <w:tc>
          <w:tcPr>
            <w:tcW w:w="1199" w:type="dxa"/>
            <w:tcBorders>
              <w:left w:val="single" w:sz="4" w:space="0" w:color="000000"/>
              <w:bottom w:val="single" w:sz="4" w:space="0" w:color="000000"/>
            </w:tcBorders>
            <w:shd w:val="clear" w:color="auto" w:fill="auto"/>
          </w:tcPr>
          <w:p w14:paraId="6CEA1799" w14:textId="77777777" w:rsidR="00776BCC" w:rsidRPr="00664AAB" w:rsidRDefault="00776BCC" w:rsidP="000517DB">
            <w:pPr>
              <w:pStyle w:val="Taulukkotekstitiivis"/>
              <w:rPr>
                <w:rFonts w:cstheme="minorHAnsi"/>
                <w:lang w:bidi="fi-FI"/>
              </w:rPr>
            </w:pPr>
          </w:p>
        </w:tc>
        <w:tc>
          <w:tcPr>
            <w:tcW w:w="1199" w:type="dxa"/>
            <w:tcBorders>
              <w:left w:val="single" w:sz="4" w:space="0" w:color="000000"/>
              <w:bottom w:val="single" w:sz="4" w:space="0" w:color="000000"/>
            </w:tcBorders>
            <w:shd w:val="clear" w:color="auto" w:fill="auto"/>
          </w:tcPr>
          <w:p w14:paraId="6B9829E9" w14:textId="77777777" w:rsidR="00776BCC" w:rsidRPr="00664AAB" w:rsidRDefault="00776BCC" w:rsidP="000517DB">
            <w:pPr>
              <w:pStyle w:val="Taulukkotekstitiivis"/>
              <w:rPr>
                <w:rFonts w:cstheme="minorHAnsi"/>
                <w:lang w:bidi="fi-FI"/>
              </w:rPr>
            </w:pPr>
          </w:p>
        </w:tc>
        <w:tc>
          <w:tcPr>
            <w:tcW w:w="1211" w:type="dxa"/>
            <w:tcBorders>
              <w:left w:val="single" w:sz="4" w:space="0" w:color="000000"/>
              <w:bottom w:val="single" w:sz="4" w:space="0" w:color="000000"/>
            </w:tcBorders>
            <w:shd w:val="clear" w:color="auto" w:fill="auto"/>
          </w:tcPr>
          <w:p w14:paraId="478CCE0C" w14:textId="77777777" w:rsidR="00776BCC" w:rsidRPr="00664AAB" w:rsidRDefault="00776BCC" w:rsidP="000517DB">
            <w:pPr>
              <w:pStyle w:val="Taulukkotekstitiivis"/>
              <w:rPr>
                <w:rFonts w:cstheme="minorHAnsi"/>
                <w:lang w:bidi="fi-FI"/>
              </w:rPr>
            </w:pPr>
          </w:p>
        </w:tc>
        <w:tc>
          <w:tcPr>
            <w:tcW w:w="1212" w:type="dxa"/>
            <w:tcBorders>
              <w:left w:val="single" w:sz="4" w:space="0" w:color="000000"/>
              <w:bottom w:val="single" w:sz="4" w:space="0" w:color="000000"/>
              <w:right w:val="single" w:sz="4" w:space="0" w:color="000000"/>
            </w:tcBorders>
            <w:shd w:val="clear" w:color="auto" w:fill="auto"/>
          </w:tcPr>
          <w:p w14:paraId="7FC98CAE" w14:textId="77777777" w:rsidR="00776BCC" w:rsidRPr="00664AAB" w:rsidRDefault="00776BCC" w:rsidP="000517DB">
            <w:pPr>
              <w:pStyle w:val="Taulukkotekstitiivis"/>
              <w:rPr>
                <w:rFonts w:cstheme="minorHAnsi"/>
                <w:lang w:bidi="fi-FI"/>
              </w:rPr>
            </w:pPr>
          </w:p>
        </w:tc>
      </w:tr>
      <w:tr w:rsidR="00664AAB" w:rsidRPr="00664AAB" w14:paraId="55C82D05" w14:textId="77777777" w:rsidTr="000517DB">
        <w:tc>
          <w:tcPr>
            <w:tcW w:w="8067" w:type="dxa"/>
            <w:gridSpan w:val="6"/>
            <w:tcBorders>
              <w:left w:val="single" w:sz="4" w:space="0" w:color="000000"/>
              <w:bottom w:val="single" w:sz="4" w:space="0" w:color="000000"/>
              <w:right w:val="single" w:sz="4" w:space="0" w:color="000000"/>
            </w:tcBorders>
            <w:shd w:val="clear" w:color="auto" w:fill="auto"/>
          </w:tcPr>
          <w:p w14:paraId="5948B803" w14:textId="77777777" w:rsidR="00776BCC" w:rsidRPr="00664AAB" w:rsidRDefault="00776BCC" w:rsidP="000517DB">
            <w:pPr>
              <w:pStyle w:val="Taulukkotekstitiivis"/>
              <w:rPr>
                <w:rFonts w:cstheme="minorHAnsi"/>
                <w:lang w:bidi="fi-FI"/>
              </w:rPr>
            </w:pPr>
          </w:p>
        </w:tc>
      </w:tr>
      <w:tr w:rsidR="00664AAB" w:rsidRPr="00664AAB" w14:paraId="7868033F" w14:textId="77777777" w:rsidTr="000517DB">
        <w:tc>
          <w:tcPr>
            <w:tcW w:w="2049" w:type="dxa"/>
            <w:tcBorders>
              <w:left w:val="single" w:sz="4" w:space="0" w:color="000000"/>
              <w:bottom w:val="single" w:sz="4" w:space="0" w:color="000000"/>
            </w:tcBorders>
            <w:shd w:val="clear" w:color="auto" w:fill="auto"/>
          </w:tcPr>
          <w:p w14:paraId="7B74022A" w14:textId="77777777" w:rsidR="00776BCC" w:rsidRPr="00664AAB" w:rsidRDefault="00776BCC" w:rsidP="000517DB">
            <w:pPr>
              <w:pStyle w:val="Taulukkotekstitiivis"/>
              <w:rPr>
                <w:rFonts w:cstheme="minorHAnsi"/>
                <w:lang w:bidi="fi-FI"/>
              </w:rPr>
            </w:pPr>
            <w:r w:rsidRPr="00664AAB">
              <w:rPr>
                <w:rFonts w:cstheme="minorHAnsi"/>
                <w:lang w:bidi="fi-FI"/>
              </w:rPr>
              <w:t>Raaka-ainekustan-</w:t>
            </w:r>
          </w:p>
          <w:p w14:paraId="2C83EDEF" w14:textId="77777777" w:rsidR="00776BCC" w:rsidRPr="00664AAB" w:rsidRDefault="00776BCC" w:rsidP="000517DB">
            <w:pPr>
              <w:pStyle w:val="Taulukkotekstitiivis"/>
              <w:rPr>
                <w:rFonts w:cstheme="minorHAnsi"/>
                <w:lang w:bidi="fi-FI"/>
              </w:rPr>
            </w:pPr>
            <w:r w:rsidRPr="00664AAB">
              <w:rPr>
                <w:rFonts w:cstheme="minorHAnsi"/>
                <w:lang w:bidi="fi-FI"/>
              </w:rPr>
              <w:t>nusten osuus/suorite</w:t>
            </w:r>
          </w:p>
        </w:tc>
        <w:tc>
          <w:tcPr>
            <w:tcW w:w="1197" w:type="dxa"/>
            <w:tcBorders>
              <w:left w:val="single" w:sz="4" w:space="0" w:color="000000"/>
              <w:bottom w:val="single" w:sz="4" w:space="0" w:color="000000"/>
            </w:tcBorders>
            <w:shd w:val="clear" w:color="auto" w:fill="auto"/>
          </w:tcPr>
          <w:p w14:paraId="5C4BBA39" w14:textId="13B472EB" w:rsidR="00776BCC" w:rsidRPr="00664AAB" w:rsidRDefault="0000408E" w:rsidP="000517DB">
            <w:pPr>
              <w:pStyle w:val="Taulukkotekstitiivis"/>
              <w:rPr>
                <w:rFonts w:cstheme="minorHAnsi"/>
                <w:lang w:bidi="fi-FI"/>
              </w:rPr>
            </w:pPr>
            <w:r w:rsidRPr="00664AAB">
              <w:rPr>
                <w:rFonts w:cstheme="minorHAnsi"/>
              </w:rPr>
              <w:t>1,14</w:t>
            </w:r>
          </w:p>
        </w:tc>
        <w:tc>
          <w:tcPr>
            <w:tcW w:w="1199" w:type="dxa"/>
            <w:tcBorders>
              <w:left w:val="single" w:sz="4" w:space="0" w:color="000000"/>
              <w:bottom w:val="single" w:sz="4" w:space="0" w:color="000000"/>
            </w:tcBorders>
            <w:shd w:val="clear" w:color="auto" w:fill="auto"/>
          </w:tcPr>
          <w:p w14:paraId="6033F2B9" w14:textId="0EE7A58B" w:rsidR="00776BCC" w:rsidRPr="00664AAB" w:rsidRDefault="0000408E" w:rsidP="000517DB">
            <w:pPr>
              <w:pStyle w:val="Taulukkotekstitiivis"/>
              <w:rPr>
                <w:rFonts w:cstheme="minorHAnsi"/>
                <w:lang w:bidi="fi-FI"/>
              </w:rPr>
            </w:pPr>
            <w:r w:rsidRPr="00664AAB">
              <w:rPr>
                <w:rFonts w:cstheme="minorHAnsi"/>
              </w:rPr>
              <w:t>1,17</w:t>
            </w:r>
          </w:p>
        </w:tc>
        <w:tc>
          <w:tcPr>
            <w:tcW w:w="1199" w:type="dxa"/>
            <w:tcBorders>
              <w:left w:val="single" w:sz="4" w:space="0" w:color="000000"/>
              <w:bottom w:val="single" w:sz="4" w:space="0" w:color="000000"/>
            </w:tcBorders>
            <w:shd w:val="clear" w:color="auto" w:fill="auto"/>
          </w:tcPr>
          <w:p w14:paraId="43F39120" w14:textId="477FD313" w:rsidR="00776BCC" w:rsidRPr="00664AAB" w:rsidRDefault="0000408E" w:rsidP="000517DB">
            <w:pPr>
              <w:pStyle w:val="Taulukkotekstitiivis"/>
              <w:rPr>
                <w:rFonts w:cstheme="minorHAnsi"/>
                <w:lang w:bidi="fi-FI"/>
              </w:rPr>
            </w:pPr>
            <w:r w:rsidRPr="00664AAB">
              <w:rPr>
                <w:rFonts w:cstheme="minorHAnsi"/>
                <w:color w:val="FF0000"/>
                <w:lang w:bidi="fi-FI"/>
              </w:rPr>
              <w:t>0</w:t>
            </w:r>
          </w:p>
        </w:tc>
        <w:tc>
          <w:tcPr>
            <w:tcW w:w="1211" w:type="dxa"/>
            <w:tcBorders>
              <w:left w:val="single" w:sz="4" w:space="0" w:color="000000"/>
              <w:bottom w:val="single" w:sz="4" w:space="0" w:color="000000"/>
            </w:tcBorders>
            <w:shd w:val="clear" w:color="auto" w:fill="auto"/>
          </w:tcPr>
          <w:p w14:paraId="7213645F" w14:textId="30D1BDB3" w:rsidR="00776BCC" w:rsidRPr="00664AAB" w:rsidRDefault="0000408E" w:rsidP="000517DB">
            <w:pPr>
              <w:pStyle w:val="Taulukkotekstitiivis"/>
              <w:rPr>
                <w:rFonts w:cstheme="minorHAnsi"/>
                <w:lang w:bidi="fi-FI"/>
              </w:rPr>
            </w:pPr>
            <w:r w:rsidRPr="00664AAB">
              <w:rPr>
                <w:rFonts w:cstheme="minorHAnsi"/>
                <w:lang w:bidi="fi-FI"/>
              </w:rPr>
              <w:t>0</w:t>
            </w:r>
          </w:p>
        </w:tc>
        <w:tc>
          <w:tcPr>
            <w:tcW w:w="1212" w:type="dxa"/>
            <w:tcBorders>
              <w:left w:val="single" w:sz="4" w:space="0" w:color="000000"/>
              <w:bottom w:val="single" w:sz="4" w:space="0" w:color="000000"/>
              <w:right w:val="single" w:sz="4" w:space="0" w:color="000000"/>
            </w:tcBorders>
            <w:shd w:val="clear" w:color="auto" w:fill="auto"/>
          </w:tcPr>
          <w:p w14:paraId="6CFE71FE" w14:textId="0BD1BD46" w:rsidR="00776BCC" w:rsidRPr="00664AAB" w:rsidRDefault="0000408E" w:rsidP="000517DB">
            <w:pPr>
              <w:pStyle w:val="Taulukkotekstitiivis"/>
              <w:rPr>
                <w:rFonts w:cstheme="minorHAnsi"/>
                <w:lang w:bidi="fi-FI"/>
              </w:rPr>
            </w:pPr>
            <w:r w:rsidRPr="00664AAB">
              <w:rPr>
                <w:rFonts w:cstheme="minorHAnsi"/>
                <w:lang w:bidi="fi-FI"/>
              </w:rPr>
              <w:t>0</w:t>
            </w:r>
          </w:p>
        </w:tc>
      </w:tr>
      <w:tr w:rsidR="00664AAB" w:rsidRPr="00664AAB" w14:paraId="003CCE32" w14:textId="77777777" w:rsidTr="000517DB">
        <w:tc>
          <w:tcPr>
            <w:tcW w:w="2049" w:type="dxa"/>
            <w:tcBorders>
              <w:left w:val="single" w:sz="4" w:space="0" w:color="000000"/>
              <w:bottom w:val="single" w:sz="4" w:space="0" w:color="000000"/>
            </w:tcBorders>
            <w:shd w:val="clear" w:color="auto" w:fill="auto"/>
          </w:tcPr>
          <w:p w14:paraId="49519055" w14:textId="77777777" w:rsidR="00776BCC" w:rsidRPr="00664AAB" w:rsidRDefault="00776BCC" w:rsidP="000517DB">
            <w:pPr>
              <w:pStyle w:val="Taulukkotekstitiivis"/>
              <w:rPr>
                <w:rFonts w:cstheme="minorHAnsi"/>
                <w:lang w:bidi="fi-FI"/>
              </w:rPr>
            </w:pPr>
            <w:r w:rsidRPr="00664AAB">
              <w:rPr>
                <w:rFonts w:cstheme="minorHAnsi"/>
                <w:lang w:bidi="fi-FI"/>
              </w:rPr>
              <w:t>Henkilöstömenojen</w:t>
            </w:r>
          </w:p>
          <w:p w14:paraId="591ADDE0" w14:textId="77777777" w:rsidR="00776BCC" w:rsidRPr="00664AAB" w:rsidRDefault="00776BCC" w:rsidP="000517DB">
            <w:pPr>
              <w:pStyle w:val="Taulukkotekstitiivis"/>
              <w:rPr>
                <w:rFonts w:cstheme="minorHAnsi"/>
                <w:lang w:bidi="fi-FI"/>
              </w:rPr>
            </w:pPr>
            <w:r w:rsidRPr="00664AAB">
              <w:rPr>
                <w:rFonts w:cstheme="minorHAnsi"/>
                <w:lang w:bidi="fi-FI"/>
              </w:rPr>
              <w:t>osuus/ suorite</w:t>
            </w:r>
          </w:p>
        </w:tc>
        <w:tc>
          <w:tcPr>
            <w:tcW w:w="1197" w:type="dxa"/>
            <w:tcBorders>
              <w:left w:val="single" w:sz="4" w:space="0" w:color="000000"/>
              <w:bottom w:val="single" w:sz="4" w:space="0" w:color="000000"/>
            </w:tcBorders>
            <w:shd w:val="clear" w:color="auto" w:fill="auto"/>
          </w:tcPr>
          <w:p w14:paraId="76BEC1C6" w14:textId="634A43D2" w:rsidR="00776BCC" w:rsidRPr="00664AAB" w:rsidRDefault="0000408E" w:rsidP="000517DB">
            <w:pPr>
              <w:pStyle w:val="Taulukkotekstitiivis"/>
              <w:rPr>
                <w:rFonts w:cstheme="minorHAnsi"/>
                <w:lang w:bidi="fi-FI"/>
              </w:rPr>
            </w:pPr>
            <w:r w:rsidRPr="00664AAB">
              <w:rPr>
                <w:rFonts w:cstheme="minorHAnsi"/>
                <w:lang w:bidi="fi-FI"/>
              </w:rPr>
              <w:t>1,80</w:t>
            </w:r>
          </w:p>
        </w:tc>
        <w:tc>
          <w:tcPr>
            <w:tcW w:w="1199" w:type="dxa"/>
            <w:tcBorders>
              <w:left w:val="single" w:sz="4" w:space="0" w:color="000000"/>
              <w:bottom w:val="single" w:sz="4" w:space="0" w:color="000000"/>
            </w:tcBorders>
            <w:shd w:val="clear" w:color="auto" w:fill="auto"/>
          </w:tcPr>
          <w:p w14:paraId="0F1CBC3F" w14:textId="39F7B9D8" w:rsidR="00776BCC" w:rsidRPr="00664AAB" w:rsidRDefault="0000408E" w:rsidP="000517DB">
            <w:pPr>
              <w:pStyle w:val="Taulukkotekstitiivis"/>
              <w:rPr>
                <w:rFonts w:cstheme="minorHAnsi"/>
                <w:lang w:bidi="fi-FI"/>
              </w:rPr>
            </w:pPr>
            <w:r w:rsidRPr="00664AAB">
              <w:rPr>
                <w:rFonts w:cstheme="minorHAnsi"/>
                <w:lang w:bidi="fi-FI"/>
              </w:rPr>
              <w:t>1,86</w:t>
            </w:r>
          </w:p>
        </w:tc>
        <w:tc>
          <w:tcPr>
            <w:tcW w:w="1199" w:type="dxa"/>
            <w:tcBorders>
              <w:left w:val="single" w:sz="4" w:space="0" w:color="000000"/>
              <w:bottom w:val="single" w:sz="4" w:space="0" w:color="000000"/>
            </w:tcBorders>
            <w:shd w:val="clear" w:color="auto" w:fill="auto"/>
          </w:tcPr>
          <w:p w14:paraId="5C6E8557" w14:textId="1CBD9A76" w:rsidR="00776BCC" w:rsidRPr="00664AAB" w:rsidRDefault="0000408E" w:rsidP="000517DB">
            <w:pPr>
              <w:pStyle w:val="Taulukkotekstitiivis"/>
              <w:rPr>
                <w:rFonts w:cstheme="minorHAnsi"/>
                <w:lang w:bidi="fi-FI"/>
              </w:rPr>
            </w:pPr>
            <w:r w:rsidRPr="00664AAB">
              <w:rPr>
                <w:rFonts w:cstheme="minorHAnsi"/>
                <w:color w:val="FF0000"/>
                <w:lang w:bidi="fi-FI"/>
              </w:rPr>
              <w:t>0</w:t>
            </w:r>
          </w:p>
        </w:tc>
        <w:tc>
          <w:tcPr>
            <w:tcW w:w="1211" w:type="dxa"/>
            <w:tcBorders>
              <w:left w:val="single" w:sz="4" w:space="0" w:color="000000"/>
              <w:bottom w:val="single" w:sz="4" w:space="0" w:color="000000"/>
            </w:tcBorders>
            <w:shd w:val="clear" w:color="auto" w:fill="auto"/>
          </w:tcPr>
          <w:p w14:paraId="16FE4D40" w14:textId="6E024ECE" w:rsidR="00776BCC" w:rsidRPr="00664AAB" w:rsidRDefault="0000408E" w:rsidP="000517DB">
            <w:pPr>
              <w:pStyle w:val="Taulukkotekstitiivis"/>
              <w:rPr>
                <w:rFonts w:cstheme="minorHAnsi"/>
                <w:lang w:bidi="fi-FI"/>
              </w:rPr>
            </w:pPr>
            <w:r w:rsidRPr="00664AAB">
              <w:rPr>
                <w:rFonts w:cstheme="minorHAnsi"/>
                <w:lang w:bidi="fi-FI"/>
              </w:rPr>
              <w:t>0</w:t>
            </w:r>
          </w:p>
        </w:tc>
        <w:tc>
          <w:tcPr>
            <w:tcW w:w="1212" w:type="dxa"/>
            <w:tcBorders>
              <w:left w:val="single" w:sz="4" w:space="0" w:color="000000"/>
              <w:bottom w:val="single" w:sz="4" w:space="0" w:color="000000"/>
              <w:right w:val="single" w:sz="4" w:space="0" w:color="000000"/>
            </w:tcBorders>
            <w:shd w:val="clear" w:color="auto" w:fill="auto"/>
          </w:tcPr>
          <w:p w14:paraId="34E64048" w14:textId="3F47775E" w:rsidR="00776BCC" w:rsidRPr="00664AAB" w:rsidRDefault="0000408E" w:rsidP="000517DB">
            <w:pPr>
              <w:pStyle w:val="Taulukkotekstitiivis"/>
              <w:rPr>
                <w:rFonts w:cstheme="minorHAnsi"/>
                <w:lang w:bidi="fi-FI"/>
              </w:rPr>
            </w:pPr>
            <w:r w:rsidRPr="00664AAB">
              <w:rPr>
                <w:rFonts w:cstheme="minorHAnsi"/>
                <w:lang w:bidi="fi-FI"/>
              </w:rPr>
              <w:t>0</w:t>
            </w:r>
          </w:p>
        </w:tc>
      </w:tr>
      <w:tr w:rsidR="00664AAB" w:rsidRPr="00664AAB" w14:paraId="259A88B3" w14:textId="77777777" w:rsidTr="000517DB">
        <w:tc>
          <w:tcPr>
            <w:tcW w:w="2049" w:type="dxa"/>
            <w:tcBorders>
              <w:left w:val="single" w:sz="4" w:space="0" w:color="000000"/>
              <w:bottom w:val="single" w:sz="4" w:space="0" w:color="000000"/>
            </w:tcBorders>
            <w:shd w:val="clear" w:color="auto" w:fill="auto"/>
          </w:tcPr>
          <w:p w14:paraId="37BF04F1" w14:textId="77777777" w:rsidR="00776BCC" w:rsidRPr="00664AAB" w:rsidRDefault="00776BCC" w:rsidP="000517DB">
            <w:pPr>
              <w:pStyle w:val="Taulukkotekstitiivis"/>
              <w:rPr>
                <w:rFonts w:cstheme="minorHAnsi"/>
                <w:lang w:bidi="fi-FI"/>
              </w:rPr>
            </w:pPr>
          </w:p>
        </w:tc>
        <w:tc>
          <w:tcPr>
            <w:tcW w:w="1197" w:type="dxa"/>
            <w:tcBorders>
              <w:left w:val="single" w:sz="4" w:space="0" w:color="000000"/>
              <w:bottom w:val="single" w:sz="4" w:space="0" w:color="000000"/>
            </w:tcBorders>
            <w:shd w:val="clear" w:color="auto" w:fill="auto"/>
          </w:tcPr>
          <w:p w14:paraId="362D74E8" w14:textId="77777777" w:rsidR="00776BCC" w:rsidRPr="00664AAB" w:rsidRDefault="00776BCC" w:rsidP="000517DB">
            <w:pPr>
              <w:pStyle w:val="Taulukkotekstitiivis"/>
              <w:rPr>
                <w:rFonts w:cstheme="minorHAnsi"/>
                <w:lang w:bidi="fi-FI"/>
              </w:rPr>
            </w:pPr>
          </w:p>
        </w:tc>
        <w:tc>
          <w:tcPr>
            <w:tcW w:w="1199" w:type="dxa"/>
            <w:tcBorders>
              <w:left w:val="single" w:sz="4" w:space="0" w:color="000000"/>
              <w:bottom w:val="single" w:sz="4" w:space="0" w:color="000000"/>
            </w:tcBorders>
            <w:shd w:val="clear" w:color="auto" w:fill="auto"/>
          </w:tcPr>
          <w:p w14:paraId="08EACAF7" w14:textId="77777777" w:rsidR="00776BCC" w:rsidRPr="00664AAB" w:rsidRDefault="00776BCC" w:rsidP="000517DB">
            <w:pPr>
              <w:pStyle w:val="Taulukkotekstitiivis"/>
              <w:rPr>
                <w:rFonts w:cstheme="minorHAnsi"/>
                <w:lang w:bidi="fi-FI"/>
              </w:rPr>
            </w:pPr>
          </w:p>
        </w:tc>
        <w:tc>
          <w:tcPr>
            <w:tcW w:w="1199" w:type="dxa"/>
            <w:tcBorders>
              <w:left w:val="single" w:sz="4" w:space="0" w:color="000000"/>
              <w:bottom w:val="single" w:sz="4" w:space="0" w:color="000000"/>
            </w:tcBorders>
            <w:shd w:val="clear" w:color="auto" w:fill="auto"/>
          </w:tcPr>
          <w:p w14:paraId="327921AD" w14:textId="77777777" w:rsidR="00776BCC" w:rsidRPr="00664AAB" w:rsidRDefault="00776BCC" w:rsidP="000517DB">
            <w:pPr>
              <w:pStyle w:val="Taulukkotekstitiivis"/>
              <w:rPr>
                <w:rFonts w:cstheme="minorHAnsi"/>
                <w:lang w:bidi="fi-FI"/>
              </w:rPr>
            </w:pPr>
          </w:p>
        </w:tc>
        <w:tc>
          <w:tcPr>
            <w:tcW w:w="1211" w:type="dxa"/>
            <w:tcBorders>
              <w:left w:val="single" w:sz="4" w:space="0" w:color="000000"/>
              <w:bottom w:val="single" w:sz="4" w:space="0" w:color="000000"/>
            </w:tcBorders>
            <w:shd w:val="clear" w:color="auto" w:fill="auto"/>
          </w:tcPr>
          <w:p w14:paraId="6C0DA94F" w14:textId="77777777" w:rsidR="00776BCC" w:rsidRPr="00664AAB" w:rsidRDefault="00776BCC" w:rsidP="000517DB">
            <w:pPr>
              <w:pStyle w:val="Taulukkotekstitiivis"/>
              <w:rPr>
                <w:rFonts w:cstheme="minorHAnsi"/>
                <w:lang w:bidi="fi-FI"/>
              </w:rPr>
            </w:pPr>
          </w:p>
        </w:tc>
        <w:tc>
          <w:tcPr>
            <w:tcW w:w="1212" w:type="dxa"/>
            <w:tcBorders>
              <w:left w:val="single" w:sz="4" w:space="0" w:color="000000"/>
              <w:bottom w:val="single" w:sz="4" w:space="0" w:color="000000"/>
              <w:right w:val="single" w:sz="4" w:space="0" w:color="000000"/>
            </w:tcBorders>
            <w:shd w:val="clear" w:color="auto" w:fill="auto"/>
          </w:tcPr>
          <w:p w14:paraId="63253621" w14:textId="77777777" w:rsidR="00776BCC" w:rsidRPr="00664AAB" w:rsidRDefault="00776BCC" w:rsidP="000517DB">
            <w:pPr>
              <w:pStyle w:val="Taulukkotekstitiivis"/>
              <w:rPr>
                <w:rFonts w:cstheme="minorHAnsi"/>
                <w:lang w:bidi="fi-FI"/>
              </w:rPr>
            </w:pPr>
          </w:p>
        </w:tc>
      </w:tr>
      <w:tr w:rsidR="00664AAB" w:rsidRPr="00664AAB" w14:paraId="417D941E" w14:textId="77777777" w:rsidTr="000517DB">
        <w:tc>
          <w:tcPr>
            <w:tcW w:w="2049" w:type="dxa"/>
            <w:tcBorders>
              <w:left w:val="single" w:sz="4" w:space="0" w:color="000000"/>
              <w:bottom w:val="single" w:sz="4" w:space="0" w:color="000000"/>
            </w:tcBorders>
            <w:shd w:val="clear" w:color="auto" w:fill="auto"/>
          </w:tcPr>
          <w:p w14:paraId="347B0668" w14:textId="77777777" w:rsidR="00776BCC" w:rsidRPr="00664AAB" w:rsidRDefault="00776BCC" w:rsidP="000517DB">
            <w:pPr>
              <w:pStyle w:val="Taulukkotekstitiivis"/>
              <w:rPr>
                <w:rFonts w:cstheme="minorHAnsi"/>
                <w:lang w:bidi="fi-FI"/>
              </w:rPr>
            </w:pPr>
            <w:r w:rsidRPr="00664AAB">
              <w:rPr>
                <w:rFonts w:cstheme="minorHAnsi"/>
                <w:lang w:bidi="fi-FI"/>
              </w:rPr>
              <w:t>Voimavarat</w:t>
            </w:r>
            <w:r w:rsidRPr="00664AAB">
              <w:rPr>
                <w:rFonts w:cstheme="minorHAnsi"/>
              </w:rPr>
              <w:t xml:space="preserve"> htv</w:t>
            </w:r>
          </w:p>
        </w:tc>
        <w:tc>
          <w:tcPr>
            <w:tcW w:w="1197" w:type="dxa"/>
            <w:tcBorders>
              <w:left w:val="single" w:sz="4" w:space="0" w:color="000000"/>
              <w:bottom w:val="single" w:sz="4" w:space="0" w:color="000000"/>
            </w:tcBorders>
            <w:shd w:val="clear" w:color="auto" w:fill="auto"/>
          </w:tcPr>
          <w:p w14:paraId="6EB19347" w14:textId="77777777" w:rsidR="00776BCC" w:rsidRPr="00664AAB" w:rsidRDefault="00776BCC" w:rsidP="000517DB">
            <w:pPr>
              <w:pStyle w:val="Taulukkotekstitiivis"/>
              <w:rPr>
                <w:rFonts w:cstheme="minorHAnsi"/>
                <w:lang w:bidi="fi-FI"/>
              </w:rPr>
            </w:pPr>
            <w:r w:rsidRPr="00664AAB">
              <w:rPr>
                <w:rFonts w:cstheme="minorHAnsi"/>
              </w:rPr>
              <w:t>4</w:t>
            </w:r>
          </w:p>
        </w:tc>
        <w:tc>
          <w:tcPr>
            <w:tcW w:w="1199" w:type="dxa"/>
            <w:tcBorders>
              <w:left w:val="single" w:sz="4" w:space="0" w:color="000000"/>
              <w:bottom w:val="single" w:sz="4" w:space="0" w:color="000000"/>
            </w:tcBorders>
            <w:shd w:val="clear" w:color="auto" w:fill="auto"/>
          </w:tcPr>
          <w:p w14:paraId="2D6C0048" w14:textId="77777777" w:rsidR="00776BCC" w:rsidRPr="00664AAB" w:rsidRDefault="00776BCC" w:rsidP="000517DB">
            <w:pPr>
              <w:pStyle w:val="Taulukkotekstitiivis"/>
              <w:rPr>
                <w:rFonts w:cstheme="minorHAnsi"/>
                <w:lang w:bidi="fi-FI"/>
              </w:rPr>
            </w:pPr>
            <w:r w:rsidRPr="00664AAB">
              <w:rPr>
                <w:rFonts w:cstheme="minorHAnsi"/>
                <w:lang w:bidi="fi-FI"/>
              </w:rPr>
              <w:t>4</w:t>
            </w:r>
          </w:p>
        </w:tc>
        <w:tc>
          <w:tcPr>
            <w:tcW w:w="1199" w:type="dxa"/>
            <w:tcBorders>
              <w:left w:val="single" w:sz="4" w:space="0" w:color="000000"/>
              <w:bottom w:val="single" w:sz="4" w:space="0" w:color="000000"/>
            </w:tcBorders>
            <w:shd w:val="clear" w:color="auto" w:fill="auto"/>
          </w:tcPr>
          <w:p w14:paraId="23539CCE" w14:textId="2DCEE4B2" w:rsidR="00776BCC" w:rsidRPr="00664AAB" w:rsidRDefault="0000408E" w:rsidP="000517DB">
            <w:pPr>
              <w:pStyle w:val="Taulukkotekstitiivis"/>
              <w:rPr>
                <w:rFonts w:cstheme="minorHAnsi"/>
                <w:lang w:bidi="fi-FI"/>
              </w:rPr>
            </w:pPr>
            <w:r w:rsidRPr="00664AAB">
              <w:rPr>
                <w:rFonts w:cstheme="minorHAnsi"/>
                <w:color w:val="FF0000"/>
              </w:rPr>
              <w:t>0</w:t>
            </w:r>
          </w:p>
        </w:tc>
        <w:tc>
          <w:tcPr>
            <w:tcW w:w="1211" w:type="dxa"/>
            <w:tcBorders>
              <w:left w:val="single" w:sz="4" w:space="0" w:color="000000"/>
              <w:bottom w:val="single" w:sz="4" w:space="0" w:color="000000"/>
            </w:tcBorders>
            <w:shd w:val="clear" w:color="auto" w:fill="auto"/>
          </w:tcPr>
          <w:p w14:paraId="59B34BB9" w14:textId="278C7F64" w:rsidR="00776BCC" w:rsidRPr="00664AAB" w:rsidRDefault="0000408E" w:rsidP="000517DB">
            <w:pPr>
              <w:pStyle w:val="Taulukkotekstitiivis"/>
              <w:rPr>
                <w:rFonts w:cstheme="minorHAnsi"/>
                <w:lang w:bidi="fi-FI"/>
              </w:rPr>
            </w:pPr>
            <w:r w:rsidRPr="00664AAB">
              <w:rPr>
                <w:rFonts w:cstheme="minorHAnsi"/>
              </w:rPr>
              <w:t>0</w:t>
            </w:r>
          </w:p>
        </w:tc>
        <w:tc>
          <w:tcPr>
            <w:tcW w:w="1212" w:type="dxa"/>
            <w:tcBorders>
              <w:left w:val="single" w:sz="4" w:space="0" w:color="000000"/>
              <w:bottom w:val="single" w:sz="4" w:space="0" w:color="000000"/>
              <w:right w:val="single" w:sz="4" w:space="0" w:color="000000"/>
            </w:tcBorders>
            <w:shd w:val="clear" w:color="auto" w:fill="auto"/>
          </w:tcPr>
          <w:p w14:paraId="4E6CDD96" w14:textId="1C350D3F" w:rsidR="00776BCC" w:rsidRPr="00664AAB" w:rsidRDefault="0000408E" w:rsidP="000517DB">
            <w:pPr>
              <w:pStyle w:val="Taulukkotekstitiivis"/>
              <w:rPr>
                <w:rFonts w:cstheme="minorHAnsi"/>
                <w:lang w:bidi="fi-FI"/>
              </w:rPr>
            </w:pPr>
            <w:r w:rsidRPr="00664AAB">
              <w:rPr>
                <w:rFonts w:cstheme="minorHAnsi"/>
              </w:rPr>
              <w:t>0</w:t>
            </w:r>
          </w:p>
        </w:tc>
      </w:tr>
    </w:tbl>
    <w:p w14:paraId="09A80776" w14:textId="77777777" w:rsidR="00776BCC" w:rsidRPr="00BD7D95" w:rsidRDefault="00776BCC" w:rsidP="00776BCC">
      <w:pPr>
        <w:pStyle w:val="TEHTVALUEOTSIKKO"/>
        <w:rPr>
          <w:rFonts w:cstheme="minorHAnsi"/>
        </w:rPr>
      </w:pPr>
      <w:bookmarkStart w:id="105" w:name="_Toc149658603"/>
      <w:r w:rsidRPr="00BD7D95">
        <w:rPr>
          <w:rFonts w:cstheme="minorHAnsi"/>
        </w:rPr>
        <w:lastRenderedPageBreak/>
        <w:t>470 INFRA-TUKIPALVELUT</w:t>
      </w:r>
      <w:bookmarkStart w:id="106" w:name="_MON_1665310847"/>
      <w:bookmarkStart w:id="107" w:name="_MON_1441541094"/>
      <w:bookmarkEnd w:id="106"/>
      <w:bookmarkEnd w:id="107"/>
      <w:bookmarkEnd w:id="105"/>
    </w:p>
    <w:bookmarkStart w:id="108" w:name="_MON_1695651888"/>
    <w:bookmarkEnd w:id="108"/>
    <w:p w14:paraId="0E32F510" w14:textId="1B95B2CF" w:rsidR="00776BCC" w:rsidRPr="00BD7D95" w:rsidRDefault="00380E4D" w:rsidP="00776BCC">
      <w:pPr>
        <w:pStyle w:val="Taulukonsijainti"/>
        <w:rPr>
          <w:rFonts w:cstheme="minorHAnsi"/>
        </w:rPr>
      </w:pPr>
      <w:r w:rsidRPr="00BD7D95">
        <w:rPr>
          <w:rFonts w:cstheme="minorHAnsi"/>
        </w:rPr>
        <w:object w:dxaOrig="9040" w:dyaOrig="2629" w14:anchorId="366BEF82">
          <v:shape id="_x0000_i1046" type="#_x0000_t75" style="width:460.5pt;height:136.5pt" o:ole="" o:preferrelative="f" filled="t">
            <v:imagedata r:id="rId55" o:title=""/>
            <o:lock v:ext="edit" aspectratio="f"/>
          </v:shape>
          <o:OLEObject Type="Embed" ProgID="Excel.Sheet.12" ShapeID="_x0000_i1046" DrawAspect="Content" ObjectID="_1764079735" r:id="rId56"/>
        </w:object>
      </w:r>
      <w:r w:rsidR="00776BCC" w:rsidRPr="00BD7D95">
        <w:rPr>
          <w:rFonts w:cstheme="minorHAnsi"/>
        </w:rPr>
        <w:t xml:space="preserve"> </w:t>
      </w:r>
    </w:p>
    <w:p w14:paraId="48C7F5E5" w14:textId="77777777" w:rsidR="00776BCC" w:rsidRPr="00BD7D95" w:rsidRDefault="00776BCC" w:rsidP="00776BCC">
      <w:pPr>
        <w:pStyle w:val="Asiatekstinalaotsikkoeisisl"/>
        <w:rPr>
          <w:rFonts w:cstheme="minorHAnsi"/>
        </w:rPr>
      </w:pPr>
    </w:p>
    <w:p w14:paraId="53F02D52" w14:textId="43BD1B2A" w:rsidR="00776BCC" w:rsidRPr="00BD7D95" w:rsidRDefault="00776BCC" w:rsidP="00776BCC">
      <w:pPr>
        <w:pStyle w:val="Asiatekstinalaotsikkoeisisl"/>
        <w:rPr>
          <w:rFonts w:cstheme="minorHAnsi"/>
        </w:rPr>
      </w:pPr>
      <w:r w:rsidRPr="00BD7D95">
        <w:rPr>
          <w:rFonts w:cstheme="minorHAnsi"/>
        </w:rPr>
        <w:t>Toimintamuutos</w:t>
      </w:r>
    </w:p>
    <w:p w14:paraId="400779B5" w14:textId="77777777" w:rsidR="00776BCC" w:rsidRDefault="00776BCC" w:rsidP="00776BCC">
      <w:pPr>
        <w:pStyle w:val="Asiateksti"/>
        <w:rPr>
          <w:rFonts w:cstheme="minorHAnsi"/>
        </w:rPr>
      </w:pPr>
      <w:r w:rsidRPr="00BD7D95">
        <w:rPr>
          <w:rFonts w:cstheme="minorHAnsi"/>
        </w:rPr>
        <w:t>Kunta on rakennuttanut oman kaukolämpölaitoksen, joka tuottaa asiakkaiden lämpöhuollon. Biovoimalaitoksen toimintaa seurataan aktiivisesti ja säätötöitä tehdään polttoprosessin maksimoimiseksi. Uusien kaukolämpöliittymien osalta kohdalla tehdään tarkastelu ja varavoiman suunnittelutyö aloitetaan huoltovarmuuden turvaamiseksi.</w:t>
      </w:r>
    </w:p>
    <w:p w14:paraId="35A7D6BE" w14:textId="51AF63EC" w:rsidR="00AB448B" w:rsidRPr="00BD7D95" w:rsidRDefault="00AB448B" w:rsidP="00776BCC">
      <w:pPr>
        <w:pStyle w:val="Asiateksti"/>
        <w:rPr>
          <w:rFonts w:cstheme="minorHAnsi"/>
        </w:rPr>
      </w:pPr>
      <w:r>
        <w:rPr>
          <w:rFonts w:cstheme="minorHAnsi"/>
        </w:rPr>
        <w:t>Kunnan lämpölaitoksen ohella myös Kivijärven rakennuspalvelu Oy:n lämpövoimalalla tuotetaan lämpöenergiaa käyttäjille. Testauksen tarkoituksena on pilotoida kahden voimalaitoksen käyttöä vuorottaisesti lämmitysenergian takaamiseksi käyttäjille ja saada varmuutta häiriötilanteiden varalle.</w:t>
      </w:r>
      <w:r w:rsidR="0067346B">
        <w:rPr>
          <w:rFonts w:cstheme="minorHAnsi"/>
        </w:rPr>
        <w:t xml:space="preserve"> Kokeilusta tehdään johtopäätökset viimeistään keväällä 2024.</w:t>
      </w:r>
    </w:p>
    <w:p w14:paraId="79D4E333" w14:textId="77777777" w:rsidR="00776BCC" w:rsidRPr="00BD7D95" w:rsidRDefault="00776BCC" w:rsidP="00776BCC">
      <w:pPr>
        <w:pStyle w:val="Asiateksti"/>
        <w:rPr>
          <w:rFonts w:cstheme="minorHAnsi"/>
        </w:rPr>
      </w:pPr>
    </w:p>
    <w:p w14:paraId="771D228C" w14:textId="77777777" w:rsidR="00776BCC" w:rsidRPr="00BD7D95" w:rsidRDefault="00776BCC" w:rsidP="00776BCC">
      <w:pPr>
        <w:pStyle w:val="Asiatekstinalaotsikkoeisisl"/>
        <w:rPr>
          <w:rFonts w:cstheme="minorHAnsi"/>
        </w:rPr>
      </w:pPr>
      <w:r w:rsidRPr="00BD7D95">
        <w:rPr>
          <w:rFonts w:cstheme="minorHAnsi"/>
        </w:rPr>
        <w:t>Toiminnan painopisteet</w:t>
      </w:r>
    </w:p>
    <w:p w14:paraId="33C33AFD" w14:textId="1B142EE6" w:rsidR="00776BCC" w:rsidRDefault="00776BCC" w:rsidP="00776BCC">
      <w:pPr>
        <w:pStyle w:val="Asiateksti"/>
        <w:rPr>
          <w:rFonts w:cstheme="minorHAnsi"/>
        </w:rPr>
      </w:pPr>
      <w:r w:rsidRPr="00BD7D95">
        <w:rPr>
          <w:rFonts w:cstheme="minorHAnsi"/>
        </w:rPr>
        <w:t>Vesi- ja viemärilaitostoiminta, biovoimalaitos sekä kaukolämpöverkko.</w:t>
      </w:r>
    </w:p>
    <w:p w14:paraId="7057E23A" w14:textId="77777777" w:rsidR="00CC3FE8" w:rsidRPr="00BD7D95" w:rsidRDefault="00CC3FE8" w:rsidP="00776BCC">
      <w:pPr>
        <w:pStyle w:val="Asiateksti"/>
        <w:rPr>
          <w:rFonts w:cstheme="minorHAnsi"/>
        </w:rPr>
      </w:pPr>
    </w:p>
    <w:p w14:paraId="63BAC590" w14:textId="21EF944E" w:rsidR="00776BCC" w:rsidRPr="00BD7D95" w:rsidRDefault="00776BCC" w:rsidP="00776BCC">
      <w:pPr>
        <w:pStyle w:val="Asiatekstinalaotsikkoeisisl"/>
        <w:rPr>
          <w:rFonts w:cstheme="minorHAnsi"/>
        </w:rPr>
      </w:pPr>
      <w:r w:rsidRPr="00BD7D95">
        <w:rPr>
          <w:rFonts w:cstheme="minorHAnsi"/>
        </w:rPr>
        <w:t>Talousarvion 202</w:t>
      </w:r>
      <w:r w:rsidR="0067346B">
        <w:rPr>
          <w:rFonts w:cstheme="minorHAnsi"/>
        </w:rPr>
        <w:t>4</w:t>
      </w:r>
      <w:r w:rsidRPr="00BD7D95">
        <w:rPr>
          <w:rFonts w:cstheme="minorHAnsi"/>
        </w:rPr>
        <w:t xml:space="preserve"> toiminnalliset tavoitteet</w:t>
      </w:r>
    </w:p>
    <w:p w14:paraId="0F3A145C" w14:textId="77777777" w:rsidR="00776BCC" w:rsidRPr="00BD7D95" w:rsidRDefault="00776BCC" w:rsidP="00776BCC">
      <w:pPr>
        <w:pStyle w:val="Asiatekstikursivoitu"/>
        <w:rPr>
          <w:rFonts w:cstheme="minorHAnsi"/>
        </w:rPr>
      </w:pPr>
      <w:r w:rsidRPr="00BD7D95">
        <w:rPr>
          <w:rFonts w:cstheme="minorHAnsi"/>
        </w:rPr>
        <w:t>Määrälliset</w:t>
      </w:r>
    </w:p>
    <w:p w14:paraId="422BC83E" w14:textId="77777777" w:rsidR="00776BCC" w:rsidRPr="00BD7D95" w:rsidRDefault="00776BCC" w:rsidP="00776BCC">
      <w:pPr>
        <w:pStyle w:val="Asiateksti"/>
        <w:rPr>
          <w:rFonts w:cstheme="minorHAnsi"/>
        </w:rPr>
      </w:pPr>
      <w:r w:rsidRPr="00BD7D95">
        <w:rPr>
          <w:rFonts w:cstheme="minorHAnsi"/>
        </w:rPr>
        <w:t xml:space="preserve">Lisätä verkostojen käyttöastetta ja laajentaa verkostoja tarve ja taloudellisuus huomioiden. </w:t>
      </w:r>
    </w:p>
    <w:p w14:paraId="24ADBC8E" w14:textId="77777777" w:rsidR="00776BCC" w:rsidRPr="00BD7D95" w:rsidRDefault="00776BCC" w:rsidP="00776BCC">
      <w:pPr>
        <w:pStyle w:val="Asiatekstikursivoitu"/>
        <w:rPr>
          <w:rFonts w:cstheme="minorHAnsi"/>
        </w:rPr>
      </w:pPr>
      <w:r w:rsidRPr="00BD7D95">
        <w:rPr>
          <w:rFonts w:cstheme="minorHAnsi"/>
        </w:rPr>
        <w:t>Laadulliset</w:t>
      </w:r>
    </w:p>
    <w:p w14:paraId="382758BF" w14:textId="073B1339" w:rsidR="00776BCC" w:rsidRPr="00BD7D95" w:rsidRDefault="00776BCC" w:rsidP="00776BCC">
      <w:pPr>
        <w:pStyle w:val="Asiateksti"/>
        <w:rPr>
          <w:rFonts w:cstheme="minorHAnsi"/>
        </w:rPr>
      </w:pPr>
      <w:r w:rsidRPr="00BD7D95">
        <w:rPr>
          <w:rFonts w:cstheme="minorHAnsi"/>
        </w:rPr>
        <w:t xml:space="preserve">Hyvä käyttövesi, </w:t>
      </w:r>
      <w:r w:rsidR="0067346B">
        <w:rPr>
          <w:rFonts w:cstheme="minorHAnsi"/>
        </w:rPr>
        <w:t>hyväksytty</w:t>
      </w:r>
      <w:r w:rsidRPr="00BD7D95">
        <w:rPr>
          <w:rFonts w:cstheme="minorHAnsi"/>
        </w:rPr>
        <w:t xml:space="preserve"> puhdistustulos, toimiva lämmönjakelu.  Vanhoja betonirakenteisia viemärilinjoja ja kaivoja saneerataan vuotovesien estämiseksi.</w:t>
      </w:r>
    </w:p>
    <w:p w14:paraId="7B000EC3" w14:textId="77777777" w:rsidR="00776BCC" w:rsidRPr="00BD7D95" w:rsidRDefault="00776BCC" w:rsidP="00776BCC">
      <w:pPr>
        <w:pStyle w:val="Asiateksti"/>
        <w:rPr>
          <w:rFonts w:cstheme="minorHAnsi"/>
        </w:rPr>
      </w:pPr>
      <w:r w:rsidRPr="00BD7D95">
        <w:rPr>
          <w:rFonts w:cstheme="minorHAnsi"/>
        </w:rPr>
        <w:t>Jätevedenpuhdistamon puhdistusprosessia säädetään teknisesti ja kemiallisesti, jotta päästöt saadaan määriteltyjen raja-arvojen sisään. Näytteidenottoa ja tarkkailua lisätään.</w:t>
      </w:r>
    </w:p>
    <w:p w14:paraId="4C434DD8" w14:textId="77777777" w:rsidR="00776BCC" w:rsidRPr="00BD7D95" w:rsidRDefault="00776BCC" w:rsidP="00776BCC">
      <w:pPr>
        <w:pStyle w:val="Asiatekstikursivoitu"/>
        <w:rPr>
          <w:rFonts w:cstheme="minorHAnsi"/>
        </w:rPr>
      </w:pPr>
      <w:r w:rsidRPr="00BD7D95">
        <w:rPr>
          <w:rFonts w:cstheme="minorHAnsi"/>
        </w:rPr>
        <w:t>Taloudelliset</w:t>
      </w:r>
    </w:p>
    <w:p w14:paraId="4D0E2CD0" w14:textId="77777777" w:rsidR="00776BCC" w:rsidRPr="00BD7D95" w:rsidRDefault="00776BCC" w:rsidP="00776BCC">
      <w:pPr>
        <w:pStyle w:val="Asiateksti"/>
        <w:rPr>
          <w:rFonts w:cstheme="minorHAnsi"/>
        </w:rPr>
      </w:pPr>
      <w:r w:rsidRPr="00BD7D95">
        <w:rPr>
          <w:rFonts w:cstheme="minorHAnsi"/>
        </w:rPr>
        <w:t xml:space="preserve">Laitoksien taloudellisen kannattavuuden tarkastelu laskelmilla, jotta toiminta tulee olevaan kustannuksia vastaavaa. Valmistaudutaan korjaamaan kuluttajien tariffeja hinnoittelemalla palvelut kannattaviksi kustannusten noustua. </w:t>
      </w:r>
    </w:p>
    <w:p w14:paraId="33D9FD22" w14:textId="77777777" w:rsidR="00776BCC" w:rsidRPr="00BD7D95" w:rsidRDefault="00776BCC" w:rsidP="00776BCC">
      <w:pPr>
        <w:pStyle w:val="Asiateksti"/>
        <w:rPr>
          <w:rFonts w:cstheme="minorHAnsi"/>
        </w:rPr>
      </w:pPr>
    </w:p>
    <w:p w14:paraId="4CD0C576" w14:textId="77777777" w:rsidR="00776BCC" w:rsidRPr="00BD7D95" w:rsidRDefault="00776BCC" w:rsidP="00776BCC">
      <w:pPr>
        <w:pStyle w:val="Asiateksti"/>
        <w:rPr>
          <w:rFonts w:cstheme="minorHAnsi"/>
        </w:rPr>
      </w:pPr>
    </w:p>
    <w:p w14:paraId="00341DFB" w14:textId="77777777" w:rsidR="00776BCC" w:rsidRPr="00BD7D95" w:rsidRDefault="00776BCC" w:rsidP="00776BCC">
      <w:pPr>
        <w:pStyle w:val="Asiateksti"/>
        <w:rPr>
          <w:rFonts w:cstheme="minorHAnsi"/>
        </w:rPr>
      </w:pPr>
    </w:p>
    <w:p w14:paraId="1212FE40" w14:textId="30D05797" w:rsidR="00776BCC" w:rsidRPr="00BD7D95" w:rsidRDefault="00776BCC" w:rsidP="00776BCC">
      <w:pPr>
        <w:pStyle w:val="Asiatekstinalaotsikkoeisisl"/>
        <w:rPr>
          <w:rFonts w:cstheme="minorHAnsi"/>
        </w:rPr>
      </w:pPr>
      <w:r w:rsidRPr="00BD7D95">
        <w:rPr>
          <w:rFonts w:cstheme="minorHAnsi"/>
        </w:rPr>
        <w:t>Tunnusluvut ja mittarit</w:t>
      </w:r>
    </w:p>
    <w:tbl>
      <w:tblPr>
        <w:tblW w:w="8067" w:type="dxa"/>
        <w:tblInd w:w="1413" w:type="dxa"/>
        <w:tblCellMar>
          <w:left w:w="70" w:type="dxa"/>
          <w:right w:w="70" w:type="dxa"/>
        </w:tblCellMar>
        <w:tblLook w:val="0000" w:firstRow="0" w:lastRow="0" w:firstColumn="0" w:lastColumn="0" w:noHBand="0" w:noVBand="0"/>
      </w:tblPr>
      <w:tblGrid>
        <w:gridCol w:w="1984"/>
        <w:gridCol w:w="1084"/>
        <w:gridCol w:w="1246"/>
        <w:gridCol w:w="1245"/>
        <w:gridCol w:w="1246"/>
        <w:gridCol w:w="1262"/>
      </w:tblGrid>
      <w:tr w:rsidR="00776BCC" w:rsidRPr="00BD7D95" w14:paraId="68A6A578" w14:textId="77777777" w:rsidTr="000517DB">
        <w:tc>
          <w:tcPr>
            <w:tcW w:w="1983" w:type="dxa"/>
            <w:tcBorders>
              <w:top w:val="single" w:sz="4" w:space="0" w:color="000000"/>
              <w:left w:val="single" w:sz="4" w:space="0" w:color="000000"/>
              <w:bottom w:val="single" w:sz="4" w:space="0" w:color="000000"/>
            </w:tcBorders>
            <w:shd w:val="clear" w:color="auto" w:fill="C0C0C0"/>
          </w:tcPr>
          <w:p w14:paraId="7DB08AA7" w14:textId="77777777" w:rsidR="00776BCC" w:rsidRPr="00BD7D95" w:rsidRDefault="00776BCC" w:rsidP="000517DB">
            <w:pPr>
              <w:pStyle w:val="Taulukkotekstitiivis"/>
              <w:rPr>
                <w:rFonts w:cstheme="minorHAnsi"/>
                <w:b/>
                <w:lang w:bidi="fi-FI"/>
              </w:rPr>
            </w:pPr>
            <w:r w:rsidRPr="00BD7D95">
              <w:rPr>
                <w:rFonts w:cstheme="minorHAnsi"/>
                <w:b/>
                <w:lang w:bidi="fi-FI"/>
              </w:rPr>
              <w:t>Tunnusluvut</w:t>
            </w:r>
          </w:p>
        </w:tc>
        <w:tc>
          <w:tcPr>
            <w:tcW w:w="1084" w:type="dxa"/>
            <w:tcBorders>
              <w:top w:val="single" w:sz="4" w:space="0" w:color="000000"/>
              <w:left w:val="single" w:sz="4" w:space="0" w:color="000000"/>
              <w:bottom w:val="single" w:sz="4" w:space="0" w:color="000000"/>
            </w:tcBorders>
            <w:shd w:val="clear" w:color="auto" w:fill="C0C0C0"/>
          </w:tcPr>
          <w:p w14:paraId="78C42BB7" w14:textId="389DECD0" w:rsidR="00776BCC" w:rsidRPr="00BD7D95" w:rsidRDefault="00776BCC" w:rsidP="000517DB">
            <w:pPr>
              <w:pStyle w:val="Taulukkotekstitiivis"/>
              <w:rPr>
                <w:rFonts w:cstheme="minorHAnsi"/>
                <w:b/>
                <w:lang w:val="sv-SE"/>
              </w:rPr>
            </w:pPr>
            <w:r w:rsidRPr="00BD7D95">
              <w:rPr>
                <w:rFonts w:cstheme="minorHAnsi"/>
                <w:b/>
                <w:lang w:val="sv-SE"/>
              </w:rPr>
              <w:t>TP 202</w:t>
            </w:r>
            <w:r w:rsidR="000A1E46">
              <w:rPr>
                <w:rFonts w:cstheme="minorHAnsi"/>
                <w:b/>
                <w:lang w:val="sv-SE"/>
              </w:rPr>
              <w:t>2</w:t>
            </w:r>
          </w:p>
        </w:tc>
        <w:tc>
          <w:tcPr>
            <w:tcW w:w="1246" w:type="dxa"/>
            <w:tcBorders>
              <w:top w:val="single" w:sz="4" w:space="0" w:color="000000"/>
              <w:left w:val="single" w:sz="4" w:space="0" w:color="000000"/>
              <w:bottom w:val="single" w:sz="4" w:space="0" w:color="000000"/>
            </w:tcBorders>
            <w:shd w:val="clear" w:color="auto" w:fill="C0C0C0"/>
          </w:tcPr>
          <w:p w14:paraId="18CDFFD9" w14:textId="20DBEC0F" w:rsidR="00776BCC" w:rsidRPr="00BD7D95" w:rsidRDefault="00776BCC" w:rsidP="000517DB">
            <w:pPr>
              <w:pStyle w:val="Taulukkotekstitiivis"/>
              <w:rPr>
                <w:rFonts w:cstheme="minorHAnsi"/>
                <w:b/>
                <w:lang w:val="sv-SE"/>
              </w:rPr>
            </w:pPr>
            <w:r w:rsidRPr="00BD7D95">
              <w:rPr>
                <w:rFonts w:cstheme="minorHAnsi"/>
                <w:b/>
                <w:lang w:val="sv-SE"/>
              </w:rPr>
              <w:t>TA 202</w:t>
            </w:r>
            <w:r w:rsidR="000A1E46">
              <w:rPr>
                <w:rFonts w:cstheme="minorHAnsi"/>
                <w:b/>
                <w:lang w:val="sv-SE"/>
              </w:rPr>
              <w:t>3</w:t>
            </w:r>
          </w:p>
        </w:tc>
        <w:tc>
          <w:tcPr>
            <w:tcW w:w="1245" w:type="dxa"/>
            <w:tcBorders>
              <w:top w:val="single" w:sz="4" w:space="0" w:color="000000"/>
              <w:left w:val="single" w:sz="4" w:space="0" w:color="000000"/>
              <w:bottom w:val="single" w:sz="4" w:space="0" w:color="000000"/>
            </w:tcBorders>
            <w:shd w:val="clear" w:color="auto" w:fill="C0C0C0"/>
          </w:tcPr>
          <w:p w14:paraId="31DCDEC1" w14:textId="68D6A4B6" w:rsidR="00776BCC" w:rsidRPr="00BD7D95" w:rsidRDefault="00776BCC" w:rsidP="000517DB">
            <w:pPr>
              <w:pStyle w:val="Taulukkotekstitiivis"/>
              <w:rPr>
                <w:rFonts w:cstheme="minorHAnsi"/>
                <w:b/>
                <w:lang w:val="sv-SE"/>
              </w:rPr>
            </w:pPr>
            <w:r w:rsidRPr="00BD7D95">
              <w:rPr>
                <w:rFonts w:cstheme="minorHAnsi"/>
                <w:b/>
                <w:lang w:val="sv-SE"/>
              </w:rPr>
              <w:t>TA 202</w:t>
            </w:r>
            <w:r w:rsidR="000A1E46">
              <w:rPr>
                <w:rFonts w:cstheme="minorHAnsi"/>
                <w:b/>
                <w:lang w:val="sv-SE"/>
              </w:rPr>
              <w:t>4</w:t>
            </w:r>
          </w:p>
        </w:tc>
        <w:tc>
          <w:tcPr>
            <w:tcW w:w="1246" w:type="dxa"/>
            <w:tcBorders>
              <w:top w:val="single" w:sz="4" w:space="0" w:color="000000"/>
              <w:left w:val="single" w:sz="4" w:space="0" w:color="000000"/>
              <w:bottom w:val="single" w:sz="4" w:space="0" w:color="000000"/>
            </w:tcBorders>
            <w:shd w:val="clear" w:color="auto" w:fill="C0C0C0"/>
          </w:tcPr>
          <w:p w14:paraId="015A716D" w14:textId="141E6B78" w:rsidR="00776BCC" w:rsidRPr="00BD7D95" w:rsidRDefault="00776BCC" w:rsidP="000517DB">
            <w:pPr>
              <w:pStyle w:val="Taulukkotekstitiivis"/>
              <w:rPr>
                <w:rFonts w:cstheme="minorHAnsi"/>
                <w:b/>
                <w:lang w:bidi="fi-FI"/>
              </w:rPr>
            </w:pPr>
            <w:r w:rsidRPr="00BD7D95">
              <w:rPr>
                <w:rFonts w:cstheme="minorHAnsi"/>
                <w:b/>
                <w:lang w:bidi="fi-FI"/>
              </w:rPr>
              <w:t>TS 202</w:t>
            </w:r>
            <w:r w:rsidR="000A1E46">
              <w:rPr>
                <w:rFonts w:cstheme="minorHAnsi"/>
                <w:b/>
                <w:lang w:bidi="fi-FI"/>
              </w:rPr>
              <w:t>5</w:t>
            </w:r>
          </w:p>
        </w:tc>
        <w:tc>
          <w:tcPr>
            <w:tcW w:w="1262" w:type="dxa"/>
            <w:tcBorders>
              <w:top w:val="single" w:sz="4" w:space="0" w:color="000000"/>
              <w:left w:val="single" w:sz="4" w:space="0" w:color="000000"/>
              <w:bottom w:val="single" w:sz="4" w:space="0" w:color="000000"/>
              <w:right w:val="single" w:sz="4" w:space="0" w:color="000000"/>
            </w:tcBorders>
            <w:shd w:val="clear" w:color="auto" w:fill="C0C0C0"/>
          </w:tcPr>
          <w:p w14:paraId="05BE17E0" w14:textId="188BE02A" w:rsidR="00776BCC" w:rsidRPr="00BD7D95" w:rsidRDefault="00776BCC" w:rsidP="000517DB">
            <w:pPr>
              <w:pStyle w:val="Taulukkotekstitiivis"/>
              <w:rPr>
                <w:rFonts w:cstheme="minorHAnsi"/>
                <w:b/>
                <w:lang w:bidi="fi-FI"/>
              </w:rPr>
            </w:pPr>
            <w:r w:rsidRPr="00BD7D95">
              <w:rPr>
                <w:rFonts w:cstheme="minorHAnsi"/>
                <w:b/>
                <w:lang w:bidi="fi-FI"/>
              </w:rPr>
              <w:t>TS 202</w:t>
            </w:r>
            <w:r w:rsidR="000A1E46">
              <w:rPr>
                <w:rFonts w:cstheme="minorHAnsi"/>
                <w:b/>
                <w:lang w:bidi="fi-FI"/>
              </w:rPr>
              <w:t>6</w:t>
            </w:r>
          </w:p>
        </w:tc>
      </w:tr>
      <w:tr w:rsidR="00776BCC" w:rsidRPr="00BD7D95" w14:paraId="5AAC1504" w14:textId="77777777" w:rsidTr="000517DB">
        <w:tc>
          <w:tcPr>
            <w:tcW w:w="8066" w:type="dxa"/>
            <w:gridSpan w:val="6"/>
            <w:tcBorders>
              <w:left w:val="single" w:sz="4" w:space="0" w:color="000000"/>
              <w:bottom w:val="single" w:sz="4" w:space="0" w:color="000000"/>
              <w:right w:val="single" w:sz="4" w:space="0" w:color="000000"/>
            </w:tcBorders>
            <w:shd w:val="clear" w:color="auto" w:fill="auto"/>
          </w:tcPr>
          <w:p w14:paraId="5C26E1AA" w14:textId="77777777" w:rsidR="00776BCC" w:rsidRPr="00BD7D95" w:rsidRDefault="00776BCC" w:rsidP="000517DB">
            <w:pPr>
              <w:pStyle w:val="Taulukkotekstitiivis"/>
              <w:rPr>
                <w:rFonts w:cstheme="minorHAnsi"/>
                <w:lang w:bidi="fi-FI"/>
              </w:rPr>
            </w:pPr>
            <w:r w:rsidRPr="00BD7D95">
              <w:rPr>
                <w:rFonts w:cstheme="minorHAnsi"/>
                <w:lang w:bidi="fi-FI"/>
              </w:rPr>
              <w:t>Laajuus</w:t>
            </w:r>
          </w:p>
        </w:tc>
      </w:tr>
      <w:tr w:rsidR="00776BCC" w:rsidRPr="00BD7D95" w14:paraId="7D499B6B" w14:textId="77777777" w:rsidTr="000517DB">
        <w:tc>
          <w:tcPr>
            <w:tcW w:w="1983" w:type="dxa"/>
            <w:tcBorders>
              <w:left w:val="single" w:sz="4" w:space="0" w:color="000000"/>
              <w:bottom w:val="single" w:sz="4" w:space="0" w:color="000000"/>
            </w:tcBorders>
            <w:shd w:val="clear" w:color="auto" w:fill="auto"/>
          </w:tcPr>
          <w:p w14:paraId="16AF27A0" w14:textId="77777777" w:rsidR="00776BCC" w:rsidRPr="00BD7D95" w:rsidRDefault="00776BCC" w:rsidP="000517DB">
            <w:pPr>
              <w:pStyle w:val="Taulukkotekstitiivis"/>
              <w:rPr>
                <w:rFonts w:cstheme="minorHAnsi"/>
                <w:lang w:bidi="fi-FI"/>
              </w:rPr>
            </w:pPr>
            <w:r w:rsidRPr="00BD7D95">
              <w:rPr>
                <w:rFonts w:cstheme="minorHAnsi"/>
                <w:lang w:bidi="fi-FI"/>
              </w:rPr>
              <w:t>Vesijohtoverkosto</w:t>
            </w:r>
            <w:r w:rsidRPr="00BD7D95">
              <w:rPr>
                <w:rFonts w:cstheme="minorHAnsi"/>
              </w:rPr>
              <w:t xml:space="preserve"> m³</w:t>
            </w:r>
          </w:p>
        </w:tc>
        <w:tc>
          <w:tcPr>
            <w:tcW w:w="1084" w:type="dxa"/>
            <w:tcBorders>
              <w:left w:val="single" w:sz="4" w:space="0" w:color="000000"/>
              <w:bottom w:val="single" w:sz="4" w:space="0" w:color="000000"/>
            </w:tcBorders>
            <w:shd w:val="clear" w:color="auto" w:fill="auto"/>
          </w:tcPr>
          <w:p w14:paraId="588FF18D" w14:textId="6C59BA4F" w:rsidR="00776BCC" w:rsidRPr="00BD7D95" w:rsidRDefault="000A1E46" w:rsidP="000517DB">
            <w:pPr>
              <w:pStyle w:val="Taulukkotekstitiivis"/>
              <w:rPr>
                <w:rFonts w:cstheme="minorHAnsi"/>
                <w:lang w:bidi="fi-FI"/>
              </w:rPr>
            </w:pPr>
            <w:r>
              <w:rPr>
                <w:rFonts w:cstheme="minorHAnsi"/>
              </w:rPr>
              <w:t>71433</w:t>
            </w:r>
          </w:p>
        </w:tc>
        <w:tc>
          <w:tcPr>
            <w:tcW w:w="1246" w:type="dxa"/>
            <w:tcBorders>
              <w:left w:val="single" w:sz="4" w:space="0" w:color="000000"/>
              <w:bottom w:val="single" w:sz="4" w:space="0" w:color="000000"/>
            </w:tcBorders>
            <w:shd w:val="clear" w:color="auto" w:fill="auto"/>
          </w:tcPr>
          <w:p w14:paraId="2532928E" w14:textId="1AA7492D" w:rsidR="00776BCC" w:rsidRPr="00BD7D95" w:rsidRDefault="000A1E46" w:rsidP="000517DB">
            <w:pPr>
              <w:pStyle w:val="Taulukkotekstitiivis"/>
              <w:rPr>
                <w:rFonts w:cstheme="minorHAnsi"/>
                <w:lang w:bidi="fi-FI"/>
              </w:rPr>
            </w:pPr>
            <w:r>
              <w:rPr>
                <w:rFonts w:cstheme="minorHAnsi"/>
              </w:rPr>
              <w:t>58500</w:t>
            </w:r>
          </w:p>
        </w:tc>
        <w:tc>
          <w:tcPr>
            <w:tcW w:w="1245" w:type="dxa"/>
            <w:tcBorders>
              <w:left w:val="single" w:sz="4" w:space="0" w:color="000000"/>
              <w:bottom w:val="single" w:sz="4" w:space="0" w:color="000000"/>
            </w:tcBorders>
            <w:shd w:val="clear" w:color="auto" w:fill="auto"/>
          </w:tcPr>
          <w:p w14:paraId="202D0D62" w14:textId="28738F5F" w:rsidR="00776BCC" w:rsidRPr="00BD7D95" w:rsidRDefault="000A1E46" w:rsidP="000517DB">
            <w:pPr>
              <w:pStyle w:val="Taulukkotekstitiivis"/>
              <w:rPr>
                <w:rFonts w:cstheme="minorHAnsi"/>
                <w:lang w:bidi="fi-FI"/>
              </w:rPr>
            </w:pPr>
            <w:r>
              <w:rPr>
                <w:rFonts w:cstheme="minorHAnsi"/>
                <w:lang w:bidi="fi-FI"/>
              </w:rPr>
              <w:t>58500</w:t>
            </w:r>
          </w:p>
        </w:tc>
        <w:tc>
          <w:tcPr>
            <w:tcW w:w="1246" w:type="dxa"/>
            <w:tcBorders>
              <w:left w:val="single" w:sz="4" w:space="0" w:color="000000"/>
              <w:bottom w:val="single" w:sz="4" w:space="0" w:color="000000"/>
            </w:tcBorders>
            <w:shd w:val="clear" w:color="auto" w:fill="auto"/>
          </w:tcPr>
          <w:p w14:paraId="7B671A20" w14:textId="267402EA" w:rsidR="00776BCC" w:rsidRPr="00BD7D95" w:rsidRDefault="000A1E46" w:rsidP="000517DB">
            <w:pPr>
              <w:pStyle w:val="Taulukkotekstitiivis"/>
              <w:rPr>
                <w:rFonts w:cstheme="minorHAnsi"/>
                <w:lang w:bidi="fi-FI"/>
              </w:rPr>
            </w:pPr>
            <w:r>
              <w:rPr>
                <w:rFonts w:cstheme="minorHAnsi"/>
                <w:lang w:bidi="fi-FI"/>
              </w:rPr>
              <w:t>58500</w:t>
            </w:r>
          </w:p>
        </w:tc>
        <w:tc>
          <w:tcPr>
            <w:tcW w:w="1262" w:type="dxa"/>
            <w:tcBorders>
              <w:left w:val="single" w:sz="4" w:space="0" w:color="000000"/>
              <w:bottom w:val="single" w:sz="4" w:space="0" w:color="000000"/>
              <w:right w:val="single" w:sz="4" w:space="0" w:color="000000"/>
            </w:tcBorders>
            <w:shd w:val="clear" w:color="auto" w:fill="auto"/>
          </w:tcPr>
          <w:p w14:paraId="3D62404D" w14:textId="77777777" w:rsidR="00776BCC" w:rsidRPr="00BD7D95" w:rsidRDefault="00776BCC" w:rsidP="000517DB">
            <w:pPr>
              <w:pStyle w:val="Taulukkotekstitiivis"/>
              <w:rPr>
                <w:rFonts w:cstheme="minorHAnsi"/>
                <w:lang w:bidi="fi-FI"/>
              </w:rPr>
            </w:pPr>
            <w:r w:rsidRPr="00BD7D95">
              <w:rPr>
                <w:rFonts w:cstheme="minorHAnsi"/>
                <w:lang w:bidi="fi-FI"/>
              </w:rPr>
              <w:t>58500</w:t>
            </w:r>
          </w:p>
        </w:tc>
      </w:tr>
      <w:tr w:rsidR="00776BCC" w:rsidRPr="00BD7D95" w14:paraId="4C78ABF8" w14:textId="77777777" w:rsidTr="000517DB">
        <w:tc>
          <w:tcPr>
            <w:tcW w:w="1983" w:type="dxa"/>
            <w:tcBorders>
              <w:left w:val="single" w:sz="4" w:space="0" w:color="000000"/>
              <w:bottom w:val="single" w:sz="4" w:space="0" w:color="000000"/>
            </w:tcBorders>
            <w:shd w:val="clear" w:color="auto" w:fill="auto"/>
          </w:tcPr>
          <w:p w14:paraId="0BDC42B9" w14:textId="77777777" w:rsidR="00776BCC" w:rsidRPr="00BD7D95" w:rsidRDefault="00776BCC" w:rsidP="000517DB">
            <w:pPr>
              <w:pStyle w:val="Taulukkotekstitiivis"/>
              <w:rPr>
                <w:rFonts w:cstheme="minorHAnsi"/>
                <w:lang w:bidi="fi-FI"/>
              </w:rPr>
            </w:pPr>
            <w:r w:rsidRPr="00BD7D95">
              <w:rPr>
                <w:rFonts w:cstheme="minorHAnsi"/>
                <w:lang w:bidi="fi-FI"/>
              </w:rPr>
              <w:t>-laskutettu</w:t>
            </w:r>
            <w:r w:rsidRPr="00BD7D95">
              <w:rPr>
                <w:rFonts w:cstheme="minorHAnsi"/>
              </w:rPr>
              <w:t xml:space="preserve"> m³</w:t>
            </w:r>
          </w:p>
        </w:tc>
        <w:tc>
          <w:tcPr>
            <w:tcW w:w="1084" w:type="dxa"/>
            <w:tcBorders>
              <w:left w:val="single" w:sz="4" w:space="0" w:color="000000"/>
              <w:bottom w:val="single" w:sz="4" w:space="0" w:color="000000"/>
            </w:tcBorders>
            <w:shd w:val="clear" w:color="auto" w:fill="auto"/>
          </w:tcPr>
          <w:p w14:paraId="1BF86796" w14:textId="69CC6F81" w:rsidR="00776BCC" w:rsidRPr="00BD7D95" w:rsidRDefault="000A1E46" w:rsidP="000517DB">
            <w:pPr>
              <w:pStyle w:val="Taulukkotekstitiivis"/>
              <w:rPr>
                <w:rFonts w:cstheme="minorHAnsi"/>
                <w:lang w:bidi="fi-FI"/>
              </w:rPr>
            </w:pPr>
            <w:r>
              <w:rPr>
                <w:rFonts w:cstheme="minorHAnsi"/>
                <w:lang w:bidi="fi-FI"/>
              </w:rPr>
              <w:t>42497</w:t>
            </w:r>
          </w:p>
        </w:tc>
        <w:tc>
          <w:tcPr>
            <w:tcW w:w="1246" w:type="dxa"/>
            <w:tcBorders>
              <w:left w:val="single" w:sz="4" w:space="0" w:color="000000"/>
              <w:bottom w:val="single" w:sz="4" w:space="0" w:color="000000"/>
            </w:tcBorders>
            <w:shd w:val="clear" w:color="auto" w:fill="auto"/>
          </w:tcPr>
          <w:p w14:paraId="23AA97B2" w14:textId="0B7B9A29" w:rsidR="00776BCC" w:rsidRPr="00BD7D95" w:rsidRDefault="000A1E46" w:rsidP="000517DB">
            <w:pPr>
              <w:pStyle w:val="Taulukkotekstitiivis"/>
              <w:rPr>
                <w:rFonts w:cstheme="minorHAnsi"/>
                <w:lang w:bidi="fi-FI"/>
              </w:rPr>
            </w:pPr>
            <w:r>
              <w:rPr>
                <w:rFonts w:cstheme="minorHAnsi"/>
              </w:rPr>
              <w:t>45500</w:t>
            </w:r>
          </w:p>
        </w:tc>
        <w:tc>
          <w:tcPr>
            <w:tcW w:w="1245" w:type="dxa"/>
            <w:tcBorders>
              <w:left w:val="single" w:sz="4" w:space="0" w:color="000000"/>
              <w:bottom w:val="single" w:sz="4" w:space="0" w:color="000000"/>
            </w:tcBorders>
            <w:shd w:val="clear" w:color="auto" w:fill="auto"/>
          </w:tcPr>
          <w:p w14:paraId="628A55F6" w14:textId="45AA2A35" w:rsidR="00776BCC" w:rsidRPr="00BD7D95" w:rsidRDefault="000A1E46" w:rsidP="000517DB">
            <w:pPr>
              <w:pStyle w:val="Taulukkotekstitiivis"/>
              <w:rPr>
                <w:rFonts w:cstheme="minorHAnsi"/>
                <w:lang w:bidi="fi-FI"/>
              </w:rPr>
            </w:pPr>
            <w:r>
              <w:rPr>
                <w:rFonts w:cstheme="minorHAnsi"/>
                <w:lang w:bidi="fi-FI"/>
              </w:rPr>
              <w:t>42500</w:t>
            </w:r>
          </w:p>
        </w:tc>
        <w:tc>
          <w:tcPr>
            <w:tcW w:w="1246" w:type="dxa"/>
            <w:tcBorders>
              <w:left w:val="single" w:sz="4" w:space="0" w:color="000000"/>
              <w:bottom w:val="single" w:sz="4" w:space="0" w:color="000000"/>
            </w:tcBorders>
            <w:shd w:val="clear" w:color="auto" w:fill="auto"/>
          </w:tcPr>
          <w:p w14:paraId="7010B773" w14:textId="11C07A5D" w:rsidR="00776BCC" w:rsidRPr="00BD7D95" w:rsidRDefault="000A1E46" w:rsidP="000517DB">
            <w:pPr>
              <w:pStyle w:val="Taulukkotekstitiivis"/>
              <w:rPr>
                <w:rFonts w:cstheme="minorHAnsi"/>
                <w:lang w:bidi="fi-FI"/>
              </w:rPr>
            </w:pPr>
            <w:r>
              <w:rPr>
                <w:rFonts w:cstheme="minorHAnsi"/>
                <w:lang w:bidi="fi-FI"/>
              </w:rPr>
              <w:t>42500</w:t>
            </w:r>
          </w:p>
        </w:tc>
        <w:tc>
          <w:tcPr>
            <w:tcW w:w="1262" w:type="dxa"/>
            <w:tcBorders>
              <w:left w:val="single" w:sz="4" w:space="0" w:color="000000"/>
              <w:bottom w:val="single" w:sz="4" w:space="0" w:color="000000"/>
              <w:right w:val="single" w:sz="4" w:space="0" w:color="000000"/>
            </w:tcBorders>
            <w:shd w:val="clear" w:color="auto" w:fill="auto"/>
          </w:tcPr>
          <w:p w14:paraId="4C5AA4FF" w14:textId="60F60464" w:rsidR="00776BCC" w:rsidRPr="00BD7D95" w:rsidRDefault="000A1E46" w:rsidP="000517DB">
            <w:pPr>
              <w:pStyle w:val="Taulukkotekstitiivis"/>
              <w:rPr>
                <w:rFonts w:cstheme="minorHAnsi"/>
                <w:lang w:bidi="fi-FI"/>
              </w:rPr>
            </w:pPr>
            <w:r>
              <w:rPr>
                <w:rFonts w:cstheme="minorHAnsi"/>
                <w:lang w:bidi="fi-FI"/>
              </w:rPr>
              <w:t>42500</w:t>
            </w:r>
          </w:p>
        </w:tc>
      </w:tr>
      <w:tr w:rsidR="00776BCC" w:rsidRPr="00BD7D95" w14:paraId="73BC9D76" w14:textId="77777777" w:rsidTr="000517DB">
        <w:tc>
          <w:tcPr>
            <w:tcW w:w="1983" w:type="dxa"/>
            <w:tcBorders>
              <w:left w:val="single" w:sz="4" w:space="0" w:color="000000"/>
              <w:bottom w:val="single" w:sz="4" w:space="0" w:color="000000"/>
            </w:tcBorders>
            <w:shd w:val="clear" w:color="auto" w:fill="auto"/>
          </w:tcPr>
          <w:p w14:paraId="4C6A210F" w14:textId="77777777" w:rsidR="00776BCC" w:rsidRPr="00BD7D95" w:rsidRDefault="00776BCC" w:rsidP="000517DB">
            <w:pPr>
              <w:pStyle w:val="Taulukkotekstitiivis"/>
              <w:rPr>
                <w:rFonts w:cstheme="minorHAnsi"/>
                <w:lang w:bidi="fi-FI"/>
              </w:rPr>
            </w:pPr>
            <w:r w:rsidRPr="00BD7D95">
              <w:rPr>
                <w:rFonts w:cstheme="minorHAnsi"/>
                <w:lang w:bidi="fi-FI"/>
              </w:rPr>
              <w:t>Viemärilaitos/m</w:t>
            </w:r>
            <w:r w:rsidRPr="00BD7D95">
              <w:rPr>
                <w:rFonts w:cstheme="minorHAnsi"/>
              </w:rPr>
              <w:t>³</w:t>
            </w:r>
          </w:p>
        </w:tc>
        <w:tc>
          <w:tcPr>
            <w:tcW w:w="1084" w:type="dxa"/>
            <w:tcBorders>
              <w:left w:val="single" w:sz="4" w:space="0" w:color="000000"/>
              <w:bottom w:val="single" w:sz="4" w:space="0" w:color="000000"/>
            </w:tcBorders>
            <w:shd w:val="clear" w:color="auto" w:fill="auto"/>
          </w:tcPr>
          <w:p w14:paraId="1E831FBB" w14:textId="18072F80" w:rsidR="00776BCC" w:rsidRPr="00BD7D95" w:rsidRDefault="000A1E46" w:rsidP="000517DB">
            <w:pPr>
              <w:pStyle w:val="Taulukkotekstitiivis"/>
              <w:rPr>
                <w:rFonts w:cstheme="minorHAnsi"/>
                <w:lang w:bidi="fi-FI"/>
              </w:rPr>
            </w:pPr>
            <w:r>
              <w:rPr>
                <w:rFonts w:cstheme="minorHAnsi"/>
              </w:rPr>
              <w:t>59837</w:t>
            </w:r>
          </w:p>
        </w:tc>
        <w:tc>
          <w:tcPr>
            <w:tcW w:w="1246" w:type="dxa"/>
            <w:tcBorders>
              <w:left w:val="single" w:sz="4" w:space="0" w:color="000000"/>
              <w:bottom w:val="single" w:sz="4" w:space="0" w:color="000000"/>
            </w:tcBorders>
            <w:shd w:val="clear" w:color="auto" w:fill="auto"/>
          </w:tcPr>
          <w:p w14:paraId="27651643" w14:textId="042192E9" w:rsidR="00776BCC" w:rsidRPr="00BD7D95" w:rsidRDefault="000A1E46" w:rsidP="000517DB">
            <w:pPr>
              <w:pStyle w:val="Taulukkotekstitiivis"/>
              <w:rPr>
                <w:rFonts w:cstheme="minorHAnsi"/>
                <w:lang w:bidi="fi-FI"/>
              </w:rPr>
            </w:pPr>
            <w:r>
              <w:rPr>
                <w:rFonts w:cstheme="minorHAnsi"/>
                <w:lang w:bidi="fi-FI"/>
              </w:rPr>
              <w:t>79700</w:t>
            </w:r>
          </w:p>
        </w:tc>
        <w:tc>
          <w:tcPr>
            <w:tcW w:w="1245" w:type="dxa"/>
            <w:tcBorders>
              <w:left w:val="single" w:sz="4" w:space="0" w:color="000000"/>
              <w:bottom w:val="single" w:sz="4" w:space="0" w:color="000000"/>
            </w:tcBorders>
            <w:shd w:val="clear" w:color="auto" w:fill="auto"/>
          </w:tcPr>
          <w:p w14:paraId="6C13CD32" w14:textId="77777777" w:rsidR="00776BCC" w:rsidRPr="00BD7D95" w:rsidRDefault="00776BCC" w:rsidP="000517DB">
            <w:pPr>
              <w:pStyle w:val="Taulukkotekstitiivis"/>
              <w:rPr>
                <w:rFonts w:cstheme="minorHAnsi"/>
                <w:lang w:bidi="fi-FI"/>
              </w:rPr>
            </w:pPr>
            <w:r w:rsidRPr="00BD7D95">
              <w:rPr>
                <w:rFonts w:cstheme="minorHAnsi"/>
                <w:lang w:bidi="fi-FI"/>
              </w:rPr>
              <w:t>79700</w:t>
            </w:r>
          </w:p>
        </w:tc>
        <w:tc>
          <w:tcPr>
            <w:tcW w:w="1246" w:type="dxa"/>
            <w:tcBorders>
              <w:left w:val="single" w:sz="4" w:space="0" w:color="000000"/>
              <w:bottom w:val="single" w:sz="4" w:space="0" w:color="000000"/>
            </w:tcBorders>
            <w:shd w:val="clear" w:color="auto" w:fill="auto"/>
          </w:tcPr>
          <w:p w14:paraId="4EB3F498" w14:textId="77777777" w:rsidR="00776BCC" w:rsidRPr="00BD7D95" w:rsidRDefault="00776BCC" w:rsidP="000517DB">
            <w:pPr>
              <w:pStyle w:val="Taulukkotekstitiivis"/>
              <w:rPr>
                <w:rFonts w:cstheme="minorHAnsi"/>
                <w:lang w:bidi="fi-FI"/>
              </w:rPr>
            </w:pPr>
            <w:r w:rsidRPr="00BD7D95">
              <w:rPr>
                <w:rFonts w:cstheme="minorHAnsi"/>
                <w:lang w:bidi="fi-FI"/>
              </w:rPr>
              <w:t>79700</w:t>
            </w:r>
          </w:p>
        </w:tc>
        <w:tc>
          <w:tcPr>
            <w:tcW w:w="1262" w:type="dxa"/>
            <w:tcBorders>
              <w:left w:val="single" w:sz="4" w:space="0" w:color="000000"/>
              <w:bottom w:val="single" w:sz="4" w:space="0" w:color="000000"/>
              <w:right w:val="single" w:sz="4" w:space="0" w:color="000000"/>
            </w:tcBorders>
            <w:shd w:val="clear" w:color="auto" w:fill="auto"/>
          </w:tcPr>
          <w:p w14:paraId="68BB47C1" w14:textId="77777777" w:rsidR="00776BCC" w:rsidRPr="00BD7D95" w:rsidRDefault="00776BCC" w:rsidP="000517DB">
            <w:pPr>
              <w:pStyle w:val="Taulukkotekstitiivis"/>
              <w:rPr>
                <w:rFonts w:cstheme="minorHAnsi"/>
                <w:lang w:bidi="fi-FI"/>
              </w:rPr>
            </w:pPr>
            <w:r w:rsidRPr="00BD7D95">
              <w:rPr>
                <w:rFonts w:cstheme="minorHAnsi"/>
                <w:lang w:bidi="fi-FI"/>
              </w:rPr>
              <w:t>79700</w:t>
            </w:r>
          </w:p>
        </w:tc>
      </w:tr>
      <w:tr w:rsidR="00776BCC" w:rsidRPr="00BD7D95" w14:paraId="4509D860" w14:textId="77777777" w:rsidTr="000517DB">
        <w:tc>
          <w:tcPr>
            <w:tcW w:w="1983" w:type="dxa"/>
            <w:tcBorders>
              <w:left w:val="single" w:sz="4" w:space="0" w:color="000000"/>
              <w:bottom w:val="single" w:sz="4" w:space="0" w:color="000000"/>
            </w:tcBorders>
            <w:shd w:val="clear" w:color="auto" w:fill="auto"/>
          </w:tcPr>
          <w:p w14:paraId="25F1BCB8" w14:textId="77777777" w:rsidR="00776BCC" w:rsidRPr="00BD7D95" w:rsidRDefault="00776BCC" w:rsidP="000517DB">
            <w:pPr>
              <w:pStyle w:val="Taulukkotekstitiivis"/>
              <w:rPr>
                <w:rFonts w:cstheme="minorHAnsi"/>
                <w:lang w:bidi="fi-FI"/>
              </w:rPr>
            </w:pPr>
            <w:r w:rsidRPr="00BD7D95">
              <w:rPr>
                <w:rFonts w:cstheme="minorHAnsi"/>
                <w:lang w:bidi="fi-FI"/>
              </w:rPr>
              <w:t>Laskutettu</w:t>
            </w:r>
            <w:r w:rsidRPr="00BD7D95">
              <w:rPr>
                <w:rFonts w:cstheme="minorHAnsi"/>
              </w:rPr>
              <w:t xml:space="preserve"> m³</w:t>
            </w:r>
          </w:p>
        </w:tc>
        <w:tc>
          <w:tcPr>
            <w:tcW w:w="1084" w:type="dxa"/>
            <w:tcBorders>
              <w:left w:val="single" w:sz="4" w:space="0" w:color="000000"/>
              <w:bottom w:val="single" w:sz="4" w:space="0" w:color="000000"/>
            </w:tcBorders>
            <w:shd w:val="clear" w:color="auto" w:fill="auto"/>
          </w:tcPr>
          <w:p w14:paraId="45E19445" w14:textId="7DA501B1" w:rsidR="00776BCC" w:rsidRPr="00BD7D95" w:rsidRDefault="000A1E46" w:rsidP="000517DB">
            <w:pPr>
              <w:pStyle w:val="Taulukkotekstitiivis"/>
              <w:rPr>
                <w:rFonts w:cstheme="minorHAnsi"/>
                <w:lang w:bidi="fi-FI"/>
              </w:rPr>
            </w:pPr>
            <w:r>
              <w:rPr>
                <w:rFonts w:cstheme="minorHAnsi"/>
              </w:rPr>
              <w:t>32616</w:t>
            </w:r>
          </w:p>
        </w:tc>
        <w:tc>
          <w:tcPr>
            <w:tcW w:w="1246" w:type="dxa"/>
            <w:tcBorders>
              <w:left w:val="single" w:sz="4" w:space="0" w:color="000000"/>
              <w:bottom w:val="single" w:sz="4" w:space="0" w:color="000000"/>
            </w:tcBorders>
            <w:shd w:val="clear" w:color="auto" w:fill="auto"/>
          </w:tcPr>
          <w:p w14:paraId="7A01E218" w14:textId="77777777" w:rsidR="00776BCC" w:rsidRPr="00BD7D95" w:rsidRDefault="00776BCC" w:rsidP="000517DB">
            <w:pPr>
              <w:pStyle w:val="Taulukkotekstitiivis"/>
              <w:rPr>
                <w:rFonts w:cstheme="minorHAnsi"/>
              </w:rPr>
            </w:pPr>
            <w:r w:rsidRPr="00BD7D95">
              <w:rPr>
                <w:rFonts w:cstheme="minorHAnsi"/>
              </w:rPr>
              <w:t>35900</w:t>
            </w:r>
          </w:p>
        </w:tc>
        <w:tc>
          <w:tcPr>
            <w:tcW w:w="1245" w:type="dxa"/>
            <w:tcBorders>
              <w:left w:val="single" w:sz="4" w:space="0" w:color="000000"/>
              <w:bottom w:val="single" w:sz="4" w:space="0" w:color="000000"/>
            </w:tcBorders>
            <w:shd w:val="clear" w:color="auto" w:fill="auto"/>
          </w:tcPr>
          <w:p w14:paraId="354BBA6A" w14:textId="5F57D51A" w:rsidR="00776BCC" w:rsidRPr="00BD7D95" w:rsidRDefault="000A1E46" w:rsidP="000517DB">
            <w:pPr>
              <w:pStyle w:val="Taulukkotekstitiivis"/>
              <w:rPr>
                <w:rFonts w:cstheme="minorHAnsi"/>
                <w:lang w:bidi="fi-FI"/>
              </w:rPr>
            </w:pPr>
            <w:r>
              <w:rPr>
                <w:rFonts w:cstheme="minorHAnsi"/>
                <w:lang w:bidi="fi-FI"/>
              </w:rPr>
              <w:t>32600</w:t>
            </w:r>
          </w:p>
        </w:tc>
        <w:tc>
          <w:tcPr>
            <w:tcW w:w="1246" w:type="dxa"/>
            <w:tcBorders>
              <w:left w:val="single" w:sz="4" w:space="0" w:color="000000"/>
              <w:bottom w:val="single" w:sz="4" w:space="0" w:color="000000"/>
            </w:tcBorders>
            <w:shd w:val="clear" w:color="auto" w:fill="auto"/>
          </w:tcPr>
          <w:p w14:paraId="353B4C8D" w14:textId="36151409" w:rsidR="00776BCC" w:rsidRPr="00BD7D95" w:rsidRDefault="000A1E46" w:rsidP="000517DB">
            <w:pPr>
              <w:pStyle w:val="Taulukkotekstitiivis"/>
              <w:rPr>
                <w:rFonts w:cstheme="minorHAnsi"/>
                <w:lang w:bidi="fi-FI"/>
              </w:rPr>
            </w:pPr>
            <w:r>
              <w:rPr>
                <w:rFonts w:cstheme="minorHAnsi"/>
                <w:lang w:bidi="fi-FI"/>
              </w:rPr>
              <w:t>32600</w:t>
            </w:r>
          </w:p>
        </w:tc>
        <w:tc>
          <w:tcPr>
            <w:tcW w:w="1262" w:type="dxa"/>
            <w:tcBorders>
              <w:left w:val="single" w:sz="4" w:space="0" w:color="000000"/>
              <w:bottom w:val="single" w:sz="4" w:space="0" w:color="000000"/>
              <w:right w:val="single" w:sz="4" w:space="0" w:color="000000"/>
            </w:tcBorders>
            <w:shd w:val="clear" w:color="auto" w:fill="auto"/>
          </w:tcPr>
          <w:p w14:paraId="3EF4811C" w14:textId="775BDC27" w:rsidR="00776BCC" w:rsidRPr="00BD7D95" w:rsidRDefault="000A1E46" w:rsidP="000517DB">
            <w:pPr>
              <w:pStyle w:val="Taulukkotekstitiivis"/>
              <w:rPr>
                <w:rFonts w:cstheme="minorHAnsi"/>
                <w:lang w:bidi="fi-FI"/>
              </w:rPr>
            </w:pPr>
            <w:r>
              <w:rPr>
                <w:rFonts w:cstheme="minorHAnsi"/>
                <w:lang w:bidi="fi-FI"/>
              </w:rPr>
              <w:t>32600</w:t>
            </w:r>
          </w:p>
        </w:tc>
      </w:tr>
      <w:tr w:rsidR="00776BCC" w:rsidRPr="00BD7D95" w14:paraId="22D0E381" w14:textId="77777777" w:rsidTr="000517DB">
        <w:tc>
          <w:tcPr>
            <w:tcW w:w="8066" w:type="dxa"/>
            <w:gridSpan w:val="6"/>
            <w:tcBorders>
              <w:left w:val="single" w:sz="4" w:space="0" w:color="000000"/>
              <w:bottom w:val="single" w:sz="4" w:space="0" w:color="000000"/>
              <w:right w:val="single" w:sz="4" w:space="0" w:color="000000"/>
            </w:tcBorders>
            <w:shd w:val="clear" w:color="auto" w:fill="auto"/>
          </w:tcPr>
          <w:p w14:paraId="25BEC679" w14:textId="77777777" w:rsidR="00776BCC" w:rsidRPr="00BD7D95" w:rsidRDefault="00776BCC" w:rsidP="000517DB">
            <w:pPr>
              <w:pStyle w:val="Taulukkotekstitiivis"/>
              <w:rPr>
                <w:rFonts w:cstheme="minorHAnsi"/>
                <w:lang w:bidi="fi-FI"/>
              </w:rPr>
            </w:pPr>
          </w:p>
        </w:tc>
      </w:tr>
      <w:tr w:rsidR="00776BCC" w:rsidRPr="00BD7D95" w14:paraId="1E1491AD" w14:textId="77777777" w:rsidTr="000517DB">
        <w:tc>
          <w:tcPr>
            <w:tcW w:w="1983" w:type="dxa"/>
            <w:tcBorders>
              <w:left w:val="single" w:sz="4" w:space="0" w:color="000000"/>
              <w:bottom w:val="single" w:sz="4" w:space="0" w:color="000000"/>
            </w:tcBorders>
            <w:shd w:val="clear" w:color="auto" w:fill="auto"/>
          </w:tcPr>
          <w:p w14:paraId="42B493A5" w14:textId="77777777" w:rsidR="00776BCC" w:rsidRPr="00BD7D95" w:rsidRDefault="00776BCC" w:rsidP="000517DB">
            <w:pPr>
              <w:pStyle w:val="Taulukkotekstitiivis"/>
              <w:rPr>
                <w:rFonts w:cstheme="minorHAnsi"/>
                <w:lang w:bidi="fi-FI"/>
              </w:rPr>
            </w:pPr>
            <w:r w:rsidRPr="00BD7D95">
              <w:rPr>
                <w:rFonts w:cstheme="minorHAnsi"/>
                <w:lang w:bidi="fi-FI"/>
              </w:rPr>
              <w:t>Liikelait. yht. tulot</w:t>
            </w:r>
          </w:p>
        </w:tc>
        <w:tc>
          <w:tcPr>
            <w:tcW w:w="1084" w:type="dxa"/>
            <w:tcBorders>
              <w:left w:val="single" w:sz="4" w:space="0" w:color="000000"/>
              <w:bottom w:val="single" w:sz="4" w:space="0" w:color="000000"/>
            </w:tcBorders>
            <w:shd w:val="clear" w:color="auto" w:fill="auto"/>
          </w:tcPr>
          <w:p w14:paraId="2490FB3B" w14:textId="31FE2954" w:rsidR="00776BCC" w:rsidRPr="00BD7D95" w:rsidRDefault="000A1E46" w:rsidP="000517DB">
            <w:pPr>
              <w:pStyle w:val="Taulukkotekstitiivis"/>
              <w:rPr>
                <w:rFonts w:cstheme="minorHAnsi"/>
                <w:lang w:bidi="fi-FI"/>
              </w:rPr>
            </w:pPr>
            <w:r>
              <w:rPr>
                <w:rFonts w:cstheme="minorHAnsi"/>
                <w:lang w:bidi="fi-FI"/>
              </w:rPr>
              <w:t>457361</w:t>
            </w:r>
          </w:p>
        </w:tc>
        <w:tc>
          <w:tcPr>
            <w:tcW w:w="1246" w:type="dxa"/>
            <w:tcBorders>
              <w:left w:val="single" w:sz="4" w:space="0" w:color="000000"/>
              <w:bottom w:val="single" w:sz="4" w:space="0" w:color="000000"/>
            </w:tcBorders>
            <w:shd w:val="clear" w:color="auto" w:fill="auto"/>
          </w:tcPr>
          <w:p w14:paraId="6902DB8D" w14:textId="77777777" w:rsidR="00776BCC" w:rsidRPr="00BD7D95" w:rsidRDefault="00776BCC" w:rsidP="000517DB">
            <w:pPr>
              <w:pStyle w:val="Taulukkotekstitiivis"/>
              <w:rPr>
                <w:rFonts w:cstheme="minorHAnsi"/>
                <w:lang w:bidi="fi-FI"/>
              </w:rPr>
            </w:pPr>
            <w:r w:rsidRPr="00BD7D95">
              <w:rPr>
                <w:rFonts w:cstheme="minorHAnsi"/>
              </w:rPr>
              <w:t>502840</w:t>
            </w:r>
          </w:p>
        </w:tc>
        <w:tc>
          <w:tcPr>
            <w:tcW w:w="1245" w:type="dxa"/>
            <w:tcBorders>
              <w:left w:val="single" w:sz="4" w:space="0" w:color="000000"/>
              <w:bottom w:val="single" w:sz="4" w:space="0" w:color="000000"/>
            </w:tcBorders>
            <w:shd w:val="clear" w:color="auto" w:fill="auto"/>
          </w:tcPr>
          <w:p w14:paraId="2DAD9740" w14:textId="26B6F750" w:rsidR="00776BCC" w:rsidRPr="00BD7D95" w:rsidRDefault="000A1E46" w:rsidP="000517DB">
            <w:pPr>
              <w:pStyle w:val="Taulukkotekstitiivis"/>
              <w:rPr>
                <w:rFonts w:cstheme="minorHAnsi"/>
                <w:lang w:bidi="fi-FI"/>
              </w:rPr>
            </w:pPr>
            <w:r>
              <w:rPr>
                <w:rFonts w:cstheme="minorHAnsi"/>
                <w:lang w:bidi="fi-FI"/>
              </w:rPr>
              <w:t>494250</w:t>
            </w:r>
          </w:p>
        </w:tc>
        <w:tc>
          <w:tcPr>
            <w:tcW w:w="1246" w:type="dxa"/>
            <w:tcBorders>
              <w:left w:val="single" w:sz="4" w:space="0" w:color="000000"/>
              <w:bottom w:val="single" w:sz="4" w:space="0" w:color="000000"/>
            </w:tcBorders>
            <w:shd w:val="clear" w:color="auto" w:fill="auto"/>
          </w:tcPr>
          <w:p w14:paraId="779042B8" w14:textId="257D0148" w:rsidR="00776BCC" w:rsidRPr="00BD7D95" w:rsidRDefault="000A1E46" w:rsidP="000517DB">
            <w:pPr>
              <w:pStyle w:val="Taulukkotekstitiivis"/>
              <w:rPr>
                <w:rFonts w:cstheme="minorHAnsi"/>
                <w:lang w:bidi="fi-FI"/>
              </w:rPr>
            </w:pPr>
            <w:r>
              <w:rPr>
                <w:rFonts w:cstheme="minorHAnsi"/>
                <w:lang w:bidi="fi-FI"/>
              </w:rPr>
              <w:t>494250</w:t>
            </w:r>
          </w:p>
        </w:tc>
        <w:tc>
          <w:tcPr>
            <w:tcW w:w="1262" w:type="dxa"/>
            <w:tcBorders>
              <w:left w:val="single" w:sz="4" w:space="0" w:color="000000"/>
              <w:bottom w:val="single" w:sz="4" w:space="0" w:color="000000"/>
              <w:right w:val="single" w:sz="4" w:space="0" w:color="000000"/>
            </w:tcBorders>
            <w:shd w:val="clear" w:color="auto" w:fill="auto"/>
          </w:tcPr>
          <w:p w14:paraId="745C9031" w14:textId="3EDB9815" w:rsidR="00776BCC" w:rsidRPr="00BD7D95" w:rsidRDefault="000A1E46" w:rsidP="000517DB">
            <w:pPr>
              <w:pStyle w:val="Taulukkotekstitiivis"/>
              <w:rPr>
                <w:rFonts w:cstheme="minorHAnsi"/>
                <w:lang w:bidi="fi-FI"/>
              </w:rPr>
            </w:pPr>
            <w:r>
              <w:rPr>
                <w:rFonts w:cstheme="minorHAnsi"/>
                <w:lang w:bidi="fi-FI"/>
              </w:rPr>
              <w:t>494250</w:t>
            </w:r>
          </w:p>
        </w:tc>
      </w:tr>
      <w:tr w:rsidR="00776BCC" w:rsidRPr="00BD7D95" w14:paraId="75CFB98E" w14:textId="77777777" w:rsidTr="000517DB">
        <w:tc>
          <w:tcPr>
            <w:tcW w:w="1983" w:type="dxa"/>
            <w:tcBorders>
              <w:left w:val="single" w:sz="4" w:space="0" w:color="000000"/>
              <w:bottom w:val="single" w:sz="4" w:space="0" w:color="000000"/>
            </w:tcBorders>
            <w:shd w:val="clear" w:color="auto" w:fill="auto"/>
          </w:tcPr>
          <w:p w14:paraId="162566A7" w14:textId="77777777" w:rsidR="00776BCC" w:rsidRPr="00BD7D95" w:rsidRDefault="00776BCC" w:rsidP="000517DB">
            <w:pPr>
              <w:pStyle w:val="Taulukkotekstitiivis"/>
              <w:rPr>
                <w:rFonts w:cstheme="minorHAnsi"/>
                <w:lang w:bidi="fi-FI"/>
              </w:rPr>
            </w:pPr>
            <w:r w:rsidRPr="00BD7D95">
              <w:rPr>
                <w:rFonts w:cstheme="minorHAnsi"/>
                <w:lang w:bidi="fi-FI"/>
              </w:rPr>
              <w:t>Liikelait. yht. menot</w:t>
            </w:r>
          </w:p>
        </w:tc>
        <w:tc>
          <w:tcPr>
            <w:tcW w:w="1084" w:type="dxa"/>
            <w:tcBorders>
              <w:left w:val="single" w:sz="4" w:space="0" w:color="000000"/>
              <w:bottom w:val="single" w:sz="4" w:space="0" w:color="000000"/>
            </w:tcBorders>
            <w:shd w:val="clear" w:color="auto" w:fill="auto"/>
          </w:tcPr>
          <w:p w14:paraId="33DFCF1D" w14:textId="5A001D57" w:rsidR="00776BCC" w:rsidRPr="00BD7D95" w:rsidRDefault="000A1E46" w:rsidP="000517DB">
            <w:pPr>
              <w:pStyle w:val="Taulukkotekstitiivis"/>
              <w:rPr>
                <w:rFonts w:cstheme="minorHAnsi"/>
                <w:lang w:bidi="fi-FI"/>
              </w:rPr>
            </w:pPr>
            <w:r>
              <w:rPr>
                <w:rFonts w:cstheme="minorHAnsi"/>
                <w:lang w:bidi="fi-FI"/>
              </w:rPr>
              <w:t>339370</w:t>
            </w:r>
          </w:p>
        </w:tc>
        <w:tc>
          <w:tcPr>
            <w:tcW w:w="1246" w:type="dxa"/>
            <w:tcBorders>
              <w:left w:val="single" w:sz="4" w:space="0" w:color="000000"/>
              <w:bottom w:val="single" w:sz="4" w:space="0" w:color="000000"/>
            </w:tcBorders>
            <w:shd w:val="clear" w:color="auto" w:fill="auto"/>
          </w:tcPr>
          <w:p w14:paraId="2C195916" w14:textId="78A241D9" w:rsidR="00776BCC" w:rsidRPr="00BD7D95" w:rsidRDefault="000A1E46" w:rsidP="000517DB">
            <w:pPr>
              <w:pStyle w:val="Taulukkotekstitiivis"/>
              <w:rPr>
                <w:rFonts w:cstheme="minorHAnsi"/>
                <w:lang w:bidi="fi-FI"/>
              </w:rPr>
            </w:pPr>
            <w:r>
              <w:rPr>
                <w:rFonts w:cstheme="minorHAnsi"/>
                <w:lang w:bidi="fi-FI"/>
              </w:rPr>
              <w:t>287231</w:t>
            </w:r>
          </w:p>
        </w:tc>
        <w:tc>
          <w:tcPr>
            <w:tcW w:w="1245" w:type="dxa"/>
            <w:tcBorders>
              <w:left w:val="single" w:sz="4" w:space="0" w:color="000000"/>
              <w:bottom w:val="single" w:sz="4" w:space="0" w:color="000000"/>
            </w:tcBorders>
            <w:shd w:val="clear" w:color="auto" w:fill="auto"/>
          </w:tcPr>
          <w:p w14:paraId="637B7AC1" w14:textId="0123B1EE" w:rsidR="00776BCC" w:rsidRPr="00BD7D95" w:rsidRDefault="000A1E46" w:rsidP="000517DB">
            <w:pPr>
              <w:pStyle w:val="Taulukkotekstitiivis"/>
              <w:rPr>
                <w:rFonts w:cstheme="minorHAnsi"/>
                <w:lang w:bidi="fi-FI"/>
              </w:rPr>
            </w:pPr>
            <w:r>
              <w:rPr>
                <w:rFonts w:cstheme="minorHAnsi"/>
                <w:lang w:bidi="fi-FI"/>
              </w:rPr>
              <w:t>401010</w:t>
            </w:r>
          </w:p>
        </w:tc>
        <w:tc>
          <w:tcPr>
            <w:tcW w:w="1246" w:type="dxa"/>
            <w:tcBorders>
              <w:left w:val="single" w:sz="4" w:space="0" w:color="000000"/>
              <w:bottom w:val="single" w:sz="4" w:space="0" w:color="000000"/>
            </w:tcBorders>
            <w:shd w:val="clear" w:color="auto" w:fill="auto"/>
          </w:tcPr>
          <w:p w14:paraId="13212F2F" w14:textId="6643E3DB" w:rsidR="00776BCC" w:rsidRPr="00BD7D95" w:rsidRDefault="000A1E46" w:rsidP="000517DB">
            <w:pPr>
              <w:pStyle w:val="Taulukkotekstitiivis"/>
              <w:rPr>
                <w:rFonts w:cstheme="minorHAnsi"/>
                <w:lang w:bidi="fi-FI"/>
              </w:rPr>
            </w:pPr>
            <w:r>
              <w:rPr>
                <w:rFonts w:cstheme="minorHAnsi"/>
                <w:lang w:bidi="fi-FI"/>
              </w:rPr>
              <w:t>401010</w:t>
            </w:r>
          </w:p>
        </w:tc>
        <w:tc>
          <w:tcPr>
            <w:tcW w:w="1262" w:type="dxa"/>
            <w:tcBorders>
              <w:left w:val="single" w:sz="4" w:space="0" w:color="000000"/>
              <w:bottom w:val="single" w:sz="4" w:space="0" w:color="000000"/>
              <w:right w:val="single" w:sz="4" w:space="0" w:color="000000"/>
            </w:tcBorders>
            <w:shd w:val="clear" w:color="auto" w:fill="auto"/>
          </w:tcPr>
          <w:p w14:paraId="7B1BD538" w14:textId="0FA45091" w:rsidR="00776BCC" w:rsidRPr="00BD7D95" w:rsidRDefault="000A1E46" w:rsidP="000517DB">
            <w:pPr>
              <w:pStyle w:val="Taulukkotekstitiivis"/>
              <w:rPr>
                <w:rFonts w:cstheme="minorHAnsi"/>
                <w:lang w:bidi="fi-FI"/>
              </w:rPr>
            </w:pPr>
            <w:r>
              <w:rPr>
                <w:rFonts w:cstheme="minorHAnsi"/>
                <w:lang w:bidi="fi-FI"/>
              </w:rPr>
              <w:t>401010</w:t>
            </w:r>
          </w:p>
        </w:tc>
      </w:tr>
      <w:tr w:rsidR="00776BCC" w:rsidRPr="00BD7D95" w14:paraId="343925A9" w14:textId="77777777" w:rsidTr="000517DB">
        <w:tc>
          <w:tcPr>
            <w:tcW w:w="1983" w:type="dxa"/>
            <w:tcBorders>
              <w:left w:val="single" w:sz="4" w:space="0" w:color="000000"/>
              <w:bottom w:val="single" w:sz="4" w:space="0" w:color="000000"/>
            </w:tcBorders>
            <w:shd w:val="clear" w:color="auto" w:fill="auto"/>
          </w:tcPr>
          <w:p w14:paraId="3D0E724C" w14:textId="77777777" w:rsidR="00776BCC" w:rsidRPr="00BD7D95" w:rsidRDefault="00776BCC" w:rsidP="000517DB">
            <w:pPr>
              <w:pStyle w:val="Taulukkotekstitiivis"/>
              <w:rPr>
                <w:rFonts w:cstheme="minorHAnsi"/>
                <w:lang w:bidi="fi-FI"/>
              </w:rPr>
            </w:pPr>
            <w:r w:rsidRPr="00BD7D95">
              <w:rPr>
                <w:rFonts w:cstheme="minorHAnsi"/>
                <w:lang w:bidi="fi-FI"/>
              </w:rPr>
              <w:t>Vesilaitos/tulot</w:t>
            </w:r>
          </w:p>
        </w:tc>
        <w:tc>
          <w:tcPr>
            <w:tcW w:w="1084" w:type="dxa"/>
            <w:tcBorders>
              <w:left w:val="single" w:sz="4" w:space="0" w:color="000000"/>
              <w:bottom w:val="single" w:sz="4" w:space="0" w:color="000000"/>
            </w:tcBorders>
            <w:shd w:val="clear" w:color="auto" w:fill="auto"/>
          </w:tcPr>
          <w:p w14:paraId="6E43B53C" w14:textId="3007D555" w:rsidR="00776BCC" w:rsidRPr="00BD7D95" w:rsidRDefault="000A1E46" w:rsidP="000517DB">
            <w:pPr>
              <w:pStyle w:val="Taulukkotekstitiivis"/>
              <w:rPr>
                <w:rFonts w:cstheme="minorHAnsi"/>
                <w:lang w:bidi="fi-FI"/>
              </w:rPr>
            </w:pPr>
            <w:r>
              <w:rPr>
                <w:rFonts w:cstheme="minorHAnsi"/>
                <w:lang w:bidi="fi-FI"/>
              </w:rPr>
              <w:t>105652</w:t>
            </w:r>
          </w:p>
        </w:tc>
        <w:tc>
          <w:tcPr>
            <w:tcW w:w="1246" w:type="dxa"/>
            <w:tcBorders>
              <w:left w:val="single" w:sz="4" w:space="0" w:color="000000"/>
              <w:bottom w:val="single" w:sz="4" w:space="0" w:color="000000"/>
            </w:tcBorders>
            <w:shd w:val="clear" w:color="auto" w:fill="auto"/>
          </w:tcPr>
          <w:p w14:paraId="368CA0A7" w14:textId="3F727E9E" w:rsidR="00776BCC" w:rsidRPr="00BD7D95" w:rsidRDefault="000A1E46" w:rsidP="000517DB">
            <w:pPr>
              <w:pStyle w:val="Taulukkotekstitiivis"/>
              <w:rPr>
                <w:rFonts w:cstheme="minorHAnsi"/>
                <w:lang w:bidi="fi-FI"/>
              </w:rPr>
            </w:pPr>
            <w:r>
              <w:rPr>
                <w:rFonts w:cstheme="minorHAnsi"/>
              </w:rPr>
              <w:t>115350</w:t>
            </w:r>
          </w:p>
        </w:tc>
        <w:tc>
          <w:tcPr>
            <w:tcW w:w="1245" w:type="dxa"/>
            <w:tcBorders>
              <w:left w:val="single" w:sz="4" w:space="0" w:color="000000"/>
              <w:bottom w:val="single" w:sz="4" w:space="0" w:color="000000"/>
            </w:tcBorders>
            <w:shd w:val="clear" w:color="auto" w:fill="auto"/>
          </w:tcPr>
          <w:p w14:paraId="4BFC0933" w14:textId="77FAA804" w:rsidR="00776BCC" w:rsidRPr="00BD7D95" w:rsidRDefault="000A1E46" w:rsidP="000517DB">
            <w:pPr>
              <w:pStyle w:val="Taulukkotekstitiivis"/>
              <w:rPr>
                <w:rFonts w:cstheme="minorHAnsi"/>
                <w:lang w:bidi="fi-FI"/>
              </w:rPr>
            </w:pPr>
            <w:r>
              <w:rPr>
                <w:rFonts w:cstheme="minorHAnsi"/>
                <w:lang w:bidi="fi-FI"/>
              </w:rPr>
              <w:t>115420</w:t>
            </w:r>
          </w:p>
        </w:tc>
        <w:tc>
          <w:tcPr>
            <w:tcW w:w="1246" w:type="dxa"/>
            <w:tcBorders>
              <w:left w:val="single" w:sz="4" w:space="0" w:color="000000"/>
              <w:bottom w:val="single" w:sz="4" w:space="0" w:color="000000"/>
            </w:tcBorders>
            <w:shd w:val="clear" w:color="auto" w:fill="auto"/>
          </w:tcPr>
          <w:p w14:paraId="1EF9BDE6" w14:textId="51B083DE" w:rsidR="00776BCC" w:rsidRPr="00BD7D95" w:rsidRDefault="000A1E46" w:rsidP="000517DB">
            <w:pPr>
              <w:pStyle w:val="Taulukkotekstitiivis"/>
              <w:rPr>
                <w:rFonts w:cstheme="minorHAnsi"/>
                <w:lang w:bidi="fi-FI"/>
              </w:rPr>
            </w:pPr>
            <w:r>
              <w:rPr>
                <w:rFonts w:cstheme="minorHAnsi"/>
                <w:lang w:bidi="fi-FI"/>
              </w:rPr>
              <w:t>115420</w:t>
            </w:r>
          </w:p>
        </w:tc>
        <w:tc>
          <w:tcPr>
            <w:tcW w:w="1262" w:type="dxa"/>
            <w:tcBorders>
              <w:left w:val="single" w:sz="4" w:space="0" w:color="000000"/>
              <w:bottom w:val="single" w:sz="4" w:space="0" w:color="000000"/>
              <w:right w:val="single" w:sz="4" w:space="0" w:color="000000"/>
            </w:tcBorders>
            <w:shd w:val="clear" w:color="auto" w:fill="auto"/>
          </w:tcPr>
          <w:p w14:paraId="6DF6E842" w14:textId="3A66EB18" w:rsidR="00776BCC" w:rsidRPr="00BD7D95" w:rsidRDefault="000A1E46" w:rsidP="000517DB">
            <w:pPr>
              <w:pStyle w:val="Taulukkotekstitiivis"/>
              <w:rPr>
                <w:rFonts w:cstheme="minorHAnsi"/>
                <w:lang w:bidi="fi-FI"/>
              </w:rPr>
            </w:pPr>
            <w:r>
              <w:rPr>
                <w:rFonts w:cstheme="minorHAnsi"/>
                <w:lang w:bidi="fi-FI"/>
              </w:rPr>
              <w:t>115420</w:t>
            </w:r>
          </w:p>
        </w:tc>
      </w:tr>
      <w:tr w:rsidR="00776BCC" w:rsidRPr="00BD7D95" w14:paraId="2B84D4D6" w14:textId="77777777" w:rsidTr="000517DB">
        <w:tc>
          <w:tcPr>
            <w:tcW w:w="1983" w:type="dxa"/>
            <w:tcBorders>
              <w:left w:val="single" w:sz="4" w:space="0" w:color="000000"/>
              <w:bottom w:val="single" w:sz="4" w:space="0" w:color="000000"/>
            </w:tcBorders>
            <w:shd w:val="clear" w:color="auto" w:fill="auto"/>
          </w:tcPr>
          <w:p w14:paraId="0F669DA3" w14:textId="77777777" w:rsidR="00776BCC" w:rsidRPr="00BD7D95" w:rsidRDefault="00776BCC" w:rsidP="000517DB">
            <w:pPr>
              <w:pStyle w:val="Taulukkotekstitiivis"/>
              <w:rPr>
                <w:rFonts w:cstheme="minorHAnsi"/>
                <w:lang w:bidi="fi-FI"/>
              </w:rPr>
            </w:pPr>
            <w:r w:rsidRPr="00BD7D95">
              <w:rPr>
                <w:rFonts w:cstheme="minorHAnsi"/>
                <w:lang w:bidi="fi-FI"/>
              </w:rPr>
              <w:t>Viemäri/tulot</w:t>
            </w:r>
          </w:p>
        </w:tc>
        <w:tc>
          <w:tcPr>
            <w:tcW w:w="1084" w:type="dxa"/>
            <w:tcBorders>
              <w:left w:val="single" w:sz="4" w:space="0" w:color="000000"/>
              <w:bottom w:val="single" w:sz="4" w:space="0" w:color="000000"/>
            </w:tcBorders>
            <w:shd w:val="clear" w:color="auto" w:fill="auto"/>
          </w:tcPr>
          <w:p w14:paraId="6EBA3680" w14:textId="4A66AF13" w:rsidR="00776BCC" w:rsidRPr="00BD7D95" w:rsidRDefault="000A1E46" w:rsidP="000517DB">
            <w:pPr>
              <w:pStyle w:val="Taulukkotekstitiivis"/>
              <w:rPr>
                <w:rFonts w:cstheme="minorHAnsi"/>
                <w:lang w:bidi="fi-FI"/>
              </w:rPr>
            </w:pPr>
            <w:r>
              <w:rPr>
                <w:rFonts w:cstheme="minorHAnsi"/>
                <w:lang w:bidi="fi-FI"/>
              </w:rPr>
              <w:t>94281</w:t>
            </w:r>
          </w:p>
        </w:tc>
        <w:tc>
          <w:tcPr>
            <w:tcW w:w="1246" w:type="dxa"/>
            <w:tcBorders>
              <w:left w:val="single" w:sz="4" w:space="0" w:color="000000"/>
              <w:bottom w:val="single" w:sz="4" w:space="0" w:color="000000"/>
            </w:tcBorders>
            <w:shd w:val="clear" w:color="auto" w:fill="auto"/>
          </w:tcPr>
          <w:p w14:paraId="78C9C6DB" w14:textId="77777777" w:rsidR="00776BCC" w:rsidRPr="00BD7D95" w:rsidRDefault="00776BCC" w:rsidP="000517DB">
            <w:pPr>
              <w:pStyle w:val="Taulukkotekstitiivis"/>
              <w:rPr>
                <w:rFonts w:cstheme="minorHAnsi"/>
                <w:lang w:bidi="fi-FI"/>
              </w:rPr>
            </w:pPr>
            <w:r w:rsidRPr="00BD7D95">
              <w:rPr>
                <w:rFonts w:cstheme="minorHAnsi"/>
              </w:rPr>
              <w:t>106890</w:t>
            </w:r>
          </w:p>
        </w:tc>
        <w:tc>
          <w:tcPr>
            <w:tcW w:w="1245" w:type="dxa"/>
            <w:tcBorders>
              <w:left w:val="single" w:sz="4" w:space="0" w:color="000000"/>
              <w:bottom w:val="single" w:sz="4" w:space="0" w:color="000000"/>
            </w:tcBorders>
            <w:shd w:val="clear" w:color="auto" w:fill="auto"/>
          </w:tcPr>
          <w:p w14:paraId="6FDEB139" w14:textId="5B6DA9E6" w:rsidR="00776BCC" w:rsidRPr="00BD7D95" w:rsidRDefault="000A1E46" w:rsidP="000517DB">
            <w:pPr>
              <w:pStyle w:val="Taulukkotekstitiivis"/>
              <w:rPr>
                <w:rFonts w:cstheme="minorHAnsi"/>
                <w:lang w:bidi="fi-FI"/>
              </w:rPr>
            </w:pPr>
            <w:r>
              <w:rPr>
                <w:rFonts w:cstheme="minorHAnsi"/>
                <w:lang w:bidi="fi-FI"/>
              </w:rPr>
              <w:t>104830</w:t>
            </w:r>
          </w:p>
        </w:tc>
        <w:tc>
          <w:tcPr>
            <w:tcW w:w="1246" w:type="dxa"/>
            <w:tcBorders>
              <w:left w:val="single" w:sz="4" w:space="0" w:color="000000"/>
              <w:bottom w:val="single" w:sz="4" w:space="0" w:color="000000"/>
            </w:tcBorders>
            <w:shd w:val="clear" w:color="auto" w:fill="auto"/>
          </w:tcPr>
          <w:p w14:paraId="4D41C6AD" w14:textId="7453343E" w:rsidR="00776BCC" w:rsidRPr="00BD7D95" w:rsidRDefault="000A1E46" w:rsidP="000517DB">
            <w:pPr>
              <w:pStyle w:val="Taulukkotekstitiivis"/>
              <w:rPr>
                <w:rFonts w:cstheme="minorHAnsi"/>
                <w:lang w:bidi="fi-FI"/>
              </w:rPr>
            </w:pPr>
            <w:r>
              <w:rPr>
                <w:rFonts w:cstheme="minorHAnsi"/>
                <w:lang w:bidi="fi-FI"/>
              </w:rPr>
              <w:t>104830</w:t>
            </w:r>
          </w:p>
        </w:tc>
        <w:tc>
          <w:tcPr>
            <w:tcW w:w="1262" w:type="dxa"/>
            <w:tcBorders>
              <w:left w:val="single" w:sz="4" w:space="0" w:color="000000"/>
              <w:bottom w:val="single" w:sz="4" w:space="0" w:color="000000"/>
              <w:right w:val="single" w:sz="4" w:space="0" w:color="000000"/>
            </w:tcBorders>
            <w:shd w:val="clear" w:color="auto" w:fill="auto"/>
          </w:tcPr>
          <w:p w14:paraId="6F6FB522" w14:textId="146D8A92" w:rsidR="00776BCC" w:rsidRPr="00BD7D95" w:rsidRDefault="000A1E46" w:rsidP="000517DB">
            <w:pPr>
              <w:pStyle w:val="Taulukkotekstitiivis"/>
              <w:rPr>
                <w:rFonts w:cstheme="minorHAnsi"/>
                <w:lang w:bidi="fi-FI"/>
              </w:rPr>
            </w:pPr>
            <w:r>
              <w:rPr>
                <w:rFonts w:cstheme="minorHAnsi"/>
                <w:lang w:bidi="fi-FI"/>
              </w:rPr>
              <w:t>104830</w:t>
            </w:r>
          </w:p>
        </w:tc>
      </w:tr>
      <w:tr w:rsidR="00776BCC" w:rsidRPr="00BD7D95" w14:paraId="771D49E5" w14:textId="77777777" w:rsidTr="000517DB">
        <w:tc>
          <w:tcPr>
            <w:tcW w:w="1983" w:type="dxa"/>
            <w:tcBorders>
              <w:left w:val="single" w:sz="4" w:space="0" w:color="000000"/>
              <w:bottom w:val="single" w:sz="4" w:space="0" w:color="000000"/>
            </w:tcBorders>
            <w:shd w:val="clear" w:color="auto" w:fill="auto"/>
          </w:tcPr>
          <w:p w14:paraId="21E5D668" w14:textId="77777777" w:rsidR="00776BCC" w:rsidRPr="00BD7D95" w:rsidRDefault="00776BCC" w:rsidP="000517DB">
            <w:pPr>
              <w:pStyle w:val="Taulukkotekstitiivis"/>
              <w:rPr>
                <w:rFonts w:cstheme="minorHAnsi"/>
                <w:lang w:bidi="fi-FI"/>
              </w:rPr>
            </w:pPr>
            <w:r w:rsidRPr="00BD7D95">
              <w:rPr>
                <w:rFonts w:cstheme="minorHAnsi"/>
                <w:lang w:bidi="fi-FI"/>
              </w:rPr>
              <w:t>Lämpölaitos/tulot</w:t>
            </w:r>
          </w:p>
        </w:tc>
        <w:tc>
          <w:tcPr>
            <w:tcW w:w="1084" w:type="dxa"/>
            <w:tcBorders>
              <w:left w:val="single" w:sz="4" w:space="0" w:color="000000"/>
              <w:bottom w:val="single" w:sz="4" w:space="0" w:color="000000"/>
            </w:tcBorders>
            <w:shd w:val="clear" w:color="auto" w:fill="auto"/>
          </w:tcPr>
          <w:p w14:paraId="095F2442" w14:textId="67E89A96" w:rsidR="00776BCC" w:rsidRPr="00BD7D95" w:rsidRDefault="000A1E46" w:rsidP="000517DB">
            <w:pPr>
              <w:pStyle w:val="Taulukkotekstitiivis"/>
              <w:rPr>
                <w:rFonts w:cstheme="minorHAnsi"/>
                <w:lang w:bidi="fi-FI"/>
              </w:rPr>
            </w:pPr>
            <w:r>
              <w:rPr>
                <w:rFonts w:cstheme="minorHAnsi"/>
                <w:lang w:bidi="fi-FI"/>
              </w:rPr>
              <w:t>257312</w:t>
            </w:r>
          </w:p>
        </w:tc>
        <w:tc>
          <w:tcPr>
            <w:tcW w:w="1246" w:type="dxa"/>
            <w:tcBorders>
              <w:left w:val="single" w:sz="4" w:space="0" w:color="000000"/>
              <w:bottom w:val="single" w:sz="4" w:space="0" w:color="000000"/>
            </w:tcBorders>
            <w:shd w:val="clear" w:color="auto" w:fill="auto"/>
          </w:tcPr>
          <w:p w14:paraId="21FEAE9A" w14:textId="77777777" w:rsidR="00776BCC" w:rsidRPr="00BD7D95" w:rsidRDefault="00776BCC" w:rsidP="000517DB">
            <w:pPr>
              <w:pStyle w:val="Taulukkotekstitiivis"/>
              <w:rPr>
                <w:rFonts w:cstheme="minorHAnsi"/>
                <w:lang w:bidi="fi-FI"/>
              </w:rPr>
            </w:pPr>
            <w:r w:rsidRPr="00BD7D95">
              <w:rPr>
                <w:rFonts w:cstheme="minorHAnsi"/>
              </w:rPr>
              <w:t>280600</w:t>
            </w:r>
          </w:p>
        </w:tc>
        <w:tc>
          <w:tcPr>
            <w:tcW w:w="1245" w:type="dxa"/>
            <w:tcBorders>
              <w:left w:val="single" w:sz="4" w:space="0" w:color="000000"/>
              <w:bottom w:val="single" w:sz="4" w:space="0" w:color="000000"/>
            </w:tcBorders>
            <w:shd w:val="clear" w:color="auto" w:fill="auto"/>
          </w:tcPr>
          <w:p w14:paraId="427D0D62" w14:textId="260C28E2" w:rsidR="00776BCC" w:rsidRPr="00BD7D95" w:rsidRDefault="000A1E46" w:rsidP="000517DB">
            <w:pPr>
              <w:pStyle w:val="Taulukkotekstitiivis"/>
              <w:rPr>
                <w:rFonts w:cstheme="minorHAnsi"/>
                <w:lang w:bidi="fi-FI"/>
              </w:rPr>
            </w:pPr>
            <w:r>
              <w:rPr>
                <w:rFonts w:cstheme="minorHAnsi"/>
                <w:lang w:bidi="fi-FI"/>
              </w:rPr>
              <w:t>274000</w:t>
            </w:r>
          </w:p>
        </w:tc>
        <w:tc>
          <w:tcPr>
            <w:tcW w:w="1246" w:type="dxa"/>
            <w:tcBorders>
              <w:left w:val="single" w:sz="4" w:space="0" w:color="000000"/>
              <w:bottom w:val="single" w:sz="4" w:space="0" w:color="000000"/>
            </w:tcBorders>
            <w:shd w:val="clear" w:color="auto" w:fill="auto"/>
          </w:tcPr>
          <w:p w14:paraId="52772E5C" w14:textId="255E5F7D" w:rsidR="00776BCC" w:rsidRPr="00BD7D95" w:rsidRDefault="000A1E46" w:rsidP="000517DB">
            <w:pPr>
              <w:pStyle w:val="Taulukkotekstitiivis"/>
              <w:rPr>
                <w:rFonts w:cstheme="minorHAnsi"/>
                <w:lang w:bidi="fi-FI"/>
              </w:rPr>
            </w:pPr>
            <w:r>
              <w:rPr>
                <w:rFonts w:cstheme="minorHAnsi"/>
                <w:lang w:bidi="fi-FI"/>
              </w:rPr>
              <w:t>274000</w:t>
            </w:r>
          </w:p>
        </w:tc>
        <w:tc>
          <w:tcPr>
            <w:tcW w:w="1262" w:type="dxa"/>
            <w:tcBorders>
              <w:left w:val="single" w:sz="4" w:space="0" w:color="000000"/>
              <w:bottom w:val="single" w:sz="4" w:space="0" w:color="000000"/>
              <w:right w:val="single" w:sz="4" w:space="0" w:color="000000"/>
            </w:tcBorders>
            <w:shd w:val="clear" w:color="auto" w:fill="auto"/>
          </w:tcPr>
          <w:p w14:paraId="413A5D62" w14:textId="3AA4AF3B" w:rsidR="00776BCC" w:rsidRPr="00BD7D95" w:rsidRDefault="000A1E46" w:rsidP="000517DB">
            <w:pPr>
              <w:pStyle w:val="Taulukkotekstitiivis"/>
              <w:rPr>
                <w:rFonts w:cstheme="minorHAnsi"/>
                <w:lang w:bidi="fi-FI"/>
              </w:rPr>
            </w:pPr>
            <w:r>
              <w:rPr>
                <w:rFonts w:cstheme="minorHAnsi"/>
                <w:lang w:bidi="fi-FI"/>
              </w:rPr>
              <w:t>274000</w:t>
            </w:r>
          </w:p>
        </w:tc>
      </w:tr>
      <w:tr w:rsidR="00776BCC" w:rsidRPr="00BD7D95" w14:paraId="104DCE72" w14:textId="77777777" w:rsidTr="000517DB">
        <w:tc>
          <w:tcPr>
            <w:tcW w:w="1983" w:type="dxa"/>
            <w:tcBorders>
              <w:left w:val="single" w:sz="4" w:space="0" w:color="000000"/>
              <w:bottom w:val="single" w:sz="4" w:space="0" w:color="000000"/>
            </w:tcBorders>
            <w:shd w:val="clear" w:color="auto" w:fill="auto"/>
          </w:tcPr>
          <w:p w14:paraId="39A8D977" w14:textId="77777777" w:rsidR="00776BCC" w:rsidRPr="00BD7D95" w:rsidRDefault="00776BCC" w:rsidP="000517DB">
            <w:pPr>
              <w:pStyle w:val="Taulukkotekstitiivis"/>
              <w:rPr>
                <w:rFonts w:cstheme="minorHAnsi"/>
                <w:lang w:bidi="fi-FI"/>
              </w:rPr>
            </w:pPr>
            <w:r w:rsidRPr="00BD7D95">
              <w:rPr>
                <w:rFonts w:cstheme="minorHAnsi"/>
                <w:lang w:bidi="fi-FI"/>
              </w:rPr>
              <w:t>Vesilaitos/menot</w:t>
            </w:r>
          </w:p>
        </w:tc>
        <w:tc>
          <w:tcPr>
            <w:tcW w:w="1084" w:type="dxa"/>
            <w:tcBorders>
              <w:left w:val="single" w:sz="4" w:space="0" w:color="000000"/>
              <w:bottom w:val="single" w:sz="4" w:space="0" w:color="000000"/>
            </w:tcBorders>
            <w:shd w:val="clear" w:color="auto" w:fill="auto"/>
          </w:tcPr>
          <w:p w14:paraId="1DAB8D10" w14:textId="157991D0" w:rsidR="00776BCC" w:rsidRPr="00BD7D95" w:rsidRDefault="000A1E46" w:rsidP="000517DB">
            <w:pPr>
              <w:pStyle w:val="Taulukkotekstitiivis"/>
              <w:rPr>
                <w:rFonts w:cstheme="minorHAnsi"/>
                <w:lang w:bidi="fi-FI"/>
              </w:rPr>
            </w:pPr>
            <w:r>
              <w:rPr>
                <w:rFonts w:cstheme="minorHAnsi"/>
                <w:lang w:bidi="fi-FI"/>
              </w:rPr>
              <w:t>57259</w:t>
            </w:r>
          </w:p>
        </w:tc>
        <w:tc>
          <w:tcPr>
            <w:tcW w:w="1246" w:type="dxa"/>
            <w:tcBorders>
              <w:left w:val="single" w:sz="4" w:space="0" w:color="000000"/>
              <w:bottom w:val="single" w:sz="4" w:space="0" w:color="000000"/>
            </w:tcBorders>
            <w:shd w:val="clear" w:color="auto" w:fill="auto"/>
          </w:tcPr>
          <w:p w14:paraId="594F68B1" w14:textId="034712A0" w:rsidR="00776BCC" w:rsidRPr="00BD7D95" w:rsidRDefault="000A1E46" w:rsidP="000517DB">
            <w:pPr>
              <w:pStyle w:val="Taulukkotekstitiivis"/>
              <w:rPr>
                <w:rFonts w:cstheme="minorHAnsi"/>
                <w:lang w:bidi="fi-FI"/>
              </w:rPr>
            </w:pPr>
            <w:r>
              <w:rPr>
                <w:rFonts w:cstheme="minorHAnsi"/>
              </w:rPr>
              <w:t>57564</w:t>
            </w:r>
          </w:p>
        </w:tc>
        <w:tc>
          <w:tcPr>
            <w:tcW w:w="1245" w:type="dxa"/>
            <w:tcBorders>
              <w:left w:val="single" w:sz="4" w:space="0" w:color="000000"/>
              <w:bottom w:val="single" w:sz="4" w:space="0" w:color="000000"/>
            </w:tcBorders>
            <w:shd w:val="clear" w:color="auto" w:fill="auto"/>
          </w:tcPr>
          <w:p w14:paraId="56702BE3" w14:textId="1CE0AF99" w:rsidR="00776BCC" w:rsidRPr="00BD7D95" w:rsidRDefault="000A1E46" w:rsidP="000517DB">
            <w:pPr>
              <w:pStyle w:val="Taulukkotekstitiivis"/>
              <w:rPr>
                <w:rFonts w:cstheme="minorHAnsi"/>
                <w:lang w:bidi="fi-FI"/>
              </w:rPr>
            </w:pPr>
            <w:r>
              <w:rPr>
                <w:rFonts w:cstheme="minorHAnsi"/>
                <w:lang w:bidi="fi-FI"/>
              </w:rPr>
              <w:t>69650</w:t>
            </w:r>
          </w:p>
        </w:tc>
        <w:tc>
          <w:tcPr>
            <w:tcW w:w="1246" w:type="dxa"/>
            <w:tcBorders>
              <w:left w:val="single" w:sz="4" w:space="0" w:color="000000"/>
              <w:bottom w:val="single" w:sz="4" w:space="0" w:color="000000"/>
            </w:tcBorders>
            <w:shd w:val="clear" w:color="auto" w:fill="auto"/>
          </w:tcPr>
          <w:p w14:paraId="28507849" w14:textId="021E7F2F" w:rsidR="00776BCC" w:rsidRPr="00BD7D95" w:rsidRDefault="000A1E46" w:rsidP="000517DB">
            <w:pPr>
              <w:pStyle w:val="Taulukkotekstitiivis"/>
              <w:rPr>
                <w:rFonts w:cstheme="minorHAnsi"/>
                <w:lang w:bidi="fi-FI"/>
              </w:rPr>
            </w:pPr>
            <w:r>
              <w:rPr>
                <w:rFonts w:cstheme="minorHAnsi"/>
                <w:lang w:bidi="fi-FI"/>
              </w:rPr>
              <w:t>69650</w:t>
            </w:r>
          </w:p>
        </w:tc>
        <w:tc>
          <w:tcPr>
            <w:tcW w:w="1262" w:type="dxa"/>
            <w:tcBorders>
              <w:left w:val="single" w:sz="4" w:space="0" w:color="000000"/>
              <w:bottom w:val="single" w:sz="4" w:space="0" w:color="000000"/>
              <w:right w:val="single" w:sz="4" w:space="0" w:color="000000"/>
            </w:tcBorders>
            <w:shd w:val="clear" w:color="auto" w:fill="auto"/>
          </w:tcPr>
          <w:p w14:paraId="322353AC" w14:textId="43EC5637" w:rsidR="00776BCC" w:rsidRPr="00BD7D95" w:rsidRDefault="000A1E46" w:rsidP="000517DB">
            <w:pPr>
              <w:pStyle w:val="Taulukkotekstitiivis"/>
              <w:rPr>
                <w:rFonts w:cstheme="minorHAnsi"/>
                <w:lang w:bidi="fi-FI"/>
              </w:rPr>
            </w:pPr>
            <w:r>
              <w:rPr>
                <w:rFonts w:cstheme="minorHAnsi"/>
                <w:lang w:bidi="fi-FI"/>
              </w:rPr>
              <w:t>69650</w:t>
            </w:r>
          </w:p>
        </w:tc>
      </w:tr>
      <w:tr w:rsidR="00776BCC" w:rsidRPr="00BD7D95" w14:paraId="32776E6B" w14:textId="77777777" w:rsidTr="000517DB">
        <w:tc>
          <w:tcPr>
            <w:tcW w:w="1983" w:type="dxa"/>
            <w:tcBorders>
              <w:left w:val="single" w:sz="4" w:space="0" w:color="000000"/>
              <w:bottom w:val="single" w:sz="4" w:space="0" w:color="000000"/>
            </w:tcBorders>
            <w:shd w:val="clear" w:color="auto" w:fill="auto"/>
          </w:tcPr>
          <w:p w14:paraId="13F5A08B" w14:textId="77777777" w:rsidR="00776BCC" w:rsidRPr="00BD7D95" w:rsidRDefault="00776BCC" w:rsidP="000517DB">
            <w:pPr>
              <w:pStyle w:val="Taulukkotekstitiivis"/>
              <w:rPr>
                <w:rFonts w:cstheme="minorHAnsi"/>
              </w:rPr>
            </w:pPr>
            <w:r w:rsidRPr="00BD7D95">
              <w:rPr>
                <w:rFonts w:cstheme="minorHAnsi"/>
                <w:lang w:bidi="fi-FI"/>
              </w:rPr>
              <w:t>Viemärilaitos/</w:t>
            </w:r>
          </w:p>
          <w:p w14:paraId="511C9FA7" w14:textId="77777777" w:rsidR="00776BCC" w:rsidRPr="00BD7D95" w:rsidRDefault="00776BCC" w:rsidP="000517DB">
            <w:pPr>
              <w:pStyle w:val="Taulukkotekstitiivis"/>
              <w:rPr>
                <w:rFonts w:cstheme="minorHAnsi"/>
                <w:lang w:bidi="fi-FI"/>
              </w:rPr>
            </w:pPr>
            <w:r w:rsidRPr="00BD7D95">
              <w:rPr>
                <w:rFonts w:cstheme="minorHAnsi"/>
                <w:lang w:bidi="fi-FI"/>
              </w:rPr>
              <w:t>menot</w:t>
            </w:r>
          </w:p>
        </w:tc>
        <w:tc>
          <w:tcPr>
            <w:tcW w:w="1084" w:type="dxa"/>
            <w:tcBorders>
              <w:left w:val="single" w:sz="4" w:space="0" w:color="000000"/>
              <w:bottom w:val="single" w:sz="4" w:space="0" w:color="000000"/>
            </w:tcBorders>
            <w:shd w:val="clear" w:color="auto" w:fill="auto"/>
          </w:tcPr>
          <w:p w14:paraId="5225BB7C" w14:textId="60D25D47" w:rsidR="00776BCC" w:rsidRPr="00BD7D95" w:rsidRDefault="000A1E46" w:rsidP="000517DB">
            <w:pPr>
              <w:pStyle w:val="Taulukkotekstitiivis"/>
              <w:rPr>
                <w:rFonts w:cstheme="minorHAnsi"/>
                <w:lang w:bidi="fi-FI"/>
              </w:rPr>
            </w:pPr>
            <w:r>
              <w:rPr>
                <w:rFonts w:cstheme="minorHAnsi"/>
                <w:lang w:bidi="fi-FI"/>
              </w:rPr>
              <w:t>96505</w:t>
            </w:r>
          </w:p>
        </w:tc>
        <w:tc>
          <w:tcPr>
            <w:tcW w:w="1246" w:type="dxa"/>
            <w:tcBorders>
              <w:left w:val="single" w:sz="4" w:space="0" w:color="000000"/>
              <w:bottom w:val="single" w:sz="4" w:space="0" w:color="000000"/>
            </w:tcBorders>
            <w:shd w:val="clear" w:color="auto" w:fill="auto"/>
          </w:tcPr>
          <w:p w14:paraId="0C965A85" w14:textId="5F6E129C" w:rsidR="00776BCC" w:rsidRPr="00BD7D95" w:rsidRDefault="000A1E46" w:rsidP="000517DB">
            <w:pPr>
              <w:pStyle w:val="Taulukkotekstitiivis"/>
              <w:rPr>
                <w:rFonts w:cstheme="minorHAnsi"/>
                <w:lang w:bidi="fi-FI"/>
              </w:rPr>
            </w:pPr>
            <w:r>
              <w:rPr>
                <w:rFonts w:cstheme="minorHAnsi"/>
                <w:lang w:bidi="fi-FI"/>
              </w:rPr>
              <w:t>104573</w:t>
            </w:r>
          </w:p>
        </w:tc>
        <w:tc>
          <w:tcPr>
            <w:tcW w:w="1245" w:type="dxa"/>
            <w:tcBorders>
              <w:left w:val="single" w:sz="4" w:space="0" w:color="000000"/>
              <w:bottom w:val="single" w:sz="4" w:space="0" w:color="000000"/>
            </w:tcBorders>
            <w:shd w:val="clear" w:color="auto" w:fill="auto"/>
          </w:tcPr>
          <w:p w14:paraId="7F1B44F4" w14:textId="4102571A" w:rsidR="00776BCC" w:rsidRPr="00BD7D95" w:rsidRDefault="000A1E46" w:rsidP="000517DB">
            <w:pPr>
              <w:pStyle w:val="Taulukkotekstitiivis"/>
              <w:rPr>
                <w:rFonts w:cstheme="minorHAnsi"/>
                <w:lang w:bidi="fi-FI"/>
              </w:rPr>
            </w:pPr>
            <w:r>
              <w:rPr>
                <w:rFonts w:cstheme="minorHAnsi"/>
                <w:lang w:bidi="fi-FI"/>
              </w:rPr>
              <w:t>173890</w:t>
            </w:r>
          </w:p>
        </w:tc>
        <w:tc>
          <w:tcPr>
            <w:tcW w:w="1246" w:type="dxa"/>
            <w:tcBorders>
              <w:left w:val="single" w:sz="4" w:space="0" w:color="000000"/>
              <w:bottom w:val="single" w:sz="4" w:space="0" w:color="000000"/>
            </w:tcBorders>
            <w:shd w:val="clear" w:color="auto" w:fill="auto"/>
          </w:tcPr>
          <w:p w14:paraId="54313E06" w14:textId="2833C036" w:rsidR="00776BCC" w:rsidRPr="00BD7D95" w:rsidRDefault="000A1E46" w:rsidP="000517DB">
            <w:pPr>
              <w:pStyle w:val="Taulukkotekstitiivis"/>
              <w:rPr>
                <w:rFonts w:cstheme="minorHAnsi"/>
                <w:lang w:bidi="fi-FI"/>
              </w:rPr>
            </w:pPr>
            <w:r>
              <w:rPr>
                <w:rFonts w:cstheme="minorHAnsi"/>
                <w:lang w:bidi="fi-FI"/>
              </w:rPr>
              <w:t>173890</w:t>
            </w:r>
          </w:p>
        </w:tc>
        <w:tc>
          <w:tcPr>
            <w:tcW w:w="1262" w:type="dxa"/>
            <w:tcBorders>
              <w:left w:val="single" w:sz="4" w:space="0" w:color="000000"/>
              <w:bottom w:val="single" w:sz="4" w:space="0" w:color="000000"/>
              <w:right w:val="single" w:sz="4" w:space="0" w:color="000000"/>
            </w:tcBorders>
            <w:shd w:val="clear" w:color="auto" w:fill="auto"/>
          </w:tcPr>
          <w:p w14:paraId="00254FEA" w14:textId="39AAF648" w:rsidR="00776BCC" w:rsidRPr="00BD7D95" w:rsidRDefault="000A1E46" w:rsidP="000517DB">
            <w:pPr>
              <w:pStyle w:val="Taulukkotekstitiivis"/>
              <w:rPr>
                <w:rFonts w:cstheme="minorHAnsi"/>
                <w:lang w:bidi="fi-FI"/>
              </w:rPr>
            </w:pPr>
            <w:r>
              <w:rPr>
                <w:rFonts w:cstheme="minorHAnsi"/>
                <w:lang w:bidi="fi-FI"/>
              </w:rPr>
              <w:t>173890</w:t>
            </w:r>
          </w:p>
        </w:tc>
      </w:tr>
      <w:tr w:rsidR="00776BCC" w:rsidRPr="00BD7D95" w14:paraId="51C10987" w14:textId="77777777" w:rsidTr="000517DB">
        <w:tc>
          <w:tcPr>
            <w:tcW w:w="1983" w:type="dxa"/>
            <w:tcBorders>
              <w:left w:val="single" w:sz="4" w:space="0" w:color="000000"/>
              <w:bottom w:val="single" w:sz="4" w:space="0" w:color="000000"/>
            </w:tcBorders>
            <w:shd w:val="clear" w:color="auto" w:fill="auto"/>
          </w:tcPr>
          <w:p w14:paraId="2AD3D15F" w14:textId="77777777" w:rsidR="00776BCC" w:rsidRPr="00BD7D95" w:rsidRDefault="00776BCC" w:rsidP="000517DB">
            <w:pPr>
              <w:pStyle w:val="Taulukkotekstitiivis"/>
              <w:rPr>
                <w:rFonts w:cstheme="minorHAnsi"/>
              </w:rPr>
            </w:pPr>
            <w:r w:rsidRPr="00BD7D95">
              <w:rPr>
                <w:rFonts w:cstheme="minorHAnsi"/>
                <w:lang w:bidi="fi-FI"/>
              </w:rPr>
              <w:t>Lämpölaitos/</w:t>
            </w:r>
          </w:p>
          <w:p w14:paraId="1B13EADA" w14:textId="77777777" w:rsidR="00776BCC" w:rsidRPr="00BD7D95" w:rsidRDefault="00776BCC" w:rsidP="000517DB">
            <w:pPr>
              <w:pStyle w:val="Taulukkotekstitiivis"/>
              <w:rPr>
                <w:rFonts w:cstheme="minorHAnsi"/>
                <w:lang w:bidi="fi-FI"/>
              </w:rPr>
            </w:pPr>
            <w:r w:rsidRPr="00BD7D95">
              <w:rPr>
                <w:rFonts w:cstheme="minorHAnsi"/>
                <w:lang w:bidi="fi-FI"/>
              </w:rPr>
              <w:t>menot</w:t>
            </w:r>
          </w:p>
        </w:tc>
        <w:tc>
          <w:tcPr>
            <w:tcW w:w="1084" w:type="dxa"/>
            <w:tcBorders>
              <w:left w:val="single" w:sz="4" w:space="0" w:color="000000"/>
              <w:bottom w:val="single" w:sz="4" w:space="0" w:color="000000"/>
            </w:tcBorders>
            <w:shd w:val="clear" w:color="auto" w:fill="auto"/>
          </w:tcPr>
          <w:p w14:paraId="66256FA8" w14:textId="5DA6ABB3" w:rsidR="00776BCC" w:rsidRPr="00BD7D95" w:rsidRDefault="000A1E46" w:rsidP="000517DB">
            <w:pPr>
              <w:pStyle w:val="Taulukkotekstitiivis"/>
              <w:rPr>
                <w:rFonts w:cstheme="minorHAnsi"/>
                <w:lang w:bidi="fi-FI"/>
              </w:rPr>
            </w:pPr>
            <w:r>
              <w:rPr>
                <w:rFonts w:cstheme="minorHAnsi"/>
                <w:lang w:bidi="fi-FI"/>
              </w:rPr>
              <w:t>185606</w:t>
            </w:r>
          </w:p>
        </w:tc>
        <w:tc>
          <w:tcPr>
            <w:tcW w:w="1246" w:type="dxa"/>
            <w:tcBorders>
              <w:left w:val="single" w:sz="4" w:space="0" w:color="000000"/>
              <w:bottom w:val="single" w:sz="4" w:space="0" w:color="000000"/>
            </w:tcBorders>
            <w:shd w:val="clear" w:color="auto" w:fill="auto"/>
          </w:tcPr>
          <w:p w14:paraId="45395E4B" w14:textId="77777777" w:rsidR="00776BCC" w:rsidRPr="00BD7D95" w:rsidRDefault="00776BCC" w:rsidP="000517DB">
            <w:pPr>
              <w:pStyle w:val="Taulukkotekstitiivis"/>
              <w:rPr>
                <w:rFonts w:cstheme="minorHAnsi"/>
                <w:lang w:bidi="fi-FI"/>
              </w:rPr>
            </w:pPr>
            <w:r w:rsidRPr="00BD7D95">
              <w:rPr>
                <w:rFonts w:cstheme="minorHAnsi"/>
                <w:lang w:bidi="fi-FI"/>
              </w:rPr>
              <w:t>106910</w:t>
            </w:r>
          </w:p>
        </w:tc>
        <w:tc>
          <w:tcPr>
            <w:tcW w:w="1245" w:type="dxa"/>
            <w:tcBorders>
              <w:left w:val="single" w:sz="4" w:space="0" w:color="000000"/>
              <w:bottom w:val="single" w:sz="4" w:space="0" w:color="000000"/>
            </w:tcBorders>
            <w:shd w:val="clear" w:color="auto" w:fill="auto"/>
          </w:tcPr>
          <w:p w14:paraId="44E32A0E" w14:textId="4C6939DB" w:rsidR="00776BCC" w:rsidRPr="00BD7D95" w:rsidRDefault="000A1E46" w:rsidP="000517DB">
            <w:pPr>
              <w:pStyle w:val="Taulukkotekstitiivis"/>
              <w:rPr>
                <w:rFonts w:cstheme="minorHAnsi"/>
                <w:lang w:bidi="fi-FI"/>
              </w:rPr>
            </w:pPr>
            <w:r>
              <w:rPr>
                <w:rFonts w:cstheme="minorHAnsi"/>
                <w:lang w:bidi="fi-FI"/>
              </w:rPr>
              <w:t>157470</w:t>
            </w:r>
          </w:p>
        </w:tc>
        <w:tc>
          <w:tcPr>
            <w:tcW w:w="1246" w:type="dxa"/>
            <w:tcBorders>
              <w:left w:val="single" w:sz="4" w:space="0" w:color="000000"/>
              <w:bottom w:val="single" w:sz="4" w:space="0" w:color="000000"/>
            </w:tcBorders>
            <w:shd w:val="clear" w:color="auto" w:fill="auto"/>
          </w:tcPr>
          <w:p w14:paraId="59D12783" w14:textId="3EA4F461" w:rsidR="00776BCC" w:rsidRPr="00BD7D95" w:rsidRDefault="000A1E46" w:rsidP="000517DB">
            <w:pPr>
              <w:pStyle w:val="Taulukkotekstitiivis"/>
              <w:rPr>
                <w:rFonts w:cstheme="minorHAnsi"/>
                <w:lang w:bidi="fi-FI"/>
              </w:rPr>
            </w:pPr>
            <w:r>
              <w:rPr>
                <w:rFonts w:cstheme="minorHAnsi"/>
                <w:lang w:bidi="fi-FI"/>
              </w:rPr>
              <w:t>157470</w:t>
            </w:r>
          </w:p>
        </w:tc>
        <w:tc>
          <w:tcPr>
            <w:tcW w:w="1262" w:type="dxa"/>
            <w:tcBorders>
              <w:left w:val="single" w:sz="4" w:space="0" w:color="000000"/>
              <w:bottom w:val="single" w:sz="4" w:space="0" w:color="000000"/>
              <w:right w:val="single" w:sz="4" w:space="0" w:color="000000"/>
            </w:tcBorders>
            <w:shd w:val="clear" w:color="auto" w:fill="auto"/>
          </w:tcPr>
          <w:p w14:paraId="47E5B0EB" w14:textId="7B174950" w:rsidR="00776BCC" w:rsidRPr="00BD7D95" w:rsidRDefault="000A1E46" w:rsidP="000517DB">
            <w:pPr>
              <w:pStyle w:val="Taulukkotekstitiivis"/>
              <w:rPr>
                <w:rFonts w:cstheme="minorHAnsi"/>
                <w:lang w:bidi="fi-FI"/>
              </w:rPr>
            </w:pPr>
            <w:r>
              <w:rPr>
                <w:rFonts w:cstheme="minorHAnsi"/>
                <w:lang w:bidi="fi-FI"/>
              </w:rPr>
              <w:t>157470</w:t>
            </w:r>
          </w:p>
        </w:tc>
      </w:tr>
      <w:tr w:rsidR="00776BCC" w:rsidRPr="00BD7D95" w14:paraId="4A154823" w14:textId="77777777" w:rsidTr="000517DB">
        <w:tc>
          <w:tcPr>
            <w:tcW w:w="8066" w:type="dxa"/>
            <w:gridSpan w:val="6"/>
            <w:tcBorders>
              <w:left w:val="single" w:sz="4" w:space="0" w:color="000000"/>
              <w:bottom w:val="single" w:sz="4" w:space="0" w:color="000000"/>
              <w:right w:val="single" w:sz="4" w:space="0" w:color="000000"/>
            </w:tcBorders>
            <w:shd w:val="clear" w:color="auto" w:fill="auto"/>
          </w:tcPr>
          <w:p w14:paraId="759757EE" w14:textId="77777777" w:rsidR="00776BCC" w:rsidRPr="00BD7D95" w:rsidRDefault="00776BCC" w:rsidP="000517DB">
            <w:pPr>
              <w:pStyle w:val="Taulukkotekstitiivis"/>
              <w:rPr>
                <w:rFonts w:cstheme="minorHAnsi"/>
                <w:lang w:bidi="fi-FI"/>
              </w:rPr>
            </w:pPr>
          </w:p>
        </w:tc>
      </w:tr>
      <w:tr w:rsidR="00776BCC" w:rsidRPr="00BD7D95" w14:paraId="3A3684C3" w14:textId="77777777" w:rsidTr="000517DB">
        <w:tc>
          <w:tcPr>
            <w:tcW w:w="1983" w:type="dxa"/>
            <w:tcBorders>
              <w:left w:val="single" w:sz="4" w:space="0" w:color="000000"/>
            </w:tcBorders>
            <w:shd w:val="clear" w:color="auto" w:fill="auto"/>
          </w:tcPr>
          <w:p w14:paraId="2D7D382A" w14:textId="77777777" w:rsidR="00776BCC" w:rsidRPr="00BD7D95" w:rsidRDefault="00776BCC" w:rsidP="000517DB">
            <w:pPr>
              <w:pStyle w:val="Taulukkotekstitiivis"/>
              <w:rPr>
                <w:rFonts w:cstheme="minorHAnsi"/>
                <w:lang w:bidi="fi-FI"/>
              </w:rPr>
            </w:pPr>
            <w:r w:rsidRPr="00BD7D95">
              <w:rPr>
                <w:rFonts w:cstheme="minorHAnsi"/>
                <w:lang w:bidi="fi-FI"/>
              </w:rPr>
              <w:t>Voimavarat</w:t>
            </w:r>
            <w:r w:rsidRPr="00BD7D95">
              <w:rPr>
                <w:rFonts w:cstheme="minorHAnsi"/>
              </w:rPr>
              <w:t xml:space="preserve"> htv</w:t>
            </w:r>
          </w:p>
        </w:tc>
        <w:tc>
          <w:tcPr>
            <w:tcW w:w="1084" w:type="dxa"/>
            <w:tcBorders>
              <w:left w:val="single" w:sz="4" w:space="0" w:color="000000"/>
            </w:tcBorders>
            <w:shd w:val="clear" w:color="auto" w:fill="auto"/>
          </w:tcPr>
          <w:p w14:paraId="37E067BE" w14:textId="77777777" w:rsidR="00776BCC" w:rsidRPr="00BD7D95" w:rsidRDefault="00776BCC" w:rsidP="000517DB">
            <w:pPr>
              <w:pStyle w:val="Taulukkotekstitiivis"/>
              <w:rPr>
                <w:rFonts w:cstheme="minorHAnsi"/>
                <w:lang w:bidi="fi-FI"/>
              </w:rPr>
            </w:pPr>
            <w:r w:rsidRPr="00BD7D95">
              <w:rPr>
                <w:rFonts w:cstheme="minorHAnsi"/>
                <w:lang w:bidi="fi-FI"/>
              </w:rPr>
              <w:t>1</w:t>
            </w:r>
          </w:p>
        </w:tc>
        <w:tc>
          <w:tcPr>
            <w:tcW w:w="1246" w:type="dxa"/>
            <w:tcBorders>
              <w:left w:val="single" w:sz="4" w:space="0" w:color="000000"/>
            </w:tcBorders>
            <w:shd w:val="clear" w:color="auto" w:fill="auto"/>
          </w:tcPr>
          <w:p w14:paraId="36F8BE9D" w14:textId="77777777" w:rsidR="00776BCC" w:rsidRPr="00BD7D95" w:rsidRDefault="00776BCC" w:rsidP="000517DB">
            <w:pPr>
              <w:pStyle w:val="Taulukkotekstitiivis"/>
              <w:rPr>
                <w:rFonts w:cstheme="minorHAnsi"/>
                <w:lang w:bidi="fi-FI"/>
              </w:rPr>
            </w:pPr>
            <w:r w:rsidRPr="00BD7D95">
              <w:rPr>
                <w:rFonts w:cstheme="minorHAnsi"/>
                <w:lang w:bidi="fi-FI"/>
              </w:rPr>
              <w:t>1</w:t>
            </w:r>
          </w:p>
        </w:tc>
        <w:tc>
          <w:tcPr>
            <w:tcW w:w="1245" w:type="dxa"/>
            <w:tcBorders>
              <w:left w:val="single" w:sz="4" w:space="0" w:color="000000"/>
            </w:tcBorders>
            <w:shd w:val="clear" w:color="auto" w:fill="auto"/>
          </w:tcPr>
          <w:p w14:paraId="7FB557A9" w14:textId="28EFF040" w:rsidR="00776BCC" w:rsidRPr="00BD7D95" w:rsidRDefault="000A1E46" w:rsidP="000517DB">
            <w:pPr>
              <w:pStyle w:val="Taulukkotekstitiivis"/>
              <w:rPr>
                <w:rFonts w:cstheme="minorHAnsi"/>
                <w:lang w:bidi="fi-FI"/>
              </w:rPr>
            </w:pPr>
            <w:r>
              <w:rPr>
                <w:rFonts w:cstheme="minorHAnsi"/>
                <w:lang w:bidi="fi-FI"/>
              </w:rPr>
              <w:t>1</w:t>
            </w:r>
          </w:p>
        </w:tc>
        <w:tc>
          <w:tcPr>
            <w:tcW w:w="1246" w:type="dxa"/>
            <w:tcBorders>
              <w:left w:val="single" w:sz="4" w:space="0" w:color="000000"/>
            </w:tcBorders>
            <w:shd w:val="clear" w:color="auto" w:fill="auto"/>
          </w:tcPr>
          <w:p w14:paraId="6AF0EB4C" w14:textId="43B10177" w:rsidR="00776BCC" w:rsidRPr="00BD7D95" w:rsidRDefault="000A1E46" w:rsidP="000517DB">
            <w:pPr>
              <w:pStyle w:val="Taulukkotekstitiivis"/>
              <w:rPr>
                <w:rFonts w:cstheme="minorHAnsi"/>
                <w:lang w:bidi="fi-FI"/>
              </w:rPr>
            </w:pPr>
            <w:r>
              <w:rPr>
                <w:rFonts w:cstheme="minorHAnsi"/>
                <w:lang w:bidi="fi-FI"/>
              </w:rPr>
              <w:t>1</w:t>
            </w:r>
          </w:p>
        </w:tc>
        <w:tc>
          <w:tcPr>
            <w:tcW w:w="1262" w:type="dxa"/>
            <w:tcBorders>
              <w:left w:val="single" w:sz="4" w:space="0" w:color="000000"/>
              <w:right w:val="single" w:sz="4" w:space="0" w:color="000000"/>
            </w:tcBorders>
            <w:shd w:val="clear" w:color="auto" w:fill="auto"/>
          </w:tcPr>
          <w:p w14:paraId="377FBB05" w14:textId="1824C659" w:rsidR="00776BCC" w:rsidRPr="00BD7D95" w:rsidRDefault="000A1E46" w:rsidP="000517DB">
            <w:pPr>
              <w:pStyle w:val="Taulukkotekstitiivis"/>
              <w:rPr>
                <w:rFonts w:cstheme="minorHAnsi"/>
                <w:lang w:bidi="fi-FI"/>
              </w:rPr>
            </w:pPr>
            <w:r>
              <w:rPr>
                <w:rFonts w:cstheme="minorHAnsi"/>
                <w:lang w:bidi="fi-FI"/>
              </w:rPr>
              <w:t>1</w:t>
            </w:r>
          </w:p>
        </w:tc>
      </w:tr>
      <w:tr w:rsidR="00776BCC" w:rsidRPr="00BD7D95" w14:paraId="5FAC8513" w14:textId="77777777" w:rsidTr="000517DB">
        <w:tc>
          <w:tcPr>
            <w:tcW w:w="1983" w:type="dxa"/>
            <w:tcBorders>
              <w:left w:val="single" w:sz="4" w:space="0" w:color="000000"/>
              <w:bottom w:val="single" w:sz="4" w:space="0" w:color="000000"/>
            </w:tcBorders>
            <w:shd w:val="clear" w:color="auto" w:fill="auto"/>
          </w:tcPr>
          <w:p w14:paraId="588FED6D" w14:textId="77777777" w:rsidR="00776BCC" w:rsidRPr="00BD7D95" w:rsidRDefault="00776BCC" w:rsidP="000517DB">
            <w:pPr>
              <w:pStyle w:val="Taulukkotekstitiivis"/>
              <w:rPr>
                <w:rFonts w:cstheme="minorHAnsi"/>
                <w:lang w:bidi="fi-FI"/>
              </w:rPr>
            </w:pPr>
          </w:p>
        </w:tc>
        <w:tc>
          <w:tcPr>
            <w:tcW w:w="1084" w:type="dxa"/>
            <w:tcBorders>
              <w:left w:val="single" w:sz="4" w:space="0" w:color="000000"/>
              <w:bottom w:val="single" w:sz="4" w:space="0" w:color="000000"/>
            </w:tcBorders>
            <w:shd w:val="clear" w:color="auto" w:fill="auto"/>
          </w:tcPr>
          <w:p w14:paraId="24945E78" w14:textId="77777777" w:rsidR="00776BCC" w:rsidRPr="00BD7D95" w:rsidRDefault="00776BCC" w:rsidP="000517DB">
            <w:pPr>
              <w:pStyle w:val="Taulukkotekstitiivis"/>
              <w:rPr>
                <w:rFonts w:cstheme="minorHAnsi"/>
                <w:lang w:bidi="fi-FI"/>
              </w:rPr>
            </w:pPr>
          </w:p>
        </w:tc>
        <w:tc>
          <w:tcPr>
            <w:tcW w:w="1246" w:type="dxa"/>
            <w:tcBorders>
              <w:left w:val="single" w:sz="4" w:space="0" w:color="000000"/>
              <w:bottom w:val="single" w:sz="4" w:space="0" w:color="000000"/>
            </w:tcBorders>
            <w:shd w:val="clear" w:color="auto" w:fill="auto"/>
          </w:tcPr>
          <w:p w14:paraId="6AF8DC56" w14:textId="77777777" w:rsidR="00776BCC" w:rsidRPr="00BD7D95" w:rsidRDefault="00776BCC" w:rsidP="000517DB">
            <w:pPr>
              <w:pStyle w:val="Taulukkotekstitiivis"/>
              <w:rPr>
                <w:rFonts w:cstheme="minorHAnsi"/>
                <w:lang w:bidi="fi-FI"/>
              </w:rPr>
            </w:pPr>
          </w:p>
        </w:tc>
        <w:tc>
          <w:tcPr>
            <w:tcW w:w="1245" w:type="dxa"/>
            <w:tcBorders>
              <w:left w:val="single" w:sz="4" w:space="0" w:color="000000"/>
              <w:bottom w:val="single" w:sz="4" w:space="0" w:color="000000"/>
            </w:tcBorders>
            <w:shd w:val="clear" w:color="auto" w:fill="auto"/>
          </w:tcPr>
          <w:p w14:paraId="6829B8AA" w14:textId="77777777" w:rsidR="00776BCC" w:rsidRPr="00BD7D95" w:rsidRDefault="00776BCC" w:rsidP="000517DB">
            <w:pPr>
              <w:pStyle w:val="Taulukkotekstitiivis"/>
              <w:rPr>
                <w:rFonts w:cstheme="minorHAnsi"/>
                <w:lang w:bidi="fi-FI"/>
              </w:rPr>
            </w:pPr>
          </w:p>
        </w:tc>
        <w:tc>
          <w:tcPr>
            <w:tcW w:w="1246" w:type="dxa"/>
            <w:tcBorders>
              <w:left w:val="single" w:sz="4" w:space="0" w:color="000000"/>
              <w:bottom w:val="single" w:sz="4" w:space="0" w:color="000000"/>
            </w:tcBorders>
            <w:shd w:val="clear" w:color="auto" w:fill="auto"/>
          </w:tcPr>
          <w:p w14:paraId="239E417A" w14:textId="77777777" w:rsidR="00776BCC" w:rsidRPr="00BD7D95" w:rsidRDefault="00776BCC" w:rsidP="000517DB">
            <w:pPr>
              <w:pStyle w:val="Taulukkotekstitiivis"/>
              <w:rPr>
                <w:rFonts w:cstheme="minorHAnsi"/>
                <w:lang w:bidi="fi-FI"/>
              </w:rPr>
            </w:pPr>
          </w:p>
        </w:tc>
        <w:tc>
          <w:tcPr>
            <w:tcW w:w="1262" w:type="dxa"/>
            <w:tcBorders>
              <w:left w:val="single" w:sz="4" w:space="0" w:color="000000"/>
              <w:bottom w:val="single" w:sz="4" w:space="0" w:color="000000"/>
              <w:right w:val="single" w:sz="4" w:space="0" w:color="000000"/>
            </w:tcBorders>
            <w:shd w:val="clear" w:color="auto" w:fill="auto"/>
          </w:tcPr>
          <w:p w14:paraId="0942B87F" w14:textId="77777777" w:rsidR="00776BCC" w:rsidRPr="00BD7D95" w:rsidRDefault="00776BCC" w:rsidP="000517DB">
            <w:pPr>
              <w:pStyle w:val="Taulukkotekstitiivis"/>
              <w:rPr>
                <w:rFonts w:cstheme="minorHAnsi"/>
                <w:lang w:bidi="fi-FI"/>
              </w:rPr>
            </w:pPr>
          </w:p>
        </w:tc>
      </w:tr>
    </w:tbl>
    <w:p w14:paraId="787A18CB" w14:textId="77777777" w:rsidR="00776BCC" w:rsidRPr="00BD7D95" w:rsidRDefault="00776BCC" w:rsidP="00776BCC">
      <w:pPr>
        <w:pStyle w:val="Asiateksti"/>
        <w:rPr>
          <w:rFonts w:cstheme="minorHAnsi"/>
          <w:b/>
        </w:rPr>
      </w:pPr>
    </w:p>
    <w:tbl>
      <w:tblPr>
        <w:tblW w:w="8058" w:type="dxa"/>
        <w:tblInd w:w="1413" w:type="dxa"/>
        <w:tblCellMar>
          <w:left w:w="70" w:type="dxa"/>
          <w:right w:w="70" w:type="dxa"/>
        </w:tblCellMar>
        <w:tblLook w:val="0000" w:firstRow="0" w:lastRow="0" w:firstColumn="0" w:lastColumn="0" w:noHBand="0" w:noVBand="0"/>
      </w:tblPr>
      <w:tblGrid>
        <w:gridCol w:w="1818"/>
        <w:gridCol w:w="1245"/>
        <w:gridCol w:w="1244"/>
        <w:gridCol w:w="1243"/>
        <w:gridCol w:w="1259"/>
        <w:gridCol w:w="1249"/>
      </w:tblGrid>
      <w:tr w:rsidR="00776BCC" w:rsidRPr="00BD7D95" w14:paraId="6358E787" w14:textId="77777777" w:rsidTr="000517DB">
        <w:tc>
          <w:tcPr>
            <w:tcW w:w="1817" w:type="dxa"/>
            <w:tcBorders>
              <w:top w:val="single" w:sz="4" w:space="0" w:color="000000"/>
              <w:left w:val="single" w:sz="4" w:space="0" w:color="000000"/>
              <w:bottom w:val="single" w:sz="4" w:space="0" w:color="000000"/>
            </w:tcBorders>
            <w:shd w:val="clear" w:color="auto" w:fill="C0C0C0"/>
          </w:tcPr>
          <w:p w14:paraId="7F161D5A" w14:textId="77777777" w:rsidR="00776BCC" w:rsidRPr="00BD7D95" w:rsidRDefault="00776BCC" w:rsidP="000517DB">
            <w:pPr>
              <w:pStyle w:val="Taulukkotekstitiivis"/>
              <w:rPr>
                <w:rFonts w:cstheme="minorHAnsi"/>
                <w:b/>
                <w:lang w:bidi="fi-FI"/>
              </w:rPr>
            </w:pPr>
            <w:r w:rsidRPr="00BD7D95">
              <w:rPr>
                <w:rFonts w:cstheme="minorHAnsi"/>
                <w:b/>
                <w:lang w:bidi="fi-FI"/>
              </w:rPr>
              <w:t>Mittarit</w:t>
            </w:r>
          </w:p>
        </w:tc>
        <w:tc>
          <w:tcPr>
            <w:tcW w:w="1245" w:type="dxa"/>
            <w:tcBorders>
              <w:top w:val="single" w:sz="4" w:space="0" w:color="000000"/>
              <w:left w:val="single" w:sz="4" w:space="0" w:color="000000"/>
              <w:bottom w:val="single" w:sz="4" w:space="0" w:color="000000"/>
            </w:tcBorders>
            <w:shd w:val="clear" w:color="auto" w:fill="C0C0C0"/>
          </w:tcPr>
          <w:p w14:paraId="0E70FE68" w14:textId="02D2D8E0" w:rsidR="00776BCC" w:rsidRPr="00BD7D95" w:rsidRDefault="00776BCC" w:rsidP="000517DB">
            <w:pPr>
              <w:pStyle w:val="Taulukkotekstitiivis"/>
              <w:rPr>
                <w:rFonts w:cstheme="minorHAnsi"/>
                <w:b/>
                <w:lang w:val="sv-SE"/>
              </w:rPr>
            </w:pPr>
            <w:r w:rsidRPr="00BD7D95">
              <w:rPr>
                <w:rFonts w:cstheme="minorHAnsi"/>
                <w:b/>
                <w:lang w:val="sv-SE"/>
              </w:rPr>
              <w:t>TP 202</w:t>
            </w:r>
            <w:r w:rsidR="00167CED">
              <w:rPr>
                <w:rFonts w:cstheme="minorHAnsi"/>
                <w:b/>
                <w:lang w:val="sv-SE"/>
              </w:rPr>
              <w:t>2</w:t>
            </w:r>
          </w:p>
        </w:tc>
        <w:tc>
          <w:tcPr>
            <w:tcW w:w="1244" w:type="dxa"/>
            <w:tcBorders>
              <w:top w:val="single" w:sz="4" w:space="0" w:color="000000"/>
              <w:left w:val="single" w:sz="4" w:space="0" w:color="000000"/>
              <w:bottom w:val="single" w:sz="4" w:space="0" w:color="000000"/>
            </w:tcBorders>
            <w:shd w:val="clear" w:color="auto" w:fill="C0C0C0"/>
          </w:tcPr>
          <w:p w14:paraId="1FDCA73D" w14:textId="4D8CDE92" w:rsidR="00776BCC" w:rsidRPr="00BD7D95" w:rsidRDefault="00776BCC" w:rsidP="000517DB">
            <w:pPr>
              <w:pStyle w:val="Taulukkotekstitiivis"/>
              <w:rPr>
                <w:rFonts w:cstheme="minorHAnsi"/>
                <w:b/>
                <w:lang w:val="sv-SE"/>
              </w:rPr>
            </w:pPr>
            <w:r w:rsidRPr="00BD7D95">
              <w:rPr>
                <w:rFonts w:cstheme="minorHAnsi"/>
                <w:b/>
                <w:lang w:val="sv-SE"/>
              </w:rPr>
              <w:t>TA 202</w:t>
            </w:r>
            <w:r w:rsidR="00167CED">
              <w:rPr>
                <w:rFonts w:cstheme="minorHAnsi"/>
                <w:b/>
                <w:lang w:val="sv-SE"/>
              </w:rPr>
              <w:t>3</w:t>
            </w:r>
          </w:p>
        </w:tc>
        <w:tc>
          <w:tcPr>
            <w:tcW w:w="1243" w:type="dxa"/>
            <w:tcBorders>
              <w:top w:val="single" w:sz="4" w:space="0" w:color="000000"/>
              <w:left w:val="single" w:sz="4" w:space="0" w:color="000000"/>
              <w:bottom w:val="single" w:sz="4" w:space="0" w:color="000000"/>
            </w:tcBorders>
            <w:shd w:val="clear" w:color="auto" w:fill="C0C0C0"/>
          </w:tcPr>
          <w:p w14:paraId="6F087F43" w14:textId="229AF86A" w:rsidR="00776BCC" w:rsidRPr="00BD7D95" w:rsidRDefault="00776BCC" w:rsidP="000517DB">
            <w:pPr>
              <w:pStyle w:val="Taulukkotekstitiivis"/>
              <w:rPr>
                <w:rFonts w:cstheme="minorHAnsi"/>
                <w:b/>
                <w:lang w:val="sv-SE"/>
              </w:rPr>
            </w:pPr>
            <w:r w:rsidRPr="00BD7D95">
              <w:rPr>
                <w:rFonts w:cstheme="minorHAnsi"/>
                <w:b/>
                <w:lang w:val="sv-SE"/>
              </w:rPr>
              <w:t>TA 202</w:t>
            </w:r>
            <w:r w:rsidR="00167CED">
              <w:rPr>
                <w:rFonts w:cstheme="minorHAnsi"/>
                <w:b/>
                <w:lang w:val="sv-SE"/>
              </w:rPr>
              <w:t>4</w:t>
            </w:r>
          </w:p>
        </w:tc>
        <w:tc>
          <w:tcPr>
            <w:tcW w:w="1259" w:type="dxa"/>
            <w:tcBorders>
              <w:top w:val="single" w:sz="4" w:space="0" w:color="000000"/>
              <w:left w:val="single" w:sz="4" w:space="0" w:color="000000"/>
              <w:bottom w:val="single" w:sz="4" w:space="0" w:color="000000"/>
            </w:tcBorders>
            <w:shd w:val="clear" w:color="auto" w:fill="C0C0C0"/>
          </w:tcPr>
          <w:p w14:paraId="34071EB5" w14:textId="520C9079" w:rsidR="00776BCC" w:rsidRPr="00BD7D95" w:rsidRDefault="00776BCC" w:rsidP="000517DB">
            <w:pPr>
              <w:pStyle w:val="Taulukkotekstitiivis"/>
              <w:rPr>
                <w:rFonts w:cstheme="minorHAnsi"/>
                <w:b/>
                <w:lang w:bidi="fi-FI"/>
              </w:rPr>
            </w:pPr>
            <w:r w:rsidRPr="00BD7D95">
              <w:rPr>
                <w:rFonts w:cstheme="minorHAnsi"/>
                <w:b/>
                <w:lang w:bidi="fi-FI"/>
              </w:rPr>
              <w:t>TS 202</w:t>
            </w:r>
            <w:r w:rsidR="00167CED">
              <w:rPr>
                <w:rFonts w:cstheme="minorHAnsi"/>
                <w:b/>
                <w:lang w:bidi="fi-FI"/>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C0C0C0"/>
          </w:tcPr>
          <w:p w14:paraId="1031D8DA" w14:textId="32799029" w:rsidR="00776BCC" w:rsidRPr="00BD7D95" w:rsidRDefault="00776BCC" w:rsidP="000517DB">
            <w:pPr>
              <w:pStyle w:val="Taulukkotekstitiivis"/>
              <w:rPr>
                <w:rFonts w:cstheme="minorHAnsi"/>
                <w:b/>
                <w:lang w:bidi="fi-FI"/>
              </w:rPr>
            </w:pPr>
            <w:r w:rsidRPr="00BD7D95">
              <w:rPr>
                <w:rFonts w:cstheme="minorHAnsi"/>
                <w:b/>
                <w:lang w:bidi="fi-FI"/>
              </w:rPr>
              <w:t>TS 202</w:t>
            </w:r>
            <w:r w:rsidR="00167CED">
              <w:rPr>
                <w:rFonts w:cstheme="minorHAnsi"/>
                <w:b/>
                <w:lang w:bidi="fi-FI"/>
              </w:rPr>
              <w:t>6</w:t>
            </w:r>
          </w:p>
        </w:tc>
      </w:tr>
      <w:tr w:rsidR="00776BCC" w:rsidRPr="00BD7D95" w14:paraId="453FD937" w14:textId="77777777" w:rsidTr="000517DB">
        <w:tc>
          <w:tcPr>
            <w:tcW w:w="1817" w:type="dxa"/>
            <w:tcBorders>
              <w:left w:val="single" w:sz="4" w:space="0" w:color="000000"/>
              <w:bottom w:val="single" w:sz="4" w:space="0" w:color="000000"/>
            </w:tcBorders>
            <w:shd w:val="clear" w:color="auto" w:fill="auto"/>
          </w:tcPr>
          <w:p w14:paraId="64B7190E" w14:textId="77777777" w:rsidR="00776BCC" w:rsidRPr="00BD7D95" w:rsidRDefault="00776BCC" w:rsidP="000517DB">
            <w:pPr>
              <w:pStyle w:val="Taulukkotekstitiivis"/>
              <w:rPr>
                <w:rFonts w:cstheme="minorHAnsi"/>
                <w:lang w:bidi="fi-FI"/>
              </w:rPr>
            </w:pPr>
            <w:r w:rsidRPr="00BD7D95">
              <w:rPr>
                <w:rFonts w:cstheme="minorHAnsi"/>
                <w:lang w:bidi="fi-FI"/>
              </w:rPr>
              <w:t>Kaukolämpöön liitetyt mmm³</w:t>
            </w:r>
          </w:p>
        </w:tc>
        <w:tc>
          <w:tcPr>
            <w:tcW w:w="1245" w:type="dxa"/>
            <w:tcBorders>
              <w:left w:val="single" w:sz="4" w:space="0" w:color="000000"/>
              <w:bottom w:val="single" w:sz="4" w:space="0" w:color="000000"/>
            </w:tcBorders>
            <w:shd w:val="clear" w:color="auto" w:fill="auto"/>
          </w:tcPr>
          <w:p w14:paraId="5F492751" w14:textId="77777777" w:rsidR="00776BCC" w:rsidRPr="00BD7D95" w:rsidRDefault="00776BCC" w:rsidP="000517DB">
            <w:pPr>
              <w:pStyle w:val="Taulukkotekstitiivis"/>
              <w:rPr>
                <w:rFonts w:cstheme="minorHAnsi"/>
                <w:lang w:val="sv-SE"/>
              </w:rPr>
            </w:pPr>
            <w:r w:rsidRPr="00BD7D95">
              <w:rPr>
                <w:rFonts w:cstheme="minorHAnsi"/>
                <w:lang w:val="sv-SE"/>
              </w:rPr>
              <w:t>63238</w:t>
            </w:r>
          </w:p>
        </w:tc>
        <w:tc>
          <w:tcPr>
            <w:tcW w:w="1244" w:type="dxa"/>
            <w:tcBorders>
              <w:left w:val="single" w:sz="4" w:space="0" w:color="000000"/>
              <w:bottom w:val="single" w:sz="4" w:space="0" w:color="000000"/>
            </w:tcBorders>
            <w:shd w:val="clear" w:color="auto" w:fill="auto"/>
          </w:tcPr>
          <w:p w14:paraId="14764A96" w14:textId="77777777" w:rsidR="00776BCC" w:rsidRPr="00BD7D95" w:rsidRDefault="00776BCC" w:rsidP="000517DB">
            <w:pPr>
              <w:pStyle w:val="Taulukkotekstitiivis"/>
              <w:rPr>
                <w:rFonts w:cstheme="minorHAnsi"/>
                <w:lang w:val="sv-SE"/>
              </w:rPr>
            </w:pPr>
            <w:r w:rsidRPr="00BD7D95">
              <w:rPr>
                <w:rFonts w:cstheme="minorHAnsi"/>
                <w:lang w:val="sv-SE"/>
              </w:rPr>
              <w:t>63238</w:t>
            </w:r>
          </w:p>
        </w:tc>
        <w:tc>
          <w:tcPr>
            <w:tcW w:w="1243" w:type="dxa"/>
            <w:tcBorders>
              <w:left w:val="single" w:sz="4" w:space="0" w:color="000000"/>
              <w:bottom w:val="single" w:sz="4" w:space="0" w:color="000000"/>
            </w:tcBorders>
            <w:shd w:val="clear" w:color="auto" w:fill="auto"/>
          </w:tcPr>
          <w:p w14:paraId="19180F25" w14:textId="77777777" w:rsidR="00776BCC" w:rsidRPr="00BD7D95" w:rsidRDefault="00776BCC" w:rsidP="000517DB">
            <w:pPr>
              <w:pStyle w:val="Taulukkotekstitiivis"/>
              <w:rPr>
                <w:rFonts w:cstheme="minorHAnsi"/>
                <w:lang w:val="sv-SE"/>
              </w:rPr>
            </w:pPr>
            <w:r w:rsidRPr="00BD7D95">
              <w:rPr>
                <w:rFonts w:cstheme="minorHAnsi"/>
                <w:lang w:val="sv-SE"/>
              </w:rPr>
              <w:t>63238</w:t>
            </w:r>
          </w:p>
        </w:tc>
        <w:tc>
          <w:tcPr>
            <w:tcW w:w="1259" w:type="dxa"/>
            <w:tcBorders>
              <w:left w:val="single" w:sz="4" w:space="0" w:color="000000"/>
              <w:bottom w:val="single" w:sz="4" w:space="0" w:color="000000"/>
            </w:tcBorders>
            <w:shd w:val="clear" w:color="auto" w:fill="auto"/>
          </w:tcPr>
          <w:p w14:paraId="4B09D030" w14:textId="77777777" w:rsidR="00776BCC" w:rsidRPr="00BD7D95" w:rsidRDefault="00776BCC" w:rsidP="000517DB">
            <w:pPr>
              <w:pStyle w:val="Taulukkotekstitiivis"/>
              <w:rPr>
                <w:rFonts w:cstheme="minorHAnsi"/>
                <w:lang w:bidi="fi-FI"/>
              </w:rPr>
            </w:pPr>
            <w:r w:rsidRPr="00BD7D95">
              <w:rPr>
                <w:rFonts w:cstheme="minorHAnsi"/>
                <w:lang w:bidi="fi-FI"/>
              </w:rPr>
              <w:t>63238</w:t>
            </w:r>
          </w:p>
        </w:tc>
        <w:tc>
          <w:tcPr>
            <w:tcW w:w="1249" w:type="dxa"/>
            <w:tcBorders>
              <w:left w:val="single" w:sz="4" w:space="0" w:color="000000"/>
              <w:bottom w:val="single" w:sz="4" w:space="0" w:color="000000"/>
              <w:right w:val="single" w:sz="4" w:space="0" w:color="000000"/>
            </w:tcBorders>
            <w:shd w:val="clear" w:color="auto" w:fill="auto"/>
          </w:tcPr>
          <w:p w14:paraId="5284A1CB" w14:textId="77777777" w:rsidR="00776BCC" w:rsidRPr="00BD7D95" w:rsidRDefault="00776BCC" w:rsidP="000517DB">
            <w:pPr>
              <w:pStyle w:val="Taulukkotekstitiivis"/>
              <w:rPr>
                <w:rFonts w:cstheme="minorHAnsi"/>
                <w:lang w:bidi="fi-FI"/>
              </w:rPr>
            </w:pPr>
            <w:r w:rsidRPr="00BD7D95">
              <w:rPr>
                <w:rFonts w:cstheme="minorHAnsi"/>
                <w:lang w:bidi="fi-FI"/>
              </w:rPr>
              <w:t>63238</w:t>
            </w:r>
          </w:p>
        </w:tc>
      </w:tr>
    </w:tbl>
    <w:p w14:paraId="0C4A96E2" w14:textId="77777777" w:rsidR="00776BCC" w:rsidRPr="00BD7D95" w:rsidRDefault="00776BCC" w:rsidP="00715721">
      <w:pPr>
        <w:rPr>
          <w:rFonts w:cstheme="minorHAnsi"/>
        </w:rPr>
      </w:pPr>
    </w:p>
    <w:p w14:paraId="057CD6F8" w14:textId="77777777" w:rsidR="00776BCC" w:rsidRPr="00BD7D95" w:rsidRDefault="00776BCC" w:rsidP="00715721">
      <w:pPr>
        <w:rPr>
          <w:rFonts w:cstheme="minorHAnsi"/>
        </w:rPr>
      </w:pPr>
    </w:p>
    <w:p w14:paraId="412BBBD2" w14:textId="248B0CF5" w:rsidR="00715721" w:rsidRPr="00BD7D95" w:rsidRDefault="00715721" w:rsidP="00715721">
      <w:pPr>
        <w:rPr>
          <w:rFonts w:cstheme="minorHAnsi"/>
          <w:sz w:val="24"/>
        </w:rPr>
      </w:pPr>
      <w:r w:rsidRPr="00BD7D95">
        <w:rPr>
          <w:rFonts w:cstheme="minorHAnsi"/>
        </w:rPr>
        <w:br w:type="page"/>
      </w:r>
    </w:p>
    <w:p w14:paraId="694E3725" w14:textId="77777777" w:rsidR="00BA52CC" w:rsidRPr="00BD7D95" w:rsidRDefault="00F01839">
      <w:pPr>
        <w:pStyle w:val="Otsikko1"/>
        <w:numPr>
          <w:ilvl w:val="0"/>
          <w:numId w:val="2"/>
        </w:numPr>
        <w:rPr>
          <w:rFonts w:asciiTheme="minorHAnsi" w:hAnsiTheme="minorHAnsi" w:cstheme="minorHAnsi"/>
        </w:rPr>
      </w:pPr>
      <w:bookmarkStart w:id="109" w:name="_Toc149658604"/>
      <w:r w:rsidRPr="00BD7D95">
        <w:rPr>
          <w:rFonts w:asciiTheme="minorHAnsi" w:hAnsiTheme="minorHAnsi" w:cstheme="minorHAnsi"/>
        </w:rPr>
        <w:lastRenderedPageBreak/>
        <w:t>TULOSLASKELMA- JA RAHOITUSLASKELMAOSA</w:t>
      </w:r>
      <w:bookmarkEnd w:id="109"/>
    </w:p>
    <w:p w14:paraId="78A688BD" w14:textId="598B97A1" w:rsidR="00BA52CC" w:rsidRPr="00BD7D95" w:rsidRDefault="00F01839">
      <w:pPr>
        <w:pStyle w:val="Taulukkotekstitiivis"/>
        <w:rPr>
          <w:rFonts w:cstheme="minorHAnsi"/>
        </w:rPr>
      </w:pPr>
      <w:r w:rsidRPr="00BD7D95">
        <w:rPr>
          <w:rFonts w:cstheme="minorHAnsi"/>
        </w:rPr>
        <w:t>Tuloslaskelma/Talousarvioesitys 202</w:t>
      </w:r>
      <w:r w:rsidR="00B14116">
        <w:rPr>
          <w:rFonts w:cstheme="minorHAnsi"/>
        </w:rPr>
        <w:t>4</w:t>
      </w:r>
      <w:r w:rsidRPr="00BD7D95">
        <w:rPr>
          <w:rFonts w:cstheme="minorHAnsi"/>
        </w:rPr>
        <w:t xml:space="preserve"> taloussuunnitelma 202</w:t>
      </w:r>
      <w:r w:rsidR="00B14116">
        <w:rPr>
          <w:rFonts w:cstheme="minorHAnsi"/>
        </w:rPr>
        <w:t>5</w:t>
      </w:r>
      <w:r w:rsidRPr="00BD7D95">
        <w:rPr>
          <w:rFonts w:cstheme="minorHAnsi"/>
        </w:rPr>
        <w:t xml:space="preserve"> – 202</w:t>
      </w:r>
      <w:bookmarkStart w:id="110" w:name="_MON_1541847288"/>
      <w:bookmarkStart w:id="111" w:name="_MON_1665314673"/>
      <w:bookmarkEnd w:id="110"/>
      <w:bookmarkEnd w:id="111"/>
      <w:r w:rsidR="00B14116">
        <w:rPr>
          <w:rFonts w:cstheme="minorHAnsi"/>
        </w:rPr>
        <w:t>6</w:t>
      </w:r>
    </w:p>
    <w:p w14:paraId="72D193E6" w14:textId="77777777" w:rsidR="00356607" w:rsidRPr="00BD7D95" w:rsidRDefault="00356607">
      <w:pPr>
        <w:pStyle w:val="Taulukkotekstitiivis"/>
        <w:rPr>
          <w:rFonts w:cstheme="minorHAnsi"/>
        </w:rPr>
      </w:pPr>
    </w:p>
    <w:bookmarkStart w:id="112" w:name="_MON_1667039626"/>
    <w:bookmarkEnd w:id="112"/>
    <w:p w14:paraId="27D8B5FE" w14:textId="4E5A89B1" w:rsidR="00BA52CC" w:rsidRPr="00BD7D95" w:rsidRDefault="005453AE">
      <w:pPr>
        <w:pStyle w:val="Taulukonsijainti"/>
        <w:rPr>
          <w:rFonts w:cstheme="minorHAnsi"/>
        </w:rPr>
      </w:pPr>
      <w:r w:rsidRPr="00BD7D95">
        <w:rPr>
          <w:rFonts w:cstheme="minorHAnsi"/>
        </w:rPr>
        <w:object w:dxaOrig="9054" w:dyaOrig="12487" w14:anchorId="55A727F6">
          <v:shape id="_x0000_i1047" type="#_x0000_t75" style="width:417.75pt;height:583.5pt" o:ole="" o:preferrelative="f" filled="t">
            <v:imagedata r:id="rId57" o:title=""/>
            <o:lock v:ext="edit" aspectratio="f"/>
          </v:shape>
          <o:OLEObject Type="Embed" ProgID="Excel.Sheet.12" ShapeID="_x0000_i1047" DrawAspect="Content" ObjectID="_1764079736" r:id="rId58"/>
        </w:object>
      </w:r>
      <w:r w:rsidR="00F01839" w:rsidRPr="00BD7D95">
        <w:rPr>
          <w:rFonts w:cstheme="minorHAnsi"/>
        </w:rPr>
        <w:br/>
      </w:r>
    </w:p>
    <w:p w14:paraId="359F6C32" w14:textId="3BE10EF3" w:rsidR="00BD33DB" w:rsidRPr="00BD7D95" w:rsidRDefault="00BD33DB">
      <w:pPr>
        <w:pStyle w:val="Taulukonsijainti"/>
        <w:rPr>
          <w:rFonts w:cstheme="minorHAnsi"/>
        </w:rPr>
      </w:pPr>
      <w:r w:rsidRPr="00BD7D95">
        <w:rPr>
          <w:rFonts w:cstheme="minorHAnsi"/>
        </w:rPr>
        <w:t>Satunnaisena tuottona esitetään Perusturvaliikelaitos</w:t>
      </w:r>
      <w:r w:rsidR="00534050" w:rsidRPr="00BD7D95">
        <w:rPr>
          <w:rFonts w:cstheme="minorHAnsi"/>
        </w:rPr>
        <w:t xml:space="preserve"> </w:t>
      </w:r>
      <w:r w:rsidRPr="00BD7D95">
        <w:rPr>
          <w:rFonts w:cstheme="minorHAnsi"/>
        </w:rPr>
        <w:t>Saarikan purkamiseen liittyvä tuloerä.</w:t>
      </w:r>
    </w:p>
    <w:p w14:paraId="3FCAAA83" w14:textId="2D669A6E" w:rsidR="00BA52CC" w:rsidRPr="00BD7D95" w:rsidRDefault="00F01839" w:rsidP="0061255A">
      <w:pPr>
        <w:pStyle w:val="Otsikko2"/>
        <w:numPr>
          <w:ilvl w:val="1"/>
          <w:numId w:val="2"/>
        </w:numPr>
        <w:spacing w:after="40"/>
        <w:ind w:left="578" w:hanging="578"/>
        <w:rPr>
          <w:rFonts w:asciiTheme="minorHAnsi" w:hAnsiTheme="minorHAnsi" w:cstheme="minorHAnsi"/>
        </w:rPr>
      </w:pPr>
      <w:bookmarkStart w:id="113" w:name="_Toc149658605"/>
      <w:r w:rsidRPr="00BD7D95">
        <w:rPr>
          <w:rFonts w:asciiTheme="minorHAnsi" w:hAnsiTheme="minorHAnsi" w:cstheme="minorHAnsi"/>
        </w:rPr>
        <w:lastRenderedPageBreak/>
        <w:t>Rahoituslaskelma/Talousarvioesitys 202</w:t>
      </w:r>
      <w:r w:rsidR="00B14116">
        <w:rPr>
          <w:rFonts w:asciiTheme="minorHAnsi" w:hAnsiTheme="minorHAnsi" w:cstheme="minorHAnsi"/>
        </w:rPr>
        <w:t>4</w:t>
      </w:r>
      <w:r w:rsidRPr="00BD7D95">
        <w:rPr>
          <w:rFonts w:asciiTheme="minorHAnsi" w:hAnsiTheme="minorHAnsi" w:cstheme="minorHAnsi"/>
        </w:rPr>
        <w:t xml:space="preserve"> taloussuunnitelma 202</w:t>
      </w:r>
      <w:r w:rsidR="00B14116">
        <w:rPr>
          <w:rFonts w:asciiTheme="minorHAnsi" w:hAnsiTheme="minorHAnsi" w:cstheme="minorHAnsi"/>
        </w:rPr>
        <w:t>5</w:t>
      </w:r>
      <w:r w:rsidRPr="00BD7D95">
        <w:rPr>
          <w:rFonts w:asciiTheme="minorHAnsi" w:hAnsiTheme="minorHAnsi" w:cstheme="minorHAnsi"/>
        </w:rPr>
        <w:t>–202</w:t>
      </w:r>
      <w:bookmarkStart w:id="114" w:name="_MON_1443000722"/>
      <w:bookmarkStart w:id="115" w:name="_MON_1665315964"/>
      <w:bookmarkEnd w:id="114"/>
      <w:bookmarkEnd w:id="115"/>
      <w:r w:rsidR="00B14116">
        <w:rPr>
          <w:rFonts w:asciiTheme="minorHAnsi" w:hAnsiTheme="minorHAnsi" w:cstheme="minorHAnsi"/>
        </w:rPr>
        <w:t>6</w:t>
      </w:r>
      <w:bookmarkEnd w:id="113"/>
    </w:p>
    <w:bookmarkStart w:id="116" w:name="_MON_1667039843"/>
    <w:bookmarkEnd w:id="116"/>
    <w:p w14:paraId="5CFC4A3D" w14:textId="3530E22B" w:rsidR="00BA52CC" w:rsidRPr="00BD7D95" w:rsidRDefault="00F06FDE">
      <w:pPr>
        <w:pStyle w:val="Taulukonsijainti"/>
        <w:rPr>
          <w:rFonts w:cstheme="minorHAnsi"/>
        </w:rPr>
      </w:pPr>
      <w:r w:rsidRPr="00BD7D95">
        <w:rPr>
          <w:rFonts w:cstheme="minorHAnsi"/>
        </w:rPr>
        <w:object w:dxaOrig="8641" w:dyaOrig="13647" w14:anchorId="08B4FDA2">
          <v:shape id="_x0000_i1048" type="#_x0000_t75" style="width:376.5pt;height:654.75pt" o:ole="" o:preferrelative="f" filled="t">
            <v:imagedata r:id="rId59" o:title=""/>
            <o:lock v:ext="edit" aspectratio="f"/>
          </v:shape>
          <o:OLEObject Type="Embed" ProgID="Excel.Sheet.12" ShapeID="_x0000_i1048" DrawAspect="Content" ObjectID="_1764079737" r:id="rId60"/>
        </w:object>
      </w:r>
    </w:p>
    <w:p w14:paraId="55B90084" w14:textId="35A7B8AD" w:rsidR="00BA52CC" w:rsidRPr="00BD7D95" w:rsidRDefault="00BA52CC">
      <w:pPr>
        <w:rPr>
          <w:rFonts w:cstheme="minorHAnsi"/>
        </w:rPr>
      </w:pPr>
    </w:p>
    <w:p w14:paraId="320372BC" w14:textId="77777777" w:rsidR="0069767B" w:rsidRPr="00BD7D95" w:rsidRDefault="0069767B">
      <w:pPr>
        <w:spacing w:after="0" w:line="240" w:lineRule="auto"/>
        <w:rPr>
          <w:rFonts w:eastAsiaTheme="majorEastAsia" w:cstheme="minorHAnsi"/>
          <w:b/>
          <w:sz w:val="24"/>
          <w:szCs w:val="26"/>
        </w:rPr>
      </w:pPr>
      <w:r w:rsidRPr="00BD7D95">
        <w:rPr>
          <w:rFonts w:cstheme="minorHAnsi"/>
        </w:rPr>
        <w:br w:type="page"/>
      </w:r>
    </w:p>
    <w:p w14:paraId="48E25FB7" w14:textId="73C39A4D" w:rsidR="00F96597" w:rsidRPr="00BD7D95" w:rsidRDefault="00F01839" w:rsidP="00F96597">
      <w:pPr>
        <w:pStyle w:val="Otsikko2"/>
        <w:numPr>
          <w:ilvl w:val="1"/>
          <w:numId w:val="2"/>
        </w:numPr>
        <w:rPr>
          <w:rFonts w:asciiTheme="minorHAnsi" w:hAnsiTheme="minorHAnsi" w:cstheme="minorHAnsi"/>
        </w:rPr>
      </w:pPr>
      <w:bookmarkStart w:id="117" w:name="_Toc149658606"/>
      <w:r w:rsidRPr="00BD7D95">
        <w:rPr>
          <w:rFonts w:asciiTheme="minorHAnsi" w:hAnsiTheme="minorHAnsi" w:cstheme="minorHAnsi"/>
        </w:rPr>
        <w:lastRenderedPageBreak/>
        <w:t>Käyttötalouden ulkoiset menoarviot</w:t>
      </w:r>
      <w:bookmarkStart w:id="118" w:name="_MON_1665316566"/>
      <w:bookmarkStart w:id="119" w:name="_MON_1601450163"/>
      <w:bookmarkEnd w:id="118"/>
      <w:bookmarkEnd w:id="119"/>
      <w:bookmarkEnd w:id="117"/>
    </w:p>
    <w:p w14:paraId="6EFCC724" w14:textId="77777777" w:rsidR="00732A28" w:rsidRPr="00BD7D95" w:rsidRDefault="00732A28" w:rsidP="00732A28">
      <w:pPr>
        <w:tabs>
          <w:tab w:val="left" w:pos="567"/>
        </w:tabs>
        <w:spacing w:after="0"/>
        <w:ind w:left="578"/>
        <w:rPr>
          <w:rFonts w:cstheme="minorHAnsi"/>
        </w:rPr>
      </w:pPr>
    </w:p>
    <w:p w14:paraId="108892A8" w14:textId="15576A67" w:rsidR="00AF4431" w:rsidRPr="00BD7D95" w:rsidRDefault="00732A28" w:rsidP="0069767B">
      <w:pPr>
        <w:ind w:left="284" w:firstLine="292"/>
        <w:rPr>
          <w:rFonts w:cstheme="minorHAnsi"/>
        </w:rPr>
      </w:pPr>
      <w:r w:rsidRPr="00BD7D95">
        <w:rPr>
          <w:rFonts w:cstheme="minorHAnsi"/>
        </w:rPr>
        <w:t>1000 euroa</w:t>
      </w:r>
    </w:p>
    <w:p w14:paraId="34BBF16C" w14:textId="5599BDB2" w:rsidR="00BA52CC" w:rsidRPr="00BD7D95" w:rsidRDefault="00752633">
      <w:pPr>
        <w:pStyle w:val="Taulukonsijainti"/>
        <w:rPr>
          <w:rFonts w:cstheme="minorHAnsi"/>
        </w:rPr>
      </w:pPr>
      <w:r>
        <w:rPr>
          <w:rFonts w:cstheme="minorHAnsi"/>
          <w:noProof/>
        </w:rPr>
        <w:object w:dxaOrig="1440" w:dyaOrig="1440" w14:anchorId="34EE5E7D">
          <v:shape id="_x0000_s1057" type="#_x0000_t75" style="position:absolute;left:0;text-align:left;margin-left:26.1pt;margin-top:8.35pt;width:437.1pt;height:490.45pt;z-index:251661312;mso-position-horizontal-relative:text;mso-position-vertical-relative:text" o:preferrelative="f" filled="t">
            <v:imagedata r:id="rId61" o:title=""/>
            <o:lock v:ext="edit" aspectratio="f"/>
            <w10:wrap type="square" side="right"/>
          </v:shape>
          <o:OLEObject Type="Embed" ProgID="Excel.Sheet.12" ShapeID="_x0000_s1057" DrawAspect="Content" ObjectID="_1764079744" r:id="rId62"/>
        </w:object>
      </w:r>
    </w:p>
    <w:p w14:paraId="2929939A" w14:textId="77777777" w:rsidR="00BA52CC" w:rsidRPr="00BD7D95" w:rsidRDefault="00F01839">
      <w:pPr>
        <w:rPr>
          <w:rFonts w:cstheme="minorHAnsi"/>
          <w:sz w:val="24"/>
        </w:rPr>
      </w:pPr>
      <w:r w:rsidRPr="00BD7D95">
        <w:rPr>
          <w:rFonts w:cstheme="minorHAnsi"/>
        </w:rPr>
        <w:br w:type="page"/>
      </w:r>
    </w:p>
    <w:p w14:paraId="3B104CD8" w14:textId="0503AFF7" w:rsidR="00BA52CC" w:rsidRPr="00BD7D95" w:rsidRDefault="00F01839">
      <w:pPr>
        <w:pStyle w:val="Otsikko2"/>
        <w:numPr>
          <w:ilvl w:val="1"/>
          <w:numId w:val="2"/>
        </w:numPr>
        <w:rPr>
          <w:rFonts w:asciiTheme="minorHAnsi" w:hAnsiTheme="minorHAnsi" w:cstheme="minorHAnsi"/>
        </w:rPr>
      </w:pPr>
      <w:bookmarkStart w:id="120" w:name="_Toc149658607"/>
      <w:r w:rsidRPr="00BD7D95">
        <w:rPr>
          <w:rFonts w:asciiTheme="minorHAnsi" w:hAnsiTheme="minorHAnsi" w:cstheme="minorHAnsi"/>
        </w:rPr>
        <w:lastRenderedPageBreak/>
        <w:t>Käyttötalouden ulkoiset tuloarviot</w:t>
      </w:r>
      <w:bookmarkStart w:id="121" w:name="_MON_1665317389"/>
      <w:bookmarkStart w:id="122" w:name="_MON_1443424879"/>
      <w:bookmarkEnd w:id="121"/>
      <w:bookmarkEnd w:id="122"/>
      <w:bookmarkEnd w:id="120"/>
    </w:p>
    <w:p w14:paraId="05CCA7B6" w14:textId="77777777" w:rsidR="00B16260" w:rsidRPr="00BD7D95" w:rsidRDefault="00B16260" w:rsidP="00B16260">
      <w:pPr>
        <w:tabs>
          <w:tab w:val="left" w:pos="567"/>
        </w:tabs>
        <w:spacing w:after="0"/>
        <w:rPr>
          <w:rFonts w:cstheme="minorHAnsi"/>
        </w:rPr>
      </w:pPr>
    </w:p>
    <w:p w14:paraId="174A9C6E" w14:textId="77777777" w:rsidR="00B16260" w:rsidRPr="00BD7D95" w:rsidRDefault="00B16260" w:rsidP="0069767B">
      <w:pPr>
        <w:ind w:left="142" w:firstLine="434"/>
        <w:rPr>
          <w:rFonts w:cstheme="minorHAnsi"/>
        </w:rPr>
      </w:pPr>
      <w:r w:rsidRPr="00BD7D95">
        <w:rPr>
          <w:rFonts w:cstheme="minorHAnsi"/>
        </w:rPr>
        <w:t>1000 euroa</w:t>
      </w:r>
    </w:p>
    <w:bookmarkStart w:id="123" w:name="_MON_1667040048"/>
    <w:bookmarkEnd w:id="123"/>
    <w:p w14:paraId="7B60C266" w14:textId="72C6E672" w:rsidR="00BA52CC" w:rsidRPr="00BD7D95" w:rsidRDefault="00415022">
      <w:pPr>
        <w:pStyle w:val="Taulukonsijainti"/>
        <w:rPr>
          <w:rFonts w:cstheme="minorHAnsi"/>
        </w:rPr>
      </w:pPr>
      <w:r w:rsidRPr="00BD7D95">
        <w:rPr>
          <w:rFonts w:cstheme="minorHAnsi"/>
        </w:rPr>
        <w:object w:dxaOrig="8813" w:dyaOrig="11618" w14:anchorId="2E11AD79">
          <v:shape id="_x0000_i1050" type="#_x0000_t75" style="width:6in;height:561.75pt" o:ole="" o:preferrelative="f" filled="t">
            <v:imagedata r:id="rId63" o:title=""/>
            <o:lock v:ext="edit" aspectratio="f"/>
          </v:shape>
          <o:OLEObject Type="Embed" ProgID="Excel.Sheet.12" ShapeID="_x0000_i1050" DrawAspect="Content" ObjectID="_1764079738" r:id="rId64"/>
        </w:object>
      </w:r>
    </w:p>
    <w:p w14:paraId="4A0EAB48" w14:textId="77777777" w:rsidR="00BA52CC" w:rsidRPr="00BD7D95" w:rsidRDefault="00F01839">
      <w:pPr>
        <w:rPr>
          <w:rFonts w:cstheme="minorHAnsi"/>
          <w:sz w:val="24"/>
        </w:rPr>
      </w:pPr>
      <w:r w:rsidRPr="00BD7D95">
        <w:rPr>
          <w:rFonts w:cstheme="minorHAnsi"/>
        </w:rPr>
        <w:br w:type="page"/>
      </w:r>
    </w:p>
    <w:p w14:paraId="2FCDB61C" w14:textId="2DC1D228" w:rsidR="00BA52CC" w:rsidRPr="00BD7D95" w:rsidRDefault="00F01839">
      <w:pPr>
        <w:pStyle w:val="Otsikko2"/>
        <w:numPr>
          <w:ilvl w:val="1"/>
          <w:numId w:val="2"/>
        </w:numPr>
        <w:rPr>
          <w:rFonts w:asciiTheme="minorHAnsi" w:hAnsiTheme="minorHAnsi" w:cstheme="minorHAnsi"/>
        </w:rPr>
      </w:pPr>
      <w:bookmarkStart w:id="124" w:name="_Toc149658608"/>
      <w:r w:rsidRPr="00BD7D95">
        <w:rPr>
          <w:rFonts w:asciiTheme="minorHAnsi" w:hAnsiTheme="minorHAnsi" w:cstheme="minorHAnsi"/>
        </w:rPr>
        <w:lastRenderedPageBreak/>
        <w:t>Käyttötalouden sisäiset menoarviot</w:t>
      </w:r>
      <w:bookmarkStart w:id="125" w:name="_MON_1665317909"/>
      <w:bookmarkStart w:id="126" w:name="_MON_1448710004"/>
      <w:bookmarkEnd w:id="125"/>
      <w:bookmarkEnd w:id="126"/>
      <w:bookmarkEnd w:id="124"/>
    </w:p>
    <w:p w14:paraId="2212D7ED" w14:textId="77777777" w:rsidR="00BC7948" w:rsidRPr="00BD7D95" w:rsidRDefault="00BC7948" w:rsidP="00BC7948">
      <w:pPr>
        <w:tabs>
          <w:tab w:val="left" w:pos="567"/>
        </w:tabs>
        <w:spacing w:after="0"/>
        <w:rPr>
          <w:rFonts w:cstheme="minorHAnsi"/>
        </w:rPr>
      </w:pPr>
    </w:p>
    <w:p w14:paraId="47F2720B" w14:textId="77777777" w:rsidR="00BC7948" w:rsidRPr="00BD7D95" w:rsidRDefault="00BC7948" w:rsidP="00BC7948">
      <w:pPr>
        <w:ind w:left="284"/>
        <w:rPr>
          <w:rFonts w:cstheme="minorHAnsi"/>
        </w:rPr>
      </w:pPr>
      <w:r w:rsidRPr="00BD7D95">
        <w:rPr>
          <w:rFonts w:cstheme="minorHAnsi"/>
        </w:rPr>
        <w:t>1000 euroa</w:t>
      </w:r>
    </w:p>
    <w:bookmarkStart w:id="127" w:name="_MON_1696919356"/>
    <w:bookmarkEnd w:id="127"/>
    <w:p w14:paraId="01D0188F" w14:textId="1B46CD5E" w:rsidR="00BA52CC" w:rsidRPr="00BD7D95" w:rsidRDefault="00B5352E">
      <w:pPr>
        <w:pStyle w:val="Taulukonsijainti"/>
        <w:rPr>
          <w:rFonts w:cstheme="minorHAnsi"/>
        </w:rPr>
      </w:pPr>
      <w:r w:rsidRPr="00BD7D95">
        <w:rPr>
          <w:rFonts w:cstheme="minorHAnsi"/>
        </w:rPr>
        <w:object w:dxaOrig="8459" w:dyaOrig="10747" w14:anchorId="7738B8D8">
          <v:shape id="_x0000_i1051" type="#_x0000_t75" style="width:388.5pt;height:582.75pt" o:ole="" o:preferrelative="f" filled="t">
            <v:imagedata r:id="rId65" o:title=""/>
            <o:lock v:ext="edit" aspectratio="f"/>
          </v:shape>
          <o:OLEObject Type="Embed" ProgID="Excel.Sheet.12" ShapeID="_x0000_i1051" DrawAspect="Content" ObjectID="_1764079739" r:id="rId66"/>
        </w:object>
      </w:r>
    </w:p>
    <w:p w14:paraId="274AC4E5" w14:textId="77777777" w:rsidR="00BA52CC" w:rsidRPr="00BD7D95" w:rsidRDefault="00F01839">
      <w:pPr>
        <w:rPr>
          <w:rFonts w:cstheme="minorHAnsi"/>
          <w:sz w:val="24"/>
        </w:rPr>
      </w:pPr>
      <w:r w:rsidRPr="00BD7D95">
        <w:rPr>
          <w:rFonts w:cstheme="minorHAnsi"/>
        </w:rPr>
        <w:br w:type="page"/>
      </w:r>
    </w:p>
    <w:p w14:paraId="44147D6B" w14:textId="0AC7E5B3" w:rsidR="00BA52CC" w:rsidRPr="00BD7D95" w:rsidRDefault="00F01839" w:rsidP="00F96597">
      <w:pPr>
        <w:pStyle w:val="Otsikko2"/>
        <w:numPr>
          <w:ilvl w:val="1"/>
          <w:numId w:val="2"/>
        </w:numPr>
        <w:rPr>
          <w:rFonts w:asciiTheme="minorHAnsi" w:hAnsiTheme="minorHAnsi" w:cstheme="minorHAnsi"/>
        </w:rPr>
      </w:pPr>
      <w:bookmarkStart w:id="128" w:name="_Toc149658609"/>
      <w:r w:rsidRPr="00BD7D95">
        <w:rPr>
          <w:rFonts w:asciiTheme="minorHAnsi" w:hAnsiTheme="minorHAnsi" w:cstheme="minorHAnsi"/>
        </w:rPr>
        <w:lastRenderedPageBreak/>
        <w:t>Käyttötalouden sisäiset tuloarviot</w:t>
      </w:r>
      <w:bookmarkStart w:id="129" w:name="_MON_1665318372"/>
      <w:bookmarkEnd w:id="129"/>
      <w:bookmarkEnd w:id="128"/>
    </w:p>
    <w:p w14:paraId="75DA4DE7" w14:textId="77777777" w:rsidR="00BC7948" w:rsidRPr="00BD7D95" w:rsidRDefault="00BC7948" w:rsidP="00BC7948">
      <w:pPr>
        <w:tabs>
          <w:tab w:val="left" w:pos="567"/>
        </w:tabs>
        <w:spacing w:after="0"/>
        <w:rPr>
          <w:rFonts w:cstheme="minorHAnsi"/>
        </w:rPr>
      </w:pPr>
    </w:p>
    <w:p w14:paraId="52EB8AFC" w14:textId="77777777" w:rsidR="00BC7948" w:rsidRPr="00BD7D95" w:rsidRDefault="00BC7948" w:rsidP="00BC7948">
      <w:pPr>
        <w:rPr>
          <w:rFonts w:cstheme="minorHAnsi"/>
        </w:rPr>
      </w:pPr>
      <w:r w:rsidRPr="00BD7D95">
        <w:rPr>
          <w:rFonts w:cstheme="minorHAnsi"/>
        </w:rPr>
        <w:t>1000 euroa</w:t>
      </w:r>
    </w:p>
    <w:bookmarkStart w:id="130" w:name="_MON_1696919890"/>
    <w:bookmarkEnd w:id="130"/>
    <w:p w14:paraId="611C439E" w14:textId="1BCABAE9" w:rsidR="00BA52CC" w:rsidRPr="00BD7D95" w:rsidRDefault="00B5352E">
      <w:pPr>
        <w:rPr>
          <w:rFonts w:cstheme="minorHAnsi"/>
          <w:sz w:val="24"/>
        </w:rPr>
      </w:pPr>
      <w:r w:rsidRPr="00BD7D95">
        <w:rPr>
          <w:rFonts w:cstheme="minorHAnsi"/>
        </w:rPr>
        <w:object w:dxaOrig="8459" w:dyaOrig="11618" w14:anchorId="56183805">
          <v:shape id="_x0000_i1052" type="#_x0000_t75" style="width:402.75pt;height:633.75pt" o:ole="" o:preferrelative="f" filled="t">
            <v:imagedata r:id="rId67" o:title=""/>
            <o:lock v:ext="edit" aspectratio="f"/>
          </v:shape>
          <o:OLEObject Type="Embed" ProgID="Excel.Sheet.12" ShapeID="_x0000_i1052" DrawAspect="Content" ObjectID="_1764079740" r:id="rId68"/>
        </w:object>
      </w:r>
      <w:r w:rsidR="00F01839" w:rsidRPr="00BD7D95">
        <w:rPr>
          <w:rFonts w:cstheme="minorHAnsi"/>
        </w:rPr>
        <w:br w:type="page"/>
      </w:r>
    </w:p>
    <w:p w14:paraId="145AE4C2" w14:textId="0D84DEF9" w:rsidR="00BA52CC" w:rsidRPr="00BD7D95" w:rsidRDefault="00F01839">
      <w:pPr>
        <w:pStyle w:val="Otsikko2"/>
        <w:numPr>
          <w:ilvl w:val="1"/>
          <w:numId w:val="2"/>
        </w:numPr>
        <w:rPr>
          <w:rFonts w:asciiTheme="minorHAnsi" w:hAnsiTheme="minorHAnsi" w:cstheme="minorHAnsi"/>
        </w:rPr>
      </w:pPr>
      <w:bookmarkStart w:id="131" w:name="_Toc149658610"/>
      <w:r w:rsidRPr="00BD7D95">
        <w:rPr>
          <w:rFonts w:asciiTheme="minorHAnsi" w:hAnsiTheme="minorHAnsi" w:cstheme="minorHAnsi"/>
        </w:rPr>
        <w:lastRenderedPageBreak/>
        <w:t>Vesihuoltolaitoksen kirjanpidollinen taseyksikkö</w:t>
      </w:r>
      <w:bookmarkStart w:id="132" w:name="_MON_1665314230"/>
      <w:bookmarkStart w:id="133" w:name="_MON_1447574823"/>
      <w:bookmarkEnd w:id="132"/>
      <w:bookmarkEnd w:id="133"/>
      <w:bookmarkEnd w:id="131"/>
    </w:p>
    <w:p w14:paraId="3D6AB89F" w14:textId="77777777" w:rsidR="00080D82" w:rsidRPr="00BD7D95" w:rsidRDefault="00080D82" w:rsidP="00080D82">
      <w:pPr>
        <w:rPr>
          <w:rFonts w:cstheme="minorHAnsi"/>
        </w:rPr>
      </w:pPr>
    </w:p>
    <w:bookmarkStart w:id="134" w:name="_MON_1667631378"/>
    <w:bookmarkEnd w:id="134"/>
    <w:p w14:paraId="7E06B094" w14:textId="4BDDE177" w:rsidR="00BA52CC" w:rsidRPr="00BD7D95" w:rsidRDefault="00955940">
      <w:pPr>
        <w:pStyle w:val="Taulukonsijainti"/>
        <w:rPr>
          <w:rFonts w:cstheme="minorHAnsi"/>
        </w:rPr>
      </w:pPr>
      <w:r w:rsidRPr="00BD7D95">
        <w:rPr>
          <w:rFonts w:cstheme="minorHAnsi"/>
        </w:rPr>
        <w:object w:dxaOrig="9823" w:dyaOrig="9123" w14:anchorId="7A29F3E6">
          <v:shape id="_x0000_i1053" type="#_x0000_t75" style="width:460.5pt;height:6in" o:ole="" o:preferrelative="f" filled="t">
            <v:imagedata r:id="rId69" o:title=""/>
            <o:lock v:ext="edit" aspectratio="f"/>
          </v:shape>
          <o:OLEObject Type="Embed" ProgID="Excel.Sheet.12" ShapeID="_x0000_i1053" DrawAspect="Content" ObjectID="_1764079741" r:id="rId70"/>
        </w:object>
      </w:r>
    </w:p>
    <w:p w14:paraId="61B11041" w14:textId="77777777" w:rsidR="00BA52CC" w:rsidRPr="00BD7D95" w:rsidRDefault="00BA52CC">
      <w:pPr>
        <w:pStyle w:val="Taulukonsijainti"/>
        <w:rPr>
          <w:rFonts w:cstheme="minorHAnsi"/>
        </w:rPr>
      </w:pPr>
    </w:p>
    <w:p w14:paraId="60C97C6E" w14:textId="77777777" w:rsidR="00BA52CC" w:rsidRPr="00BD7D95" w:rsidRDefault="00F01839">
      <w:pPr>
        <w:rPr>
          <w:rFonts w:cstheme="minorHAnsi"/>
        </w:rPr>
      </w:pPr>
      <w:bookmarkStart w:id="135" w:name="_MON_1665314065"/>
      <w:bookmarkStart w:id="136" w:name="_MON_1475649762"/>
      <w:bookmarkEnd w:id="135"/>
      <w:bookmarkEnd w:id="136"/>
      <w:r w:rsidRPr="00BD7D95">
        <w:rPr>
          <w:rFonts w:cstheme="minorHAnsi"/>
        </w:rPr>
        <w:br w:type="page"/>
      </w:r>
    </w:p>
    <w:bookmarkStart w:id="137" w:name="_MON_1696080580"/>
    <w:bookmarkEnd w:id="137"/>
    <w:p w14:paraId="333AA2DE" w14:textId="0F3A46DF" w:rsidR="00A10463" w:rsidRPr="00BD7D95" w:rsidRDefault="00E64E9E">
      <w:pPr>
        <w:pStyle w:val="Taulukonsijainti"/>
        <w:rPr>
          <w:rFonts w:cstheme="minorHAnsi"/>
        </w:rPr>
      </w:pPr>
      <w:r w:rsidRPr="00BD7D95">
        <w:rPr>
          <w:rFonts w:cstheme="minorHAnsi"/>
        </w:rPr>
        <w:object w:dxaOrig="10970" w:dyaOrig="14189" w14:anchorId="367EC7D3">
          <v:shape id="_x0000_i1054" type="#_x0000_t75" style="width:497.25pt;height:705.75pt" o:ole="" o:preferrelative="f" filled="t">
            <v:imagedata r:id="rId71" o:title=""/>
            <o:lock v:ext="edit" aspectratio="f"/>
          </v:shape>
          <o:OLEObject Type="Embed" ProgID="Excel.Sheet.12" ShapeID="_x0000_i1054" DrawAspect="Content" ObjectID="_1764079742" r:id="rId72"/>
        </w:object>
      </w:r>
    </w:p>
    <w:tbl>
      <w:tblPr>
        <w:tblW w:w="9638" w:type="dxa"/>
        <w:tblCellMar>
          <w:left w:w="70" w:type="dxa"/>
          <w:right w:w="70" w:type="dxa"/>
        </w:tblCellMar>
        <w:tblLook w:val="04A0" w:firstRow="1" w:lastRow="0" w:firstColumn="1" w:lastColumn="0" w:noHBand="0" w:noVBand="1"/>
      </w:tblPr>
      <w:tblGrid>
        <w:gridCol w:w="861"/>
        <w:gridCol w:w="8487"/>
        <w:gridCol w:w="145"/>
        <w:gridCol w:w="145"/>
      </w:tblGrid>
      <w:tr w:rsidR="00BA52CC" w:rsidRPr="00BD7D95" w14:paraId="02BCDDE0" w14:textId="77777777" w:rsidTr="00A10463">
        <w:trPr>
          <w:trHeight w:val="300"/>
        </w:trPr>
        <w:tc>
          <w:tcPr>
            <w:tcW w:w="9638" w:type="dxa"/>
            <w:gridSpan w:val="4"/>
            <w:shd w:val="clear" w:color="auto" w:fill="auto"/>
            <w:vAlign w:val="bottom"/>
          </w:tcPr>
          <w:p w14:paraId="21DEFDD7" w14:textId="77777777" w:rsidR="00BA52CC" w:rsidRPr="00BD7D95" w:rsidRDefault="00BA52CC">
            <w:pPr>
              <w:rPr>
                <w:rFonts w:cstheme="minorHAnsi"/>
              </w:rPr>
            </w:pPr>
            <w:bookmarkStart w:id="138" w:name="_MON_1665313970"/>
            <w:bookmarkStart w:id="139" w:name="_MON_1538474555"/>
            <w:bookmarkEnd w:id="138"/>
            <w:bookmarkEnd w:id="139"/>
          </w:p>
        </w:tc>
      </w:tr>
      <w:bookmarkStart w:id="140" w:name="_MON_1667631410"/>
      <w:bookmarkEnd w:id="140"/>
      <w:tr w:rsidR="00BA52CC" w:rsidRPr="00BD7D95" w14:paraId="64809965" w14:textId="77777777" w:rsidTr="00A10463">
        <w:trPr>
          <w:trHeight w:val="300"/>
        </w:trPr>
        <w:tc>
          <w:tcPr>
            <w:tcW w:w="9348" w:type="dxa"/>
            <w:gridSpan w:val="2"/>
            <w:shd w:val="clear" w:color="auto" w:fill="auto"/>
            <w:vAlign w:val="bottom"/>
          </w:tcPr>
          <w:p w14:paraId="229899C4" w14:textId="011330AF" w:rsidR="00BA52CC" w:rsidRPr="00BD7D95" w:rsidRDefault="00955940">
            <w:pPr>
              <w:rPr>
                <w:rFonts w:cstheme="minorHAnsi"/>
                <w:lang w:eastAsia="fi-FI"/>
              </w:rPr>
            </w:pPr>
            <w:r w:rsidRPr="00BD7D95">
              <w:rPr>
                <w:rFonts w:cstheme="minorHAnsi"/>
              </w:rPr>
              <w:object w:dxaOrig="10450" w:dyaOrig="8953" w14:anchorId="38C4BA80">
                <v:shape id="_x0000_i1055" type="#_x0000_t75" style="width:533.25pt;height:446.25pt" o:ole="" o:preferrelative="f" filled="t">
                  <v:imagedata r:id="rId73" o:title=""/>
                  <o:lock v:ext="edit" aspectratio="f"/>
                </v:shape>
                <o:OLEObject Type="Embed" ProgID="Excel.Sheet.12" ShapeID="_x0000_i1055" DrawAspect="Content" ObjectID="_1764079743" r:id="rId74"/>
              </w:object>
            </w:r>
          </w:p>
        </w:tc>
        <w:tc>
          <w:tcPr>
            <w:tcW w:w="145" w:type="dxa"/>
            <w:shd w:val="clear" w:color="auto" w:fill="auto"/>
            <w:vAlign w:val="bottom"/>
          </w:tcPr>
          <w:p w14:paraId="534FC14E" w14:textId="77777777" w:rsidR="00BA52CC" w:rsidRPr="00BD7D95" w:rsidRDefault="00BA52CC">
            <w:pPr>
              <w:rPr>
                <w:rFonts w:cstheme="minorHAnsi"/>
                <w:lang w:eastAsia="fi-FI"/>
              </w:rPr>
            </w:pPr>
          </w:p>
        </w:tc>
        <w:tc>
          <w:tcPr>
            <w:tcW w:w="145" w:type="dxa"/>
            <w:shd w:val="clear" w:color="auto" w:fill="auto"/>
            <w:vAlign w:val="bottom"/>
          </w:tcPr>
          <w:p w14:paraId="35B7BAA8" w14:textId="77777777" w:rsidR="00BA52CC" w:rsidRPr="00BD7D95" w:rsidRDefault="00BA52CC">
            <w:pPr>
              <w:rPr>
                <w:rFonts w:cstheme="minorHAnsi"/>
                <w:lang w:eastAsia="fi-FI"/>
              </w:rPr>
            </w:pPr>
          </w:p>
        </w:tc>
      </w:tr>
      <w:tr w:rsidR="00BA52CC" w:rsidRPr="00BD7D95" w14:paraId="5A0B13CC" w14:textId="77777777" w:rsidTr="00DB5183">
        <w:trPr>
          <w:trHeight w:val="300"/>
        </w:trPr>
        <w:tc>
          <w:tcPr>
            <w:tcW w:w="725" w:type="dxa"/>
            <w:shd w:val="clear" w:color="auto" w:fill="auto"/>
            <w:vAlign w:val="bottom"/>
          </w:tcPr>
          <w:p w14:paraId="348993C8" w14:textId="77777777" w:rsidR="00BA52CC" w:rsidRPr="00BD7D95" w:rsidRDefault="00BA52CC">
            <w:pPr>
              <w:rPr>
                <w:rFonts w:cstheme="minorHAnsi"/>
                <w:lang w:eastAsia="fi-FI"/>
              </w:rPr>
            </w:pPr>
          </w:p>
        </w:tc>
        <w:tc>
          <w:tcPr>
            <w:tcW w:w="8623" w:type="dxa"/>
            <w:shd w:val="clear" w:color="auto" w:fill="auto"/>
            <w:vAlign w:val="bottom"/>
          </w:tcPr>
          <w:p w14:paraId="1CF71C33" w14:textId="77777777" w:rsidR="00BA52CC" w:rsidRPr="00BD7D95" w:rsidRDefault="00BA52CC">
            <w:pPr>
              <w:rPr>
                <w:rFonts w:cstheme="minorHAnsi"/>
                <w:lang w:eastAsia="fi-FI"/>
              </w:rPr>
            </w:pPr>
          </w:p>
        </w:tc>
        <w:tc>
          <w:tcPr>
            <w:tcW w:w="145" w:type="dxa"/>
            <w:shd w:val="clear" w:color="auto" w:fill="auto"/>
            <w:vAlign w:val="bottom"/>
          </w:tcPr>
          <w:p w14:paraId="4F01A160" w14:textId="77777777" w:rsidR="00BA52CC" w:rsidRPr="00BD7D95" w:rsidRDefault="00BA52CC">
            <w:pPr>
              <w:rPr>
                <w:rFonts w:cstheme="minorHAnsi"/>
                <w:lang w:eastAsia="fi-FI"/>
              </w:rPr>
            </w:pPr>
          </w:p>
        </w:tc>
        <w:tc>
          <w:tcPr>
            <w:tcW w:w="145" w:type="dxa"/>
            <w:shd w:val="clear" w:color="auto" w:fill="auto"/>
            <w:vAlign w:val="bottom"/>
          </w:tcPr>
          <w:p w14:paraId="0C98B958" w14:textId="77777777" w:rsidR="00BA52CC" w:rsidRPr="00BD7D95" w:rsidRDefault="00BA52CC">
            <w:pPr>
              <w:rPr>
                <w:rFonts w:cstheme="minorHAnsi"/>
                <w:lang w:eastAsia="fi-FI"/>
              </w:rPr>
            </w:pPr>
          </w:p>
        </w:tc>
      </w:tr>
      <w:tr w:rsidR="00BA52CC" w:rsidRPr="00BD7D95" w14:paraId="7687D8D5" w14:textId="77777777" w:rsidTr="00A10463">
        <w:trPr>
          <w:trHeight w:val="300"/>
        </w:trPr>
        <w:tc>
          <w:tcPr>
            <w:tcW w:w="9348" w:type="dxa"/>
            <w:gridSpan w:val="2"/>
            <w:shd w:val="clear" w:color="auto" w:fill="auto"/>
            <w:vAlign w:val="bottom"/>
          </w:tcPr>
          <w:p w14:paraId="7603671A" w14:textId="77777777" w:rsidR="00BA52CC" w:rsidRPr="00BD7D95" w:rsidRDefault="00BA52CC">
            <w:pPr>
              <w:rPr>
                <w:rFonts w:cstheme="minorHAnsi"/>
                <w:lang w:eastAsia="fi-FI"/>
              </w:rPr>
            </w:pPr>
          </w:p>
        </w:tc>
        <w:tc>
          <w:tcPr>
            <w:tcW w:w="145" w:type="dxa"/>
            <w:shd w:val="clear" w:color="auto" w:fill="auto"/>
            <w:vAlign w:val="bottom"/>
          </w:tcPr>
          <w:p w14:paraId="7B974328" w14:textId="77777777" w:rsidR="00BA52CC" w:rsidRPr="00BD7D95" w:rsidRDefault="00BA52CC">
            <w:pPr>
              <w:rPr>
                <w:rFonts w:cstheme="minorHAnsi"/>
                <w:lang w:eastAsia="fi-FI"/>
              </w:rPr>
            </w:pPr>
          </w:p>
        </w:tc>
        <w:tc>
          <w:tcPr>
            <w:tcW w:w="145" w:type="dxa"/>
            <w:shd w:val="clear" w:color="auto" w:fill="auto"/>
            <w:vAlign w:val="bottom"/>
          </w:tcPr>
          <w:p w14:paraId="74F85954" w14:textId="77777777" w:rsidR="00BA52CC" w:rsidRPr="00BD7D95" w:rsidRDefault="00BA52CC">
            <w:pPr>
              <w:rPr>
                <w:rFonts w:cstheme="minorHAnsi"/>
                <w:lang w:eastAsia="fi-FI"/>
              </w:rPr>
            </w:pPr>
          </w:p>
        </w:tc>
      </w:tr>
      <w:tr w:rsidR="00BA52CC" w:rsidRPr="00BD7D95" w14:paraId="1E9F9993" w14:textId="77777777" w:rsidTr="00DB5183">
        <w:trPr>
          <w:trHeight w:val="285"/>
        </w:trPr>
        <w:tc>
          <w:tcPr>
            <w:tcW w:w="725" w:type="dxa"/>
            <w:shd w:val="clear" w:color="auto" w:fill="auto"/>
            <w:vAlign w:val="bottom"/>
          </w:tcPr>
          <w:p w14:paraId="5496642E" w14:textId="77777777" w:rsidR="00BA52CC" w:rsidRPr="00BD7D95" w:rsidRDefault="00BA52CC">
            <w:pPr>
              <w:rPr>
                <w:rFonts w:cstheme="minorHAnsi"/>
                <w:lang w:eastAsia="fi-FI"/>
              </w:rPr>
            </w:pPr>
          </w:p>
        </w:tc>
        <w:tc>
          <w:tcPr>
            <w:tcW w:w="8623" w:type="dxa"/>
            <w:shd w:val="clear" w:color="auto" w:fill="auto"/>
            <w:vAlign w:val="bottom"/>
          </w:tcPr>
          <w:p w14:paraId="288E1BD8" w14:textId="77777777" w:rsidR="00BA52CC" w:rsidRPr="00BD7D95" w:rsidRDefault="00BA52CC">
            <w:pPr>
              <w:rPr>
                <w:rFonts w:cstheme="minorHAnsi"/>
                <w:lang w:eastAsia="fi-FI"/>
              </w:rPr>
            </w:pPr>
          </w:p>
        </w:tc>
        <w:tc>
          <w:tcPr>
            <w:tcW w:w="145" w:type="dxa"/>
            <w:shd w:val="clear" w:color="auto" w:fill="auto"/>
            <w:vAlign w:val="bottom"/>
          </w:tcPr>
          <w:p w14:paraId="6ECEECDB" w14:textId="77777777" w:rsidR="00BA52CC" w:rsidRPr="00BD7D95" w:rsidRDefault="00BA52CC">
            <w:pPr>
              <w:rPr>
                <w:rFonts w:cstheme="minorHAnsi"/>
                <w:lang w:eastAsia="fi-FI"/>
              </w:rPr>
            </w:pPr>
          </w:p>
        </w:tc>
        <w:tc>
          <w:tcPr>
            <w:tcW w:w="145" w:type="dxa"/>
            <w:shd w:val="clear" w:color="auto" w:fill="auto"/>
            <w:vAlign w:val="bottom"/>
          </w:tcPr>
          <w:p w14:paraId="13618107" w14:textId="77777777" w:rsidR="00BA52CC" w:rsidRPr="00BD7D95" w:rsidRDefault="00BA52CC">
            <w:pPr>
              <w:rPr>
                <w:rFonts w:cstheme="minorHAnsi"/>
                <w:lang w:eastAsia="fi-FI"/>
              </w:rPr>
            </w:pPr>
          </w:p>
        </w:tc>
      </w:tr>
      <w:tr w:rsidR="00BA52CC" w:rsidRPr="00BD7D95" w14:paraId="58BC62D4" w14:textId="77777777" w:rsidTr="00DB5183">
        <w:trPr>
          <w:trHeight w:val="285"/>
        </w:trPr>
        <w:tc>
          <w:tcPr>
            <w:tcW w:w="725" w:type="dxa"/>
            <w:shd w:val="clear" w:color="auto" w:fill="auto"/>
            <w:vAlign w:val="bottom"/>
          </w:tcPr>
          <w:p w14:paraId="6BD3606F" w14:textId="77777777" w:rsidR="00BA52CC" w:rsidRPr="00BD7D95" w:rsidRDefault="00BA52CC">
            <w:pPr>
              <w:rPr>
                <w:rFonts w:cstheme="minorHAnsi"/>
                <w:lang w:eastAsia="fi-FI"/>
              </w:rPr>
            </w:pPr>
          </w:p>
        </w:tc>
        <w:tc>
          <w:tcPr>
            <w:tcW w:w="8623" w:type="dxa"/>
            <w:shd w:val="clear" w:color="auto" w:fill="auto"/>
            <w:vAlign w:val="bottom"/>
          </w:tcPr>
          <w:p w14:paraId="27277FD5" w14:textId="77777777" w:rsidR="00BA52CC" w:rsidRPr="00BD7D95" w:rsidRDefault="00BA52CC">
            <w:pPr>
              <w:rPr>
                <w:rFonts w:cstheme="minorHAnsi"/>
                <w:lang w:eastAsia="fi-FI"/>
              </w:rPr>
            </w:pPr>
          </w:p>
        </w:tc>
        <w:tc>
          <w:tcPr>
            <w:tcW w:w="145" w:type="dxa"/>
            <w:shd w:val="clear" w:color="auto" w:fill="auto"/>
            <w:vAlign w:val="bottom"/>
          </w:tcPr>
          <w:p w14:paraId="315FCB72" w14:textId="77777777" w:rsidR="00BA52CC" w:rsidRPr="00BD7D95" w:rsidRDefault="00BA52CC">
            <w:pPr>
              <w:rPr>
                <w:rFonts w:cstheme="minorHAnsi"/>
                <w:lang w:eastAsia="fi-FI"/>
              </w:rPr>
            </w:pPr>
          </w:p>
        </w:tc>
        <w:tc>
          <w:tcPr>
            <w:tcW w:w="145" w:type="dxa"/>
            <w:shd w:val="clear" w:color="auto" w:fill="auto"/>
            <w:vAlign w:val="bottom"/>
          </w:tcPr>
          <w:p w14:paraId="430CAFAD" w14:textId="77777777" w:rsidR="00BA52CC" w:rsidRPr="00BD7D95" w:rsidRDefault="00BA52CC">
            <w:pPr>
              <w:rPr>
                <w:rFonts w:cstheme="minorHAnsi"/>
                <w:lang w:eastAsia="fi-FI"/>
              </w:rPr>
            </w:pPr>
          </w:p>
        </w:tc>
      </w:tr>
      <w:tr w:rsidR="00BA52CC" w:rsidRPr="00BD7D95" w14:paraId="7BF9DF57" w14:textId="77777777" w:rsidTr="00DB5183">
        <w:trPr>
          <w:trHeight w:val="285"/>
        </w:trPr>
        <w:tc>
          <w:tcPr>
            <w:tcW w:w="725" w:type="dxa"/>
            <w:shd w:val="clear" w:color="auto" w:fill="auto"/>
            <w:vAlign w:val="bottom"/>
          </w:tcPr>
          <w:p w14:paraId="4E2836D5" w14:textId="77777777" w:rsidR="00BA52CC" w:rsidRPr="00BD7D95" w:rsidRDefault="00BA52CC">
            <w:pPr>
              <w:rPr>
                <w:rFonts w:cstheme="minorHAnsi"/>
                <w:lang w:eastAsia="fi-FI"/>
              </w:rPr>
            </w:pPr>
          </w:p>
        </w:tc>
        <w:tc>
          <w:tcPr>
            <w:tcW w:w="8623" w:type="dxa"/>
            <w:shd w:val="clear" w:color="auto" w:fill="auto"/>
            <w:vAlign w:val="bottom"/>
          </w:tcPr>
          <w:p w14:paraId="77CC5EB8" w14:textId="77777777" w:rsidR="00BA52CC" w:rsidRPr="00BD7D95" w:rsidRDefault="00BA52CC">
            <w:pPr>
              <w:rPr>
                <w:rFonts w:cstheme="minorHAnsi"/>
                <w:lang w:eastAsia="fi-FI"/>
              </w:rPr>
            </w:pPr>
          </w:p>
        </w:tc>
        <w:tc>
          <w:tcPr>
            <w:tcW w:w="145" w:type="dxa"/>
            <w:shd w:val="clear" w:color="auto" w:fill="auto"/>
            <w:vAlign w:val="bottom"/>
          </w:tcPr>
          <w:p w14:paraId="765AB4C6" w14:textId="77777777" w:rsidR="00BA52CC" w:rsidRPr="00BD7D95" w:rsidRDefault="00BA52CC">
            <w:pPr>
              <w:rPr>
                <w:rFonts w:cstheme="minorHAnsi"/>
                <w:lang w:eastAsia="fi-FI"/>
              </w:rPr>
            </w:pPr>
          </w:p>
        </w:tc>
        <w:tc>
          <w:tcPr>
            <w:tcW w:w="145" w:type="dxa"/>
            <w:shd w:val="clear" w:color="auto" w:fill="auto"/>
            <w:vAlign w:val="bottom"/>
          </w:tcPr>
          <w:p w14:paraId="10D5FA8E" w14:textId="77777777" w:rsidR="00BA52CC" w:rsidRPr="00BD7D95" w:rsidRDefault="00BA52CC">
            <w:pPr>
              <w:rPr>
                <w:rFonts w:cstheme="minorHAnsi"/>
                <w:lang w:eastAsia="fi-FI"/>
              </w:rPr>
            </w:pPr>
          </w:p>
        </w:tc>
      </w:tr>
      <w:tr w:rsidR="00BA52CC" w:rsidRPr="00BD7D95" w14:paraId="0F26F266" w14:textId="77777777" w:rsidTr="00DB5183">
        <w:trPr>
          <w:trHeight w:val="285"/>
        </w:trPr>
        <w:tc>
          <w:tcPr>
            <w:tcW w:w="725" w:type="dxa"/>
            <w:shd w:val="clear" w:color="auto" w:fill="auto"/>
            <w:vAlign w:val="bottom"/>
          </w:tcPr>
          <w:p w14:paraId="3BFA10EE" w14:textId="77777777" w:rsidR="00BA52CC" w:rsidRPr="00BD7D95" w:rsidRDefault="00BA52CC">
            <w:pPr>
              <w:rPr>
                <w:rFonts w:cstheme="minorHAnsi"/>
                <w:lang w:eastAsia="fi-FI"/>
              </w:rPr>
            </w:pPr>
          </w:p>
        </w:tc>
        <w:tc>
          <w:tcPr>
            <w:tcW w:w="8623" w:type="dxa"/>
            <w:shd w:val="clear" w:color="auto" w:fill="auto"/>
            <w:vAlign w:val="bottom"/>
          </w:tcPr>
          <w:p w14:paraId="03684BE9" w14:textId="77777777" w:rsidR="00BA52CC" w:rsidRPr="00BD7D95" w:rsidRDefault="00BA52CC">
            <w:pPr>
              <w:rPr>
                <w:rFonts w:cstheme="minorHAnsi"/>
                <w:lang w:eastAsia="fi-FI"/>
              </w:rPr>
            </w:pPr>
          </w:p>
        </w:tc>
        <w:tc>
          <w:tcPr>
            <w:tcW w:w="145" w:type="dxa"/>
            <w:shd w:val="clear" w:color="auto" w:fill="auto"/>
            <w:vAlign w:val="bottom"/>
          </w:tcPr>
          <w:p w14:paraId="5334EE21" w14:textId="77777777" w:rsidR="00BA52CC" w:rsidRPr="00BD7D95" w:rsidRDefault="00BA52CC">
            <w:pPr>
              <w:rPr>
                <w:rFonts w:cstheme="minorHAnsi"/>
                <w:lang w:eastAsia="fi-FI"/>
              </w:rPr>
            </w:pPr>
          </w:p>
        </w:tc>
        <w:tc>
          <w:tcPr>
            <w:tcW w:w="145" w:type="dxa"/>
            <w:shd w:val="clear" w:color="auto" w:fill="auto"/>
            <w:vAlign w:val="bottom"/>
          </w:tcPr>
          <w:p w14:paraId="30A04294" w14:textId="77777777" w:rsidR="00BA52CC" w:rsidRPr="00BD7D95" w:rsidRDefault="00BA52CC">
            <w:pPr>
              <w:rPr>
                <w:rFonts w:cstheme="minorHAnsi"/>
                <w:lang w:eastAsia="fi-FI"/>
              </w:rPr>
            </w:pPr>
          </w:p>
        </w:tc>
      </w:tr>
      <w:tr w:rsidR="00BA52CC" w:rsidRPr="00BD7D95" w14:paraId="12E9377F" w14:textId="77777777" w:rsidTr="00DB5183">
        <w:trPr>
          <w:trHeight w:val="285"/>
        </w:trPr>
        <w:tc>
          <w:tcPr>
            <w:tcW w:w="725" w:type="dxa"/>
            <w:shd w:val="clear" w:color="auto" w:fill="auto"/>
            <w:vAlign w:val="bottom"/>
          </w:tcPr>
          <w:p w14:paraId="642DE33B" w14:textId="77777777" w:rsidR="00BA52CC" w:rsidRPr="00BD7D95" w:rsidRDefault="00BA52CC">
            <w:pPr>
              <w:rPr>
                <w:rFonts w:cstheme="minorHAnsi"/>
                <w:lang w:eastAsia="fi-FI"/>
              </w:rPr>
            </w:pPr>
          </w:p>
        </w:tc>
        <w:tc>
          <w:tcPr>
            <w:tcW w:w="8623" w:type="dxa"/>
            <w:shd w:val="clear" w:color="auto" w:fill="auto"/>
            <w:vAlign w:val="bottom"/>
          </w:tcPr>
          <w:p w14:paraId="4F7346C5" w14:textId="77777777" w:rsidR="00BA52CC" w:rsidRPr="00BD7D95" w:rsidRDefault="00BA52CC">
            <w:pPr>
              <w:rPr>
                <w:rFonts w:cstheme="minorHAnsi"/>
                <w:lang w:eastAsia="fi-FI"/>
              </w:rPr>
            </w:pPr>
          </w:p>
        </w:tc>
        <w:tc>
          <w:tcPr>
            <w:tcW w:w="145" w:type="dxa"/>
            <w:shd w:val="clear" w:color="auto" w:fill="auto"/>
            <w:vAlign w:val="bottom"/>
          </w:tcPr>
          <w:p w14:paraId="146EC278" w14:textId="77777777" w:rsidR="00BA52CC" w:rsidRPr="00BD7D95" w:rsidRDefault="00BA52CC">
            <w:pPr>
              <w:rPr>
                <w:rFonts w:cstheme="minorHAnsi"/>
                <w:lang w:eastAsia="fi-FI"/>
              </w:rPr>
            </w:pPr>
          </w:p>
        </w:tc>
        <w:tc>
          <w:tcPr>
            <w:tcW w:w="145" w:type="dxa"/>
            <w:shd w:val="clear" w:color="auto" w:fill="auto"/>
            <w:vAlign w:val="bottom"/>
          </w:tcPr>
          <w:p w14:paraId="78273355" w14:textId="77777777" w:rsidR="00BA52CC" w:rsidRPr="00BD7D95" w:rsidRDefault="00BA52CC">
            <w:pPr>
              <w:rPr>
                <w:rFonts w:cstheme="minorHAnsi"/>
                <w:lang w:eastAsia="fi-FI"/>
              </w:rPr>
            </w:pPr>
          </w:p>
        </w:tc>
      </w:tr>
    </w:tbl>
    <w:p w14:paraId="1802C11B" w14:textId="77777777" w:rsidR="00BA52CC" w:rsidRPr="00BD7D95" w:rsidRDefault="00BA52CC">
      <w:pPr>
        <w:rPr>
          <w:rFonts w:cstheme="minorHAnsi"/>
        </w:rPr>
        <w:sectPr w:rsidR="00BA52CC" w:rsidRPr="00BD7D95" w:rsidSect="00F83149">
          <w:headerReference w:type="default" r:id="rId75"/>
          <w:footerReference w:type="default" r:id="rId76"/>
          <w:pgSz w:w="11906" w:h="16838"/>
          <w:pgMar w:top="1134" w:right="1134" w:bottom="993" w:left="1134" w:header="708" w:footer="687" w:gutter="0"/>
          <w:cols w:space="708"/>
          <w:formProt w:val="0"/>
          <w:docGrid w:linePitch="360" w:charSpace="8192"/>
        </w:sectPr>
      </w:pPr>
    </w:p>
    <w:p w14:paraId="3CB6E49A" w14:textId="77777777" w:rsidR="00BA52CC" w:rsidRPr="00BD7D95" w:rsidRDefault="00F01839">
      <w:pPr>
        <w:pStyle w:val="Otsikko1"/>
        <w:numPr>
          <w:ilvl w:val="0"/>
          <w:numId w:val="2"/>
        </w:numPr>
        <w:rPr>
          <w:rFonts w:asciiTheme="minorHAnsi" w:hAnsiTheme="minorHAnsi" w:cstheme="minorHAnsi"/>
        </w:rPr>
      </w:pPr>
      <w:bookmarkStart w:id="141" w:name="_Toc149658611"/>
      <w:r w:rsidRPr="00BD7D95">
        <w:rPr>
          <w:rFonts w:asciiTheme="minorHAnsi" w:hAnsiTheme="minorHAnsi" w:cstheme="minorHAnsi"/>
        </w:rPr>
        <w:lastRenderedPageBreak/>
        <w:t>INVESTOINTIOSA</w:t>
      </w:r>
      <w:bookmarkStart w:id="142" w:name="_MON_1665314372"/>
      <w:bookmarkStart w:id="143" w:name="_MON_1539596947"/>
      <w:bookmarkEnd w:id="142"/>
      <w:bookmarkEnd w:id="143"/>
      <w:bookmarkEnd w:id="141"/>
    </w:p>
    <w:tbl>
      <w:tblPr>
        <w:tblW w:w="13435" w:type="dxa"/>
        <w:jc w:val="center"/>
        <w:tblCellMar>
          <w:left w:w="70" w:type="dxa"/>
          <w:right w:w="70" w:type="dxa"/>
        </w:tblCellMar>
        <w:tblLook w:val="04A0" w:firstRow="1" w:lastRow="0" w:firstColumn="1" w:lastColumn="0" w:noHBand="0" w:noVBand="1"/>
      </w:tblPr>
      <w:tblGrid>
        <w:gridCol w:w="4531"/>
        <w:gridCol w:w="1065"/>
        <w:gridCol w:w="1185"/>
        <w:gridCol w:w="1160"/>
        <w:gridCol w:w="1000"/>
        <w:gridCol w:w="1040"/>
        <w:gridCol w:w="1040"/>
        <w:gridCol w:w="1229"/>
        <w:gridCol w:w="1185"/>
      </w:tblGrid>
      <w:tr w:rsidR="00776BCC" w:rsidRPr="00BD7D95" w14:paraId="1F7FFEEC" w14:textId="77777777" w:rsidTr="00F06FDE">
        <w:trPr>
          <w:trHeight w:val="300"/>
          <w:jc w:val="center"/>
        </w:trPr>
        <w:tc>
          <w:tcPr>
            <w:tcW w:w="4531" w:type="dxa"/>
            <w:tcBorders>
              <w:top w:val="single" w:sz="4" w:space="0" w:color="auto"/>
              <w:left w:val="single" w:sz="4" w:space="0" w:color="auto"/>
              <w:bottom w:val="single" w:sz="4" w:space="0" w:color="auto"/>
              <w:right w:val="single" w:sz="4" w:space="0" w:color="auto"/>
            </w:tcBorders>
            <w:shd w:val="clear" w:color="FF8080" w:fill="E7E6E6"/>
            <w:noWrap/>
            <w:vAlign w:val="bottom"/>
            <w:hideMark/>
          </w:tcPr>
          <w:p w14:paraId="369DA59E" w14:textId="77777777" w:rsidR="00776BCC" w:rsidRPr="00BD7D95" w:rsidRDefault="00776BCC" w:rsidP="000517DB">
            <w:pPr>
              <w:spacing w:after="0" w:line="240" w:lineRule="auto"/>
              <w:rPr>
                <w:rFonts w:eastAsia="Times New Roman" w:cstheme="minorHAnsi"/>
                <w:b/>
                <w:bCs/>
                <w:lang w:eastAsia="fi-FI"/>
              </w:rPr>
            </w:pPr>
            <w:r w:rsidRPr="00BD7D95">
              <w:rPr>
                <w:rFonts w:eastAsia="Times New Roman" w:cstheme="minorHAnsi"/>
                <w:b/>
                <w:bCs/>
                <w:lang w:eastAsia="fi-FI"/>
              </w:rPr>
              <w:t>INVESTOINNIT</w:t>
            </w:r>
          </w:p>
        </w:tc>
        <w:tc>
          <w:tcPr>
            <w:tcW w:w="1065" w:type="dxa"/>
            <w:tcBorders>
              <w:top w:val="single" w:sz="4" w:space="0" w:color="auto"/>
              <w:left w:val="nil"/>
              <w:bottom w:val="single" w:sz="4" w:space="0" w:color="auto"/>
              <w:right w:val="single" w:sz="4" w:space="0" w:color="auto"/>
            </w:tcBorders>
            <w:shd w:val="clear" w:color="FF8080" w:fill="E7E6E6"/>
            <w:noWrap/>
            <w:vAlign w:val="bottom"/>
            <w:hideMark/>
          </w:tcPr>
          <w:p w14:paraId="58E773BE" w14:textId="77777777" w:rsidR="00776BCC" w:rsidRPr="00BD7D95" w:rsidRDefault="00776BCC" w:rsidP="000517DB">
            <w:pPr>
              <w:spacing w:after="0" w:line="240" w:lineRule="auto"/>
              <w:jc w:val="center"/>
              <w:rPr>
                <w:rFonts w:eastAsia="Times New Roman" w:cstheme="minorHAnsi"/>
                <w:b/>
                <w:bCs/>
                <w:lang w:eastAsia="fi-FI"/>
              </w:rPr>
            </w:pPr>
            <w:r w:rsidRPr="00BD7D95">
              <w:rPr>
                <w:rFonts w:eastAsia="Times New Roman" w:cstheme="minorHAnsi"/>
                <w:b/>
                <w:bCs/>
                <w:lang w:eastAsia="fi-FI"/>
              </w:rPr>
              <w:t>Kust.arvio</w:t>
            </w:r>
          </w:p>
        </w:tc>
        <w:tc>
          <w:tcPr>
            <w:tcW w:w="1185" w:type="dxa"/>
            <w:tcBorders>
              <w:top w:val="single" w:sz="4" w:space="0" w:color="auto"/>
              <w:left w:val="nil"/>
              <w:bottom w:val="single" w:sz="4" w:space="0" w:color="auto"/>
              <w:right w:val="single" w:sz="4" w:space="0" w:color="auto"/>
            </w:tcBorders>
            <w:shd w:val="clear" w:color="FF8080" w:fill="E7E6E6"/>
            <w:noWrap/>
            <w:vAlign w:val="bottom"/>
            <w:hideMark/>
          </w:tcPr>
          <w:p w14:paraId="42501597" w14:textId="77777777" w:rsidR="00776BCC" w:rsidRPr="00BD7D95" w:rsidRDefault="00776BCC" w:rsidP="000517DB">
            <w:pPr>
              <w:spacing w:after="0" w:line="240" w:lineRule="auto"/>
              <w:jc w:val="center"/>
              <w:rPr>
                <w:rFonts w:eastAsia="Times New Roman" w:cstheme="minorHAnsi"/>
                <w:b/>
                <w:bCs/>
                <w:lang w:eastAsia="fi-FI"/>
              </w:rPr>
            </w:pPr>
            <w:r w:rsidRPr="00BD7D95">
              <w:rPr>
                <w:rFonts w:eastAsia="Times New Roman" w:cstheme="minorHAnsi"/>
                <w:b/>
                <w:bCs/>
                <w:lang w:eastAsia="fi-FI"/>
              </w:rPr>
              <w:t>Toteutunut</w:t>
            </w:r>
          </w:p>
        </w:tc>
        <w:tc>
          <w:tcPr>
            <w:tcW w:w="1160" w:type="dxa"/>
            <w:tcBorders>
              <w:top w:val="single" w:sz="4" w:space="0" w:color="auto"/>
              <w:left w:val="nil"/>
              <w:bottom w:val="single" w:sz="4" w:space="0" w:color="auto"/>
              <w:right w:val="single" w:sz="4" w:space="0" w:color="auto"/>
            </w:tcBorders>
            <w:shd w:val="clear" w:color="FF8080" w:fill="E7E6E6"/>
            <w:noWrap/>
            <w:vAlign w:val="bottom"/>
            <w:hideMark/>
          </w:tcPr>
          <w:p w14:paraId="15592C55" w14:textId="47AFEF0E" w:rsidR="00776BCC" w:rsidRPr="00BD7D95" w:rsidRDefault="00F27428" w:rsidP="000517DB">
            <w:pPr>
              <w:spacing w:after="0" w:line="240" w:lineRule="auto"/>
              <w:jc w:val="center"/>
              <w:rPr>
                <w:rFonts w:eastAsia="Times New Roman" w:cstheme="minorHAnsi"/>
                <w:b/>
                <w:bCs/>
                <w:lang w:eastAsia="fi-FI"/>
              </w:rPr>
            </w:pPr>
            <w:r>
              <w:rPr>
                <w:rFonts w:eastAsia="Times New Roman" w:cstheme="minorHAnsi"/>
                <w:b/>
                <w:bCs/>
                <w:lang w:eastAsia="fi-FI"/>
              </w:rPr>
              <w:t>TA 2024</w:t>
            </w:r>
          </w:p>
        </w:tc>
        <w:tc>
          <w:tcPr>
            <w:tcW w:w="1000" w:type="dxa"/>
            <w:tcBorders>
              <w:top w:val="single" w:sz="4" w:space="0" w:color="auto"/>
              <w:left w:val="nil"/>
              <w:bottom w:val="single" w:sz="4" w:space="0" w:color="auto"/>
              <w:right w:val="single" w:sz="4" w:space="0" w:color="auto"/>
            </w:tcBorders>
            <w:shd w:val="clear" w:color="FF8080" w:fill="E7E6E6"/>
            <w:noWrap/>
            <w:vAlign w:val="bottom"/>
            <w:hideMark/>
          </w:tcPr>
          <w:p w14:paraId="190670A1" w14:textId="23204941" w:rsidR="00776BCC" w:rsidRPr="00BD7D95" w:rsidRDefault="00776BCC" w:rsidP="000517DB">
            <w:pPr>
              <w:spacing w:after="0" w:line="240" w:lineRule="auto"/>
              <w:jc w:val="center"/>
              <w:rPr>
                <w:rFonts w:eastAsia="Times New Roman" w:cstheme="minorHAnsi"/>
                <w:b/>
                <w:bCs/>
                <w:lang w:eastAsia="fi-FI"/>
              </w:rPr>
            </w:pPr>
            <w:r w:rsidRPr="00BD7D95">
              <w:rPr>
                <w:rFonts w:eastAsia="Times New Roman" w:cstheme="minorHAnsi"/>
                <w:b/>
                <w:bCs/>
                <w:lang w:eastAsia="fi-FI"/>
              </w:rPr>
              <w:t>TS 202</w:t>
            </w:r>
            <w:r w:rsidR="00F27428">
              <w:rPr>
                <w:rFonts w:eastAsia="Times New Roman" w:cstheme="minorHAnsi"/>
                <w:b/>
                <w:bCs/>
                <w:lang w:eastAsia="fi-FI"/>
              </w:rPr>
              <w:t>5</w:t>
            </w:r>
          </w:p>
        </w:tc>
        <w:tc>
          <w:tcPr>
            <w:tcW w:w="1040" w:type="dxa"/>
            <w:tcBorders>
              <w:top w:val="single" w:sz="4" w:space="0" w:color="auto"/>
              <w:left w:val="nil"/>
              <w:bottom w:val="single" w:sz="4" w:space="0" w:color="auto"/>
              <w:right w:val="single" w:sz="4" w:space="0" w:color="auto"/>
            </w:tcBorders>
            <w:shd w:val="clear" w:color="FF8080" w:fill="E7E6E6"/>
            <w:noWrap/>
            <w:vAlign w:val="bottom"/>
            <w:hideMark/>
          </w:tcPr>
          <w:p w14:paraId="271B895C" w14:textId="2D68C669" w:rsidR="00776BCC" w:rsidRPr="00BD7D95" w:rsidRDefault="00776BCC" w:rsidP="000517DB">
            <w:pPr>
              <w:spacing w:after="0" w:line="240" w:lineRule="auto"/>
              <w:jc w:val="center"/>
              <w:rPr>
                <w:rFonts w:eastAsia="Times New Roman" w:cstheme="minorHAnsi"/>
                <w:b/>
                <w:bCs/>
                <w:lang w:eastAsia="fi-FI"/>
              </w:rPr>
            </w:pPr>
            <w:r w:rsidRPr="00BD7D95">
              <w:rPr>
                <w:rFonts w:eastAsia="Times New Roman" w:cstheme="minorHAnsi"/>
                <w:b/>
                <w:bCs/>
                <w:lang w:eastAsia="fi-FI"/>
              </w:rPr>
              <w:t>TS 202</w:t>
            </w:r>
            <w:r w:rsidR="00F27428">
              <w:rPr>
                <w:rFonts w:eastAsia="Times New Roman" w:cstheme="minorHAnsi"/>
                <w:b/>
                <w:bCs/>
                <w:lang w:eastAsia="fi-FI"/>
              </w:rPr>
              <w:t>6</w:t>
            </w:r>
          </w:p>
        </w:tc>
        <w:tc>
          <w:tcPr>
            <w:tcW w:w="1040" w:type="dxa"/>
            <w:tcBorders>
              <w:top w:val="single" w:sz="4" w:space="0" w:color="auto"/>
              <w:left w:val="nil"/>
              <w:bottom w:val="single" w:sz="4" w:space="0" w:color="auto"/>
              <w:right w:val="single" w:sz="4" w:space="0" w:color="auto"/>
            </w:tcBorders>
            <w:shd w:val="clear" w:color="FF8080" w:fill="E7E6E6"/>
            <w:noWrap/>
            <w:vAlign w:val="bottom"/>
            <w:hideMark/>
          </w:tcPr>
          <w:p w14:paraId="66716317" w14:textId="6B136F86" w:rsidR="00776BCC" w:rsidRPr="00BD7D95" w:rsidRDefault="00776BCC" w:rsidP="000517DB">
            <w:pPr>
              <w:spacing w:after="0" w:line="240" w:lineRule="auto"/>
              <w:jc w:val="center"/>
              <w:rPr>
                <w:rFonts w:eastAsia="Times New Roman" w:cstheme="minorHAnsi"/>
                <w:b/>
                <w:bCs/>
                <w:lang w:eastAsia="fi-FI"/>
              </w:rPr>
            </w:pPr>
            <w:r w:rsidRPr="00BD7D95">
              <w:rPr>
                <w:rFonts w:eastAsia="Times New Roman" w:cstheme="minorHAnsi"/>
                <w:b/>
                <w:bCs/>
                <w:lang w:eastAsia="fi-FI"/>
              </w:rPr>
              <w:t>TS 202</w:t>
            </w:r>
            <w:r w:rsidR="00F27428">
              <w:rPr>
                <w:rFonts w:eastAsia="Times New Roman" w:cstheme="minorHAnsi"/>
                <w:b/>
                <w:bCs/>
                <w:lang w:eastAsia="fi-FI"/>
              </w:rPr>
              <w:t>7</w:t>
            </w:r>
          </w:p>
        </w:tc>
        <w:tc>
          <w:tcPr>
            <w:tcW w:w="1229" w:type="dxa"/>
            <w:tcBorders>
              <w:top w:val="single" w:sz="4" w:space="0" w:color="auto"/>
              <w:left w:val="nil"/>
              <w:bottom w:val="single" w:sz="4" w:space="0" w:color="auto"/>
              <w:right w:val="single" w:sz="4" w:space="0" w:color="auto"/>
            </w:tcBorders>
            <w:shd w:val="clear" w:color="FF8080" w:fill="E7E6E6"/>
            <w:noWrap/>
            <w:vAlign w:val="bottom"/>
            <w:hideMark/>
          </w:tcPr>
          <w:p w14:paraId="26F34CF0" w14:textId="77777777" w:rsidR="00776BCC" w:rsidRPr="00BD7D95" w:rsidRDefault="00776BCC" w:rsidP="000517DB">
            <w:pPr>
              <w:spacing w:after="0" w:line="240" w:lineRule="auto"/>
              <w:jc w:val="center"/>
              <w:rPr>
                <w:rFonts w:eastAsia="Times New Roman" w:cstheme="minorHAnsi"/>
                <w:b/>
                <w:bCs/>
                <w:lang w:eastAsia="fi-FI"/>
              </w:rPr>
            </w:pPr>
            <w:r w:rsidRPr="00BD7D95">
              <w:rPr>
                <w:rFonts w:eastAsia="Times New Roman" w:cstheme="minorHAnsi"/>
                <w:b/>
                <w:bCs/>
                <w:lang w:eastAsia="fi-FI"/>
              </w:rPr>
              <w:t>Avust./Tulo</w:t>
            </w:r>
          </w:p>
        </w:tc>
        <w:tc>
          <w:tcPr>
            <w:tcW w:w="1185" w:type="dxa"/>
            <w:tcBorders>
              <w:top w:val="single" w:sz="4" w:space="0" w:color="auto"/>
              <w:left w:val="nil"/>
              <w:bottom w:val="single" w:sz="4" w:space="0" w:color="auto"/>
              <w:right w:val="single" w:sz="4" w:space="0" w:color="auto"/>
            </w:tcBorders>
            <w:shd w:val="clear" w:color="FF8080" w:fill="E7E6E6"/>
            <w:noWrap/>
            <w:vAlign w:val="bottom"/>
            <w:hideMark/>
          </w:tcPr>
          <w:p w14:paraId="5EDB5606" w14:textId="77777777" w:rsidR="00776BCC" w:rsidRPr="00BD7D95" w:rsidRDefault="00776BCC" w:rsidP="000517DB">
            <w:pPr>
              <w:spacing w:after="0" w:line="240" w:lineRule="auto"/>
              <w:jc w:val="center"/>
              <w:rPr>
                <w:rFonts w:eastAsia="Times New Roman" w:cstheme="minorHAnsi"/>
                <w:b/>
                <w:bCs/>
                <w:lang w:eastAsia="fi-FI"/>
              </w:rPr>
            </w:pPr>
            <w:r w:rsidRPr="00BD7D95">
              <w:rPr>
                <w:rFonts w:eastAsia="Times New Roman" w:cstheme="minorHAnsi"/>
                <w:b/>
                <w:bCs/>
                <w:lang w:eastAsia="fi-FI"/>
              </w:rPr>
              <w:t>Kunta/nto</w:t>
            </w:r>
          </w:p>
        </w:tc>
      </w:tr>
      <w:tr w:rsidR="00776BCC" w:rsidRPr="00BD7D95" w14:paraId="02A165F7" w14:textId="77777777" w:rsidTr="00F06FDE">
        <w:trPr>
          <w:trHeight w:val="340"/>
          <w:jc w:val="center"/>
        </w:trPr>
        <w:tc>
          <w:tcPr>
            <w:tcW w:w="4531" w:type="dxa"/>
            <w:tcBorders>
              <w:top w:val="nil"/>
              <w:left w:val="single" w:sz="4" w:space="0" w:color="auto"/>
              <w:bottom w:val="single" w:sz="4" w:space="0" w:color="auto"/>
              <w:right w:val="single" w:sz="4" w:space="0" w:color="auto"/>
            </w:tcBorders>
            <w:shd w:val="clear" w:color="CCCCFF" w:fill="E7E6E6"/>
            <w:noWrap/>
            <w:vAlign w:val="center"/>
            <w:hideMark/>
          </w:tcPr>
          <w:p w14:paraId="0C6355F1" w14:textId="77777777" w:rsidR="00776BCC" w:rsidRPr="00BD7D95" w:rsidRDefault="00776BCC" w:rsidP="000517DB">
            <w:pPr>
              <w:spacing w:after="0" w:line="240" w:lineRule="auto"/>
              <w:rPr>
                <w:rFonts w:eastAsia="Times New Roman" w:cstheme="minorHAnsi"/>
                <w:b/>
                <w:bCs/>
                <w:i/>
                <w:iCs/>
                <w:lang w:eastAsia="fi-FI"/>
              </w:rPr>
            </w:pPr>
            <w:r w:rsidRPr="00BD7D95">
              <w:rPr>
                <w:rFonts w:eastAsia="Times New Roman" w:cstheme="minorHAnsi"/>
                <w:b/>
                <w:bCs/>
                <w:i/>
                <w:iCs/>
                <w:lang w:eastAsia="fi-FI"/>
              </w:rPr>
              <w:t>KUNNANHALLITUS</w:t>
            </w:r>
          </w:p>
        </w:tc>
        <w:tc>
          <w:tcPr>
            <w:tcW w:w="1065" w:type="dxa"/>
            <w:tcBorders>
              <w:top w:val="nil"/>
              <w:left w:val="nil"/>
              <w:bottom w:val="single" w:sz="4" w:space="0" w:color="auto"/>
              <w:right w:val="single" w:sz="4" w:space="0" w:color="auto"/>
            </w:tcBorders>
            <w:shd w:val="clear" w:color="auto" w:fill="auto"/>
            <w:noWrap/>
            <w:vAlign w:val="center"/>
            <w:hideMark/>
          </w:tcPr>
          <w:p w14:paraId="59E4A67C" w14:textId="77777777" w:rsidR="00776BCC" w:rsidRPr="00BD7D95" w:rsidRDefault="00776BCC" w:rsidP="000517DB">
            <w:pPr>
              <w:spacing w:after="0" w:line="240" w:lineRule="auto"/>
              <w:jc w:val="center"/>
              <w:rPr>
                <w:rFonts w:eastAsia="Times New Roman" w:cstheme="minorHAnsi"/>
                <w:lang w:eastAsia="fi-FI"/>
              </w:rPr>
            </w:pPr>
            <w:r w:rsidRPr="00BD7D95">
              <w:rPr>
                <w:rFonts w:eastAsia="Times New Roman" w:cstheme="minorHAnsi"/>
                <w:lang w:eastAsia="fi-FI"/>
              </w:rPr>
              <w:t> </w:t>
            </w:r>
          </w:p>
        </w:tc>
        <w:tc>
          <w:tcPr>
            <w:tcW w:w="1185" w:type="dxa"/>
            <w:tcBorders>
              <w:top w:val="nil"/>
              <w:left w:val="nil"/>
              <w:bottom w:val="single" w:sz="4" w:space="0" w:color="auto"/>
              <w:right w:val="single" w:sz="4" w:space="0" w:color="auto"/>
            </w:tcBorders>
            <w:shd w:val="clear" w:color="auto" w:fill="auto"/>
            <w:noWrap/>
            <w:vAlign w:val="center"/>
            <w:hideMark/>
          </w:tcPr>
          <w:p w14:paraId="33D3DC22" w14:textId="77777777" w:rsidR="00776BCC" w:rsidRPr="00BD7D95" w:rsidRDefault="00776BCC" w:rsidP="000517DB">
            <w:pPr>
              <w:spacing w:after="0" w:line="240" w:lineRule="auto"/>
              <w:jc w:val="center"/>
              <w:rPr>
                <w:rFonts w:eastAsia="Times New Roman" w:cstheme="minorHAnsi"/>
                <w:lang w:eastAsia="fi-FI"/>
              </w:rPr>
            </w:pPr>
            <w:r w:rsidRPr="00BD7D95">
              <w:rPr>
                <w:rFonts w:eastAsia="Times New Roman" w:cstheme="minorHAnsi"/>
                <w:lang w:eastAsia="fi-FI"/>
              </w:rPr>
              <w:t> </w:t>
            </w:r>
          </w:p>
        </w:tc>
        <w:tc>
          <w:tcPr>
            <w:tcW w:w="1160" w:type="dxa"/>
            <w:tcBorders>
              <w:top w:val="nil"/>
              <w:left w:val="nil"/>
              <w:bottom w:val="single" w:sz="4" w:space="0" w:color="auto"/>
              <w:right w:val="single" w:sz="4" w:space="0" w:color="auto"/>
            </w:tcBorders>
            <w:shd w:val="clear" w:color="000000" w:fill="D9D9D9"/>
            <w:noWrap/>
            <w:vAlign w:val="center"/>
            <w:hideMark/>
          </w:tcPr>
          <w:p w14:paraId="61B0CC35" w14:textId="77777777" w:rsidR="00776BCC" w:rsidRPr="00BD7D95" w:rsidRDefault="00776BCC" w:rsidP="000517DB">
            <w:pPr>
              <w:spacing w:after="0" w:line="240" w:lineRule="auto"/>
              <w:jc w:val="center"/>
              <w:rPr>
                <w:rFonts w:eastAsia="Times New Roman" w:cstheme="minorHAnsi"/>
                <w:lang w:eastAsia="fi-FI"/>
              </w:rPr>
            </w:pPr>
            <w:r w:rsidRPr="00BD7D95">
              <w:rPr>
                <w:rFonts w:eastAsia="Times New Roman" w:cstheme="minorHAnsi"/>
                <w:lang w:eastAsia="fi-FI"/>
              </w:rPr>
              <w:t> </w:t>
            </w:r>
          </w:p>
        </w:tc>
        <w:tc>
          <w:tcPr>
            <w:tcW w:w="1000" w:type="dxa"/>
            <w:tcBorders>
              <w:top w:val="nil"/>
              <w:left w:val="nil"/>
              <w:bottom w:val="single" w:sz="4" w:space="0" w:color="auto"/>
              <w:right w:val="single" w:sz="4" w:space="0" w:color="auto"/>
            </w:tcBorders>
            <w:shd w:val="clear" w:color="auto" w:fill="auto"/>
            <w:noWrap/>
            <w:vAlign w:val="center"/>
            <w:hideMark/>
          </w:tcPr>
          <w:p w14:paraId="5696EE83" w14:textId="77777777" w:rsidR="00776BCC" w:rsidRPr="00BD7D95" w:rsidRDefault="00776BCC" w:rsidP="000517DB">
            <w:pPr>
              <w:spacing w:after="0" w:line="240" w:lineRule="auto"/>
              <w:jc w:val="center"/>
              <w:rPr>
                <w:rFonts w:eastAsia="Times New Roman" w:cstheme="minorHAnsi"/>
                <w:lang w:eastAsia="fi-FI"/>
              </w:rPr>
            </w:pPr>
            <w:r w:rsidRPr="00BD7D95">
              <w:rPr>
                <w:rFonts w:eastAsia="Times New Roman" w:cstheme="minorHAnsi"/>
                <w:lang w:eastAsia="fi-FI"/>
              </w:rPr>
              <w:t> </w:t>
            </w:r>
          </w:p>
        </w:tc>
        <w:tc>
          <w:tcPr>
            <w:tcW w:w="1040" w:type="dxa"/>
            <w:tcBorders>
              <w:top w:val="nil"/>
              <w:left w:val="nil"/>
              <w:bottom w:val="single" w:sz="4" w:space="0" w:color="auto"/>
              <w:right w:val="single" w:sz="4" w:space="0" w:color="auto"/>
            </w:tcBorders>
            <w:shd w:val="clear" w:color="auto" w:fill="auto"/>
            <w:noWrap/>
            <w:vAlign w:val="center"/>
            <w:hideMark/>
          </w:tcPr>
          <w:p w14:paraId="7748E896" w14:textId="77777777" w:rsidR="00776BCC" w:rsidRPr="00BD7D95" w:rsidRDefault="00776BCC" w:rsidP="000517DB">
            <w:pPr>
              <w:spacing w:after="0" w:line="240" w:lineRule="auto"/>
              <w:jc w:val="center"/>
              <w:rPr>
                <w:rFonts w:eastAsia="Times New Roman" w:cstheme="minorHAnsi"/>
                <w:lang w:eastAsia="fi-FI"/>
              </w:rPr>
            </w:pPr>
            <w:r w:rsidRPr="00BD7D95">
              <w:rPr>
                <w:rFonts w:eastAsia="Times New Roman" w:cstheme="minorHAnsi"/>
                <w:lang w:eastAsia="fi-FI"/>
              </w:rPr>
              <w:t> </w:t>
            </w:r>
          </w:p>
        </w:tc>
        <w:tc>
          <w:tcPr>
            <w:tcW w:w="1040" w:type="dxa"/>
            <w:tcBorders>
              <w:top w:val="nil"/>
              <w:left w:val="nil"/>
              <w:bottom w:val="single" w:sz="4" w:space="0" w:color="auto"/>
              <w:right w:val="single" w:sz="4" w:space="0" w:color="auto"/>
            </w:tcBorders>
            <w:shd w:val="clear" w:color="auto" w:fill="auto"/>
            <w:noWrap/>
            <w:vAlign w:val="center"/>
            <w:hideMark/>
          </w:tcPr>
          <w:p w14:paraId="430FA9E5" w14:textId="77777777" w:rsidR="00776BCC" w:rsidRPr="00BD7D95" w:rsidRDefault="00776BCC" w:rsidP="000517DB">
            <w:pPr>
              <w:spacing w:after="0" w:line="240" w:lineRule="auto"/>
              <w:jc w:val="center"/>
              <w:rPr>
                <w:rFonts w:eastAsia="Times New Roman" w:cstheme="minorHAnsi"/>
                <w:lang w:eastAsia="fi-FI"/>
              </w:rPr>
            </w:pPr>
            <w:r w:rsidRPr="00BD7D95">
              <w:rPr>
                <w:rFonts w:eastAsia="Times New Roman" w:cstheme="minorHAnsi"/>
                <w:lang w:eastAsia="fi-FI"/>
              </w:rPr>
              <w:t> </w:t>
            </w:r>
          </w:p>
        </w:tc>
        <w:tc>
          <w:tcPr>
            <w:tcW w:w="1229" w:type="dxa"/>
            <w:tcBorders>
              <w:top w:val="nil"/>
              <w:left w:val="nil"/>
              <w:bottom w:val="single" w:sz="4" w:space="0" w:color="auto"/>
              <w:right w:val="single" w:sz="4" w:space="0" w:color="auto"/>
            </w:tcBorders>
            <w:shd w:val="clear" w:color="FF8080" w:fill="E7E6E6"/>
            <w:noWrap/>
            <w:vAlign w:val="center"/>
            <w:hideMark/>
          </w:tcPr>
          <w:p w14:paraId="4AF58324" w14:textId="77777777" w:rsidR="00776BCC" w:rsidRPr="00BD7D95" w:rsidRDefault="00776BCC" w:rsidP="000517DB">
            <w:pPr>
              <w:spacing w:after="0" w:line="240" w:lineRule="auto"/>
              <w:jc w:val="center"/>
              <w:rPr>
                <w:rFonts w:eastAsia="Times New Roman" w:cstheme="minorHAnsi"/>
                <w:lang w:eastAsia="fi-FI"/>
              </w:rPr>
            </w:pPr>
            <w:r w:rsidRPr="00BD7D95">
              <w:rPr>
                <w:rFonts w:eastAsia="Times New Roman" w:cstheme="minorHAnsi"/>
                <w:lang w:eastAsia="fi-FI"/>
              </w:rPr>
              <w:t> </w:t>
            </w:r>
          </w:p>
        </w:tc>
        <w:tc>
          <w:tcPr>
            <w:tcW w:w="1185" w:type="dxa"/>
            <w:tcBorders>
              <w:top w:val="nil"/>
              <w:left w:val="nil"/>
              <w:bottom w:val="single" w:sz="4" w:space="0" w:color="auto"/>
              <w:right w:val="single" w:sz="4" w:space="0" w:color="auto"/>
            </w:tcBorders>
            <w:shd w:val="clear" w:color="FF8080" w:fill="E7E6E6"/>
            <w:noWrap/>
            <w:vAlign w:val="center"/>
            <w:hideMark/>
          </w:tcPr>
          <w:p w14:paraId="47B4EAD2" w14:textId="77777777" w:rsidR="00776BCC" w:rsidRPr="00BD7D95" w:rsidRDefault="00776BCC" w:rsidP="000517DB">
            <w:pPr>
              <w:spacing w:after="0" w:line="240" w:lineRule="auto"/>
              <w:jc w:val="center"/>
              <w:rPr>
                <w:rFonts w:eastAsia="Times New Roman" w:cstheme="minorHAnsi"/>
                <w:lang w:eastAsia="fi-FI"/>
              </w:rPr>
            </w:pPr>
            <w:r w:rsidRPr="00BD7D95">
              <w:rPr>
                <w:rFonts w:eastAsia="Times New Roman" w:cstheme="minorHAnsi"/>
                <w:lang w:eastAsia="fi-FI"/>
              </w:rPr>
              <w:t> </w:t>
            </w:r>
          </w:p>
        </w:tc>
      </w:tr>
      <w:tr w:rsidR="00776BCC" w:rsidRPr="00BD7D95" w14:paraId="491B76A2" w14:textId="77777777" w:rsidTr="00F06FDE">
        <w:trPr>
          <w:trHeight w:val="340"/>
          <w:jc w:val="center"/>
        </w:trPr>
        <w:tc>
          <w:tcPr>
            <w:tcW w:w="4531" w:type="dxa"/>
            <w:tcBorders>
              <w:top w:val="nil"/>
              <w:left w:val="single" w:sz="4" w:space="0" w:color="auto"/>
              <w:bottom w:val="single" w:sz="4" w:space="0" w:color="auto"/>
              <w:right w:val="single" w:sz="4" w:space="0" w:color="auto"/>
            </w:tcBorders>
            <w:shd w:val="clear" w:color="CCCCFF" w:fill="E7E6E6"/>
            <w:noWrap/>
            <w:vAlign w:val="center"/>
            <w:hideMark/>
          </w:tcPr>
          <w:p w14:paraId="32FD3BEB" w14:textId="77777777" w:rsidR="00776BCC" w:rsidRPr="00BD7D95" w:rsidRDefault="00776BCC" w:rsidP="000517DB">
            <w:pPr>
              <w:spacing w:after="0" w:line="240" w:lineRule="auto"/>
              <w:rPr>
                <w:rFonts w:eastAsia="Times New Roman" w:cstheme="minorHAnsi"/>
                <w:b/>
                <w:bCs/>
                <w:i/>
                <w:iCs/>
                <w:lang w:eastAsia="fi-FI"/>
              </w:rPr>
            </w:pPr>
            <w:r w:rsidRPr="00BD7D95">
              <w:rPr>
                <w:rFonts w:eastAsia="Times New Roman" w:cstheme="minorHAnsi"/>
                <w:b/>
                <w:bCs/>
                <w:i/>
                <w:iCs/>
                <w:lang w:eastAsia="fi-FI"/>
              </w:rPr>
              <w:t>SIVISTYSLTK</w:t>
            </w:r>
          </w:p>
        </w:tc>
        <w:tc>
          <w:tcPr>
            <w:tcW w:w="1065" w:type="dxa"/>
            <w:tcBorders>
              <w:top w:val="nil"/>
              <w:left w:val="nil"/>
              <w:bottom w:val="single" w:sz="4" w:space="0" w:color="auto"/>
              <w:right w:val="single" w:sz="4" w:space="0" w:color="auto"/>
            </w:tcBorders>
            <w:shd w:val="clear" w:color="auto" w:fill="auto"/>
            <w:noWrap/>
            <w:vAlign w:val="center"/>
            <w:hideMark/>
          </w:tcPr>
          <w:p w14:paraId="37F069E2" w14:textId="77777777" w:rsidR="00776BCC" w:rsidRPr="00BD7D95" w:rsidRDefault="00776BCC" w:rsidP="000517DB">
            <w:pPr>
              <w:spacing w:after="0" w:line="240" w:lineRule="auto"/>
              <w:jc w:val="center"/>
              <w:rPr>
                <w:rFonts w:eastAsia="Times New Roman" w:cstheme="minorHAnsi"/>
                <w:color w:val="808080"/>
                <w:lang w:eastAsia="fi-FI"/>
              </w:rPr>
            </w:pPr>
            <w:r w:rsidRPr="00BD7D95">
              <w:rPr>
                <w:rFonts w:eastAsia="Times New Roman" w:cstheme="minorHAnsi"/>
                <w:color w:val="808080"/>
                <w:lang w:eastAsia="fi-FI"/>
              </w:rPr>
              <w:t> </w:t>
            </w:r>
          </w:p>
        </w:tc>
        <w:tc>
          <w:tcPr>
            <w:tcW w:w="1185" w:type="dxa"/>
            <w:tcBorders>
              <w:top w:val="nil"/>
              <w:left w:val="nil"/>
              <w:bottom w:val="single" w:sz="4" w:space="0" w:color="auto"/>
              <w:right w:val="single" w:sz="4" w:space="0" w:color="auto"/>
            </w:tcBorders>
            <w:shd w:val="clear" w:color="auto" w:fill="auto"/>
            <w:noWrap/>
            <w:vAlign w:val="center"/>
            <w:hideMark/>
          </w:tcPr>
          <w:p w14:paraId="1D1ACFD5" w14:textId="77777777" w:rsidR="00776BCC" w:rsidRPr="00BD7D95" w:rsidRDefault="00776BCC" w:rsidP="000517DB">
            <w:pPr>
              <w:spacing w:after="0" w:line="240" w:lineRule="auto"/>
              <w:rPr>
                <w:rFonts w:eastAsia="Times New Roman" w:cstheme="minorHAnsi"/>
                <w:color w:val="808080"/>
                <w:lang w:eastAsia="fi-FI"/>
              </w:rPr>
            </w:pPr>
            <w:r w:rsidRPr="00BD7D95">
              <w:rPr>
                <w:rFonts w:eastAsia="Times New Roman" w:cstheme="minorHAnsi"/>
                <w:color w:val="808080"/>
                <w:lang w:eastAsia="fi-FI"/>
              </w:rPr>
              <w:t> </w:t>
            </w:r>
          </w:p>
        </w:tc>
        <w:tc>
          <w:tcPr>
            <w:tcW w:w="1160" w:type="dxa"/>
            <w:tcBorders>
              <w:top w:val="nil"/>
              <w:left w:val="nil"/>
              <w:bottom w:val="single" w:sz="4" w:space="0" w:color="auto"/>
              <w:right w:val="single" w:sz="4" w:space="0" w:color="auto"/>
            </w:tcBorders>
            <w:shd w:val="clear" w:color="000000" w:fill="D9D9D9"/>
            <w:noWrap/>
            <w:vAlign w:val="center"/>
            <w:hideMark/>
          </w:tcPr>
          <w:p w14:paraId="28A3D1DB"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000" w:type="dxa"/>
            <w:tcBorders>
              <w:top w:val="nil"/>
              <w:left w:val="nil"/>
              <w:bottom w:val="single" w:sz="4" w:space="0" w:color="auto"/>
              <w:right w:val="single" w:sz="4" w:space="0" w:color="auto"/>
            </w:tcBorders>
            <w:shd w:val="clear" w:color="auto" w:fill="auto"/>
            <w:noWrap/>
            <w:vAlign w:val="center"/>
            <w:hideMark/>
          </w:tcPr>
          <w:p w14:paraId="2FB6903B"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040" w:type="dxa"/>
            <w:tcBorders>
              <w:top w:val="nil"/>
              <w:left w:val="nil"/>
              <w:bottom w:val="single" w:sz="4" w:space="0" w:color="auto"/>
              <w:right w:val="single" w:sz="4" w:space="0" w:color="auto"/>
            </w:tcBorders>
            <w:shd w:val="clear" w:color="auto" w:fill="auto"/>
            <w:noWrap/>
            <w:vAlign w:val="center"/>
            <w:hideMark/>
          </w:tcPr>
          <w:p w14:paraId="09C800D4"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040" w:type="dxa"/>
            <w:tcBorders>
              <w:top w:val="nil"/>
              <w:left w:val="nil"/>
              <w:bottom w:val="single" w:sz="4" w:space="0" w:color="auto"/>
              <w:right w:val="single" w:sz="4" w:space="0" w:color="auto"/>
            </w:tcBorders>
            <w:shd w:val="clear" w:color="auto" w:fill="auto"/>
            <w:noWrap/>
            <w:vAlign w:val="center"/>
            <w:hideMark/>
          </w:tcPr>
          <w:p w14:paraId="58D46CE0"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229" w:type="dxa"/>
            <w:tcBorders>
              <w:top w:val="nil"/>
              <w:left w:val="nil"/>
              <w:bottom w:val="single" w:sz="4" w:space="0" w:color="auto"/>
              <w:right w:val="single" w:sz="4" w:space="0" w:color="auto"/>
            </w:tcBorders>
            <w:shd w:val="clear" w:color="FF8080" w:fill="E7E6E6"/>
            <w:noWrap/>
            <w:vAlign w:val="center"/>
            <w:hideMark/>
          </w:tcPr>
          <w:p w14:paraId="6861BF7D"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185" w:type="dxa"/>
            <w:tcBorders>
              <w:top w:val="nil"/>
              <w:left w:val="nil"/>
              <w:bottom w:val="single" w:sz="4" w:space="0" w:color="auto"/>
              <w:right w:val="single" w:sz="4" w:space="0" w:color="auto"/>
            </w:tcBorders>
            <w:shd w:val="clear" w:color="FF8080" w:fill="E7E6E6"/>
            <w:noWrap/>
            <w:vAlign w:val="center"/>
            <w:hideMark/>
          </w:tcPr>
          <w:p w14:paraId="08FC10C1"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r>
      <w:tr w:rsidR="00776BCC" w:rsidRPr="00BD7D95" w14:paraId="43B95641" w14:textId="77777777" w:rsidTr="00F06FDE">
        <w:trPr>
          <w:trHeight w:val="340"/>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DA2F95F" w14:textId="77777777" w:rsidR="00776BCC" w:rsidRPr="00BD7D95" w:rsidRDefault="00776BCC" w:rsidP="000517DB">
            <w:pPr>
              <w:spacing w:after="0" w:line="240" w:lineRule="auto"/>
              <w:rPr>
                <w:rFonts w:eastAsia="Times New Roman" w:cstheme="minorHAnsi"/>
                <w:b/>
                <w:bCs/>
                <w:lang w:eastAsia="fi-FI"/>
              </w:rPr>
            </w:pPr>
            <w:r w:rsidRPr="00BD7D95">
              <w:rPr>
                <w:rFonts w:eastAsia="Times New Roman" w:cstheme="minorHAnsi"/>
                <w:b/>
                <w:bCs/>
                <w:lang w:eastAsia="fi-FI"/>
              </w:rPr>
              <w:t>Sivistysosaston TVT-laitteet</w:t>
            </w:r>
          </w:p>
        </w:tc>
        <w:tc>
          <w:tcPr>
            <w:tcW w:w="1065" w:type="dxa"/>
            <w:tcBorders>
              <w:top w:val="nil"/>
              <w:left w:val="nil"/>
              <w:bottom w:val="single" w:sz="4" w:space="0" w:color="auto"/>
              <w:right w:val="single" w:sz="4" w:space="0" w:color="auto"/>
            </w:tcBorders>
            <w:shd w:val="clear" w:color="auto" w:fill="auto"/>
            <w:noWrap/>
            <w:vAlign w:val="center"/>
            <w:hideMark/>
          </w:tcPr>
          <w:p w14:paraId="30458728" w14:textId="2B7D99A2" w:rsidR="00776BCC" w:rsidRPr="00BD7D95" w:rsidRDefault="00776BCC" w:rsidP="000517DB">
            <w:pPr>
              <w:spacing w:after="0" w:line="240" w:lineRule="auto"/>
              <w:jc w:val="right"/>
              <w:rPr>
                <w:rFonts w:eastAsia="Times New Roman" w:cstheme="minorHAnsi"/>
                <w:color w:val="808080"/>
                <w:lang w:eastAsia="fi-FI"/>
              </w:rPr>
            </w:pPr>
            <w:r w:rsidRPr="00BD7D95">
              <w:rPr>
                <w:rFonts w:eastAsia="Times New Roman" w:cstheme="minorHAnsi"/>
                <w:color w:val="808080"/>
                <w:lang w:eastAsia="fi-FI"/>
              </w:rPr>
              <w:t>10</w:t>
            </w:r>
            <w:r w:rsidR="00F27428">
              <w:rPr>
                <w:rFonts w:eastAsia="Times New Roman" w:cstheme="minorHAnsi"/>
                <w:color w:val="808080"/>
                <w:lang w:eastAsia="fi-FI"/>
              </w:rPr>
              <w:t> </w:t>
            </w:r>
            <w:r w:rsidRPr="00BD7D95">
              <w:rPr>
                <w:rFonts w:eastAsia="Times New Roman" w:cstheme="minorHAnsi"/>
                <w:color w:val="808080"/>
                <w:lang w:eastAsia="fi-FI"/>
              </w:rPr>
              <w:t>000</w:t>
            </w:r>
          </w:p>
        </w:tc>
        <w:tc>
          <w:tcPr>
            <w:tcW w:w="1185" w:type="dxa"/>
            <w:tcBorders>
              <w:top w:val="nil"/>
              <w:left w:val="nil"/>
              <w:bottom w:val="single" w:sz="4" w:space="0" w:color="auto"/>
              <w:right w:val="single" w:sz="4" w:space="0" w:color="auto"/>
            </w:tcBorders>
            <w:shd w:val="clear" w:color="auto" w:fill="auto"/>
            <w:noWrap/>
            <w:vAlign w:val="center"/>
            <w:hideMark/>
          </w:tcPr>
          <w:p w14:paraId="765ED49B" w14:textId="77777777" w:rsidR="00776BCC" w:rsidRPr="00BD7D95" w:rsidRDefault="00776BCC" w:rsidP="000517DB">
            <w:pPr>
              <w:spacing w:after="0" w:line="240" w:lineRule="auto"/>
              <w:rPr>
                <w:rFonts w:eastAsia="Times New Roman" w:cstheme="minorHAnsi"/>
                <w:color w:val="808080"/>
                <w:lang w:eastAsia="fi-FI"/>
              </w:rPr>
            </w:pPr>
            <w:r w:rsidRPr="00BD7D95">
              <w:rPr>
                <w:rFonts w:eastAsia="Times New Roman" w:cstheme="minorHAnsi"/>
                <w:color w:val="808080"/>
                <w:lang w:eastAsia="fi-FI"/>
              </w:rPr>
              <w:t> </w:t>
            </w:r>
          </w:p>
        </w:tc>
        <w:tc>
          <w:tcPr>
            <w:tcW w:w="1160" w:type="dxa"/>
            <w:tcBorders>
              <w:top w:val="nil"/>
              <w:left w:val="nil"/>
              <w:bottom w:val="single" w:sz="4" w:space="0" w:color="auto"/>
              <w:right w:val="single" w:sz="4" w:space="0" w:color="auto"/>
            </w:tcBorders>
            <w:shd w:val="clear" w:color="000000" w:fill="D9D9D9"/>
            <w:noWrap/>
            <w:vAlign w:val="center"/>
            <w:hideMark/>
          </w:tcPr>
          <w:p w14:paraId="2F0F3EAA" w14:textId="7DFC5B3E" w:rsidR="00776BCC" w:rsidRPr="00BD7D95" w:rsidRDefault="00776BCC" w:rsidP="000517DB">
            <w:pPr>
              <w:spacing w:after="0" w:line="240" w:lineRule="auto"/>
              <w:jc w:val="right"/>
              <w:rPr>
                <w:rFonts w:eastAsia="Times New Roman" w:cstheme="minorHAnsi"/>
                <w:color w:val="000000"/>
                <w:lang w:eastAsia="fi-FI"/>
              </w:rPr>
            </w:pPr>
            <w:r w:rsidRPr="00BD7D95">
              <w:rPr>
                <w:rFonts w:eastAsia="Times New Roman" w:cstheme="minorHAnsi"/>
                <w:color w:val="000000"/>
                <w:lang w:eastAsia="fi-FI"/>
              </w:rPr>
              <w:t>10</w:t>
            </w:r>
            <w:r w:rsidR="00F27428">
              <w:rPr>
                <w:rFonts w:eastAsia="Times New Roman" w:cstheme="minorHAnsi"/>
                <w:color w:val="000000"/>
                <w:lang w:eastAsia="fi-FI"/>
              </w:rPr>
              <w:t> </w:t>
            </w:r>
            <w:r w:rsidRPr="00BD7D95">
              <w:rPr>
                <w:rFonts w:eastAsia="Times New Roman" w:cstheme="minorHAnsi"/>
                <w:color w:val="000000"/>
                <w:lang w:eastAsia="fi-FI"/>
              </w:rPr>
              <w:t>000</w:t>
            </w:r>
          </w:p>
        </w:tc>
        <w:tc>
          <w:tcPr>
            <w:tcW w:w="1000" w:type="dxa"/>
            <w:tcBorders>
              <w:top w:val="nil"/>
              <w:left w:val="nil"/>
              <w:bottom w:val="single" w:sz="4" w:space="0" w:color="auto"/>
              <w:right w:val="single" w:sz="4" w:space="0" w:color="auto"/>
            </w:tcBorders>
            <w:shd w:val="clear" w:color="auto" w:fill="auto"/>
            <w:noWrap/>
            <w:vAlign w:val="center"/>
            <w:hideMark/>
          </w:tcPr>
          <w:p w14:paraId="76E3B913"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040" w:type="dxa"/>
            <w:tcBorders>
              <w:top w:val="nil"/>
              <w:left w:val="nil"/>
              <w:bottom w:val="single" w:sz="4" w:space="0" w:color="auto"/>
              <w:right w:val="single" w:sz="4" w:space="0" w:color="auto"/>
            </w:tcBorders>
            <w:shd w:val="clear" w:color="auto" w:fill="auto"/>
            <w:noWrap/>
            <w:vAlign w:val="center"/>
            <w:hideMark/>
          </w:tcPr>
          <w:p w14:paraId="19400C62"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040" w:type="dxa"/>
            <w:tcBorders>
              <w:top w:val="nil"/>
              <w:left w:val="nil"/>
              <w:bottom w:val="single" w:sz="4" w:space="0" w:color="auto"/>
              <w:right w:val="single" w:sz="4" w:space="0" w:color="auto"/>
            </w:tcBorders>
            <w:shd w:val="clear" w:color="auto" w:fill="auto"/>
            <w:noWrap/>
            <w:vAlign w:val="center"/>
            <w:hideMark/>
          </w:tcPr>
          <w:p w14:paraId="4927D674"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229" w:type="dxa"/>
            <w:tcBorders>
              <w:top w:val="nil"/>
              <w:left w:val="nil"/>
              <w:bottom w:val="single" w:sz="4" w:space="0" w:color="auto"/>
              <w:right w:val="single" w:sz="4" w:space="0" w:color="auto"/>
            </w:tcBorders>
            <w:shd w:val="clear" w:color="FF8080" w:fill="E7E6E6"/>
            <w:noWrap/>
            <w:vAlign w:val="center"/>
            <w:hideMark/>
          </w:tcPr>
          <w:p w14:paraId="185B0B97"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185" w:type="dxa"/>
            <w:tcBorders>
              <w:top w:val="nil"/>
              <w:left w:val="nil"/>
              <w:bottom w:val="single" w:sz="4" w:space="0" w:color="auto"/>
              <w:right w:val="single" w:sz="4" w:space="0" w:color="auto"/>
            </w:tcBorders>
            <w:shd w:val="clear" w:color="FF8080" w:fill="E7E6E6"/>
            <w:noWrap/>
            <w:vAlign w:val="center"/>
            <w:hideMark/>
          </w:tcPr>
          <w:p w14:paraId="77D86576"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r>
      <w:tr w:rsidR="00776BCC" w:rsidRPr="00BD7D95" w14:paraId="6E5AFC91" w14:textId="77777777" w:rsidTr="00F06FDE">
        <w:trPr>
          <w:trHeight w:val="340"/>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82ED527" w14:textId="77777777" w:rsidR="00776BCC" w:rsidRPr="00BD7D95" w:rsidRDefault="00776BCC" w:rsidP="000517DB">
            <w:pPr>
              <w:spacing w:after="0" w:line="240" w:lineRule="auto"/>
              <w:rPr>
                <w:rFonts w:eastAsia="Times New Roman" w:cstheme="minorHAnsi"/>
                <w:b/>
                <w:bCs/>
                <w:lang w:eastAsia="fi-FI"/>
              </w:rPr>
            </w:pPr>
            <w:r w:rsidRPr="00BD7D95">
              <w:rPr>
                <w:rFonts w:eastAsia="Times New Roman" w:cstheme="minorHAnsi"/>
                <w:b/>
                <w:bCs/>
                <w:lang w:eastAsia="fi-FI"/>
              </w:rPr>
              <w:t>Minigolf</w:t>
            </w:r>
          </w:p>
        </w:tc>
        <w:tc>
          <w:tcPr>
            <w:tcW w:w="1065" w:type="dxa"/>
            <w:tcBorders>
              <w:top w:val="nil"/>
              <w:left w:val="nil"/>
              <w:bottom w:val="single" w:sz="4" w:space="0" w:color="auto"/>
              <w:right w:val="single" w:sz="4" w:space="0" w:color="auto"/>
            </w:tcBorders>
            <w:shd w:val="clear" w:color="auto" w:fill="auto"/>
            <w:noWrap/>
            <w:vAlign w:val="center"/>
            <w:hideMark/>
          </w:tcPr>
          <w:p w14:paraId="77B41554" w14:textId="7EF582E9" w:rsidR="00776BCC" w:rsidRPr="00BD7D95" w:rsidRDefault="00F27428" w:rsidP="000517DB">
            <w:pPr>
              <w:spacing w:after="0" w:line="240" w:lineRule="auto"/>
              <w:jc w:val="right"/>
              <w:rPr>
                <w:rFonts w:eastAsia="Times New Roman" w:cstheme="minorHAnsi"/>
                <w:color w:val="808080"/>
                <w:lang w:eastAsia="fi-FI"/>
              </w:rPr>
            </w:pPr>
            <w:r>
              <w:rPr>
                <w:rFonts w:eastAsia="Times New Roman" w:cstheme="minorHAnsi"/>
                <w:color w:val="808080"/>
                <w:lang w:eastAsia="fi-FI"/>
              </w:rPr>
              <w:t>10 000</w:t>
            </w:r>
          </w:p>
        </w:tc>
        <w:tc>
          <w:tcPr>
            <w:tcW w:w="1185" w:type="dxa"/>
            <w:tcBorders>
              <w:top w:val="nil"/>
              <w:left w:val="nil"/>
              <w:bottom w:val="single" w:sz="4" w:space="0" w:color="auto"/>
              <w:right w:val="single" w:sz="4" w:space="0" w:color="auto"/>
            </w:tcBorders>
            <w:shd w:val="clear" w:color="auto" w:fill="auto"/>
            <w:noWrap/>
            <w:vAlign w:val="center"/>
            <w:hideMark/>
          </w:tcPr>
          <w:p w14:paraId="52A32163" w14:textId="77777777" w:rsidR="00776BCC" w:rsidRPr="00BD7D95" w:rsidRDefault="00776BCC" w:rsidP="000517DB">
            <w:pPr>
              <w:spacing w:after="0" w:line="240" w:lineRule="auto"/>
              <w:rPr>
                <w:rFonts w:eastAsia="Times New Roman" w:cstheme="minorHAnsi"/>
                <w:color w:val="808080"/>
                <w:lang w:eastAsia="fi-FI"/>
              </w:rPr>
            </w:pPr>
            <w:r w:rsidRPr="00BD7D95">
              <w:rPr>
                <w:rFonts w:eastAsia="Times New Roman" w:cstheme="minorHAnsi"/>
                <w:color w:val="808080"/>
                <w:lang w:eastAsia="fi-FI"/>
              </w:rPr>
              <w:t> </w:t>
            </w:r>
          </w:p>
        </w:tc>
        <w:tc>
          <w:tcPr>
            <w:tcW w:w="1160" w:type="dxa"/>
            <w:tcBorders>
              <w:top w:val="nil"/>
              <w:left w:val="nil"/>
              <w:bottom w:val="single" w:sz="4" w:space="0" w:color="auto"/>
              <w:right w:val="single" w:sz="4" w:space="0" w:color="auto"/>
            </w:tcBorders>
            <w:shd w:val="clear" w:color="000000" w:fill="D9D9D9"/>
            <w:noWrap/>
            <w:vAlign w:val="center"/>
            <w:hideMark/>
          </w:tcPr>
          <w:p w14:paraId="5744C621" w14:textId="510BBC65" w:rsidR="00776BCC" w:rsidRPr="00BD7D95" w:rsidRDefault="00F27428" w:rsidP="000517DB">
            <w:pPr>
              <w:spacing w:after="0" w:line="240" w:lineRule="auto"/>
              <w:jc w:val="right"/>
              <w:rPr>
                <w:rFonts w:eastAsia="Times New Roman" w:cstheme="minorHAnsi"/>
                <w:color w:val="000000"/>
                <w:lang w:eastAsia="fi-FI"/>
              </w:rPr>
            </w:pPr>
            <w:r>
              <w:rPr>
                <w:rFonts w:eastAsia="Times New Roman" w:cstheme="minorHAnsi"/>
                <w:color w:val="000000"/>
                <w:lang w:eastAsia="fi-FI"/>
              </w:rPr>
              <w:t>10 000</w:t>
            </w:r>
          </w:p>
        </w:tc>
        <w:tc>
          <w:tcPr>
            <w:tcW w:w="1000" w:type="dxa"/>
            <w:tcBorders>
              <w:top w:val="nil"/>
              <w:left w:val="nil"/>
              <w:bottom w:val="single" w:sz="4" w:space="0" w:color="auto"/>
              <w:right w:val="single" w:sz="4" w:space="0" w:color="auto"/>
            </w:tcBorders>
            <w:shd w:val="clear" w:color="auto" w:fill="auto"/>
            <w:noWrap/>
            <w:vAlign w:val="center"/>
            <w:hideMark/>
          </w:tcPr>
          <w:p w14:paraId="0471C0CD"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040" w:type="dxa"/>
            <w:tcBorders>
              <w:top w:val="nil"/>
              <w:left w:val="nil"/>
              <w:bottom w:val="single" w:sz="4" w:space="0" w:color="auto"/>
              <w:right w:val="single" w:sz="4" w:space="0" w:color="auto"/>
            </w:tcBorders>
            <w:shd w:val="clear" w:color="auto" w:fill="auto"/>
            <w:noWrap/>
            <w:vAlign w:val="center"/>
            <w:hideMark/>
          </w:tcPr>
          <w:p w14:paraId="1AFE1FAA"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040" w:type="dxa"/>
            <w:tcBorders>
              <w:top w:val="nil"/>
              <w:left w:val="nil"/>
              <w:bottom w:val="single" w:sz="4" w:space="0" w:color="auto"/>
              <w:right w:val="single" w:sz="4" w:space="0" w:color="auto"/>
            </w:tcBorders>
            <w:shd w:val="clear" w:color="auto" w:fill="auto"/>
            <w:noWrap/>
            <w:vAlign w:val="center"/>
            <w:hideMark/>
          </w:tcPr>
          <w:p w14:paraId="22117029"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229" w:type="dxa"/>
            <w:tcBorders>
              <w:top w:val="nil"/>
              <w:left w:val="nil"/>
              <w:bottom w:val="single" w:sz="4" w:space="0" w:color="auto"/>
              <w:right w:val="single" w:sz="4" w:space="0" w:color="auto"/>
            </w:tcBorders>
            <w:shd w:val="clear" w:color="FF8080" w:fill="E7E6E6"/>
            <w:noWrap/>
            <w:vAlign w:val="center"/>
            <w:hideMark/>
          </w:tcPr>
          <w:p w14:paraId="12089F9A"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185" w:type="dxa"/>
            <w:tcBorders>
              <w:top w:val="nil"/>
              <w:left w:val="nil"/>
              <w:bottom w:val="single" w:sz="4" w:space="0" w:color="auto"/>
              <w:right w:val="single" w:sz="4" w:space="0" w:color="auto"/>
            </w:tcBorders>
            <w:shd w:val="clear" w:color="FF8080" w:fill="E7E6E6"/>
            <w:noWrap/>
            <w:vAlign w:val="center"/>
            <w:hideMark/>
          </w:tcPr>
          <w:p w14:paraId="6FDF8E17"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r>
      <w:tr w:rsidR="00776BCC" w:rsidRPr="00BD7D95" w14:paraId="094C1C18" w14:textId="77777777" w:rsidTr="00F06FDE">
        <w:trPr>
          <w:trHeight w:val="340"/>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3983C64" w14:textId="77777777" w:rsidR="00776BCC" w:rsidRPr="00BD7D95" w:rsidRDefault="00776BCC" w:rsidP="000517DB">
            <w:pPr>
              <w:spacing w:after="0" w:line="240" w:lineRule="auto"/>
              <w:rPr>
                <w:rFonts w:eastAsia="Times New Roman" w:cstheme="minorHAnsi"/>
                <w:b/>
                <w:bCs/>
                <w:lang w:eastAsia="fi-FI"/>
              </w:rPr>
            </w:pPr>
            <w:r w:rsidRPr="00BD7D95">
              <w:rPr>
                <w:rFonts w:eastAsia="Times New Roman" w:cstheme="minorHAnsi"/>
                <w:b/>
                <w:bCs/>
                <w:lang w:eastAsia="fi-FI"/>
              </w:rPr>
              <w:t xml:space="preserve">Jääkiekkokaukalon pohjan parannus </w:t>
            </w:r>
          </w:p>
        </w:tc>
        <w:tc>
          <w:tcPr>
            <w:tcW w:w="1065" w:type="dxa"/>
            <w:tcBorders>
              <w:top w:val="nil"/>
              <w:left w:val="nil"/>
              <w:bottom w:val="single" w:sz="4" w:space="0" w:color="auto"/>
              <w:right w:val="single" w:sz="4" w:space="0" w:color="auto"/>
            </w:tcBorders>
            <w:shd w:val="clear" w:color="auto" w:fill="auto"/>
            <w:noWrap/>
            <w:vAlign w:val="center"/>
            <w:hideMark/>
          </w:tcPr>
          <w:p w14:paraId="72518997" w14:textId="07BC064A" w:rsidR="00776BCC" w:rsidRPr="00BD7D95" w:rsidRDefault="00F27428" w:rsidP="000517DB">
            <w:pPr>
              <w:spacing w:after="0" w:line="240" w:lineRule="auto"/>
              <w:jc w:val="right"/>
              <w:rPr>
                <w:rFonts w:eastAsia="Times New Roman" w:cstheme="minorHAnsi"/>
                <w:color w:val="808080"/>
                <w:lang w:eastAsia="fi-FI"/>
              </w:rPr>
            </w:pPr>
            <w:r>
              <w:rPr>
                <w:rFonts w:eastAsia="Times New Roman" w:cstheme="minorHAnsi"/>
                <w:color w:val="808080"/>
                <w:lang w:eastAsia="fi-FI"/>
              </w:rPr>
              <w:t>50 000</w:t>
            </w:r>
          </w:p>
        </w:tc>
        <w:tc>
          <w:tcPr>
            <w:tcW w:w="1185" w:type="dxa"/>
            <w:tcBorders>
              <w:top w:val="nil"/>
              <w:left w:val="nil"/>
              <w:bottom w:val="single" w:sz="4" w:space="0" w:color="auto"/>
              <w:right w:val="single" w:sz="4" w:space="0" w:color="auto"/>
            </w:tcBorders>
            <w:shd w:val="clear" w:color="auto" w:fill="auto"/>
            <w:noWrap/>
            <w:vAlign w:val="center"/>
            <w:hideMark/>
          </w:tcPr>
          <w:p w14:paraId="3D1847B6" w14:textId="77777777" w:rsidR="00776BCC" w:rsidRPr="00BD7D95" w:rsidRDefault="00776BCC" w:rsidP="000517DB">
            <w:pPr>
              <w:spacing w:after="0" w:line="240" w:lineRule="auto"/>
              <w:rPr>
                <w:rFonts w:eastAsia="Times New Roman" w:cstheme="minorHAnsi"/>
                <w:color w:val="808080"/>
                <w:lang w:eastAsia="fi-FI"/>
              </w:rPr>
            </w:pPr>
            <w:r w:rsidRPr="00BD7D95">
              <w:rPr>
                <w:rFonts w:eastAsia="Times New Roman" w:cstheme="minorHAnsi"/>
                <w:color w:val="808080"/>
                <w:lang w:eastAsia="fi-FI"/>
              </w:rPr>
              <w:t> </w:t>
            </w:r>
          </w:p>
        </w:tc>
        <w:tc>
          <w:tcPr>
            <w:tcW w:w="1160" w:type="dxa"/>
            <w:tcBorders>
              <w:top w:val="nil"/>
              <w:left w:val="nil"/>
              <w:bottom w:val="single" w:sz="4" w:space="0" w:color="auto"/>
              <w:right w:val="single" w:sz="4" w:space="0" w:color="auto"/>
            </w:tcBorders>
            <w:shd w:val="clear" w:color="000000" w:fill="D9D9D9"/>
            <w:noWrap/>
            <w:vAlign w:val="center"/>
            <w:hideMark/>
          </w:tcPr>
          <w:p w14:paraId="6783F3A5" w14:textId="3E0E4418" w:rsidR="00776BCC" w:rsidRPr="00BD7D95" w:rsidRDefault="00F27428" w:rsidP="000517DB">
            <w:pPr>
              <w:spacing w:after="0" w:line="240" w:lineRule="auto"/>
              <w:jc w:val="right"/>
              <w:rPr>
                <w:rFonts w:eastAsia="Times New Roman" w:cstheme="minorHAnsi"/>
                <w:color w:val="000000"/>
                <w:lang w:eastAsia="fi-FI"/>
              </w:rPr>
            </w:pPr>
            <w:r>
              <w:rPr>
                <w:rFonts w:eastAsia="Times New Roman" w:cstheme="minorHAnsi"/>
                <w:color w:val="000000"/>
                <w:lang w:eastAsia="fi-FI"/>
              </w:rPr>
              <w:t>50 000</w:t>
            </w:r>
          </w:p>
        </w:tc>
        <w:tc>
          <w:tcPr>
            <w:tcW w:w="1000" w:type="dxa"/>
            <w:tcBorders>
              <w:top w:val="nil"/>
              <w:left w:val="nil"/>
              <w:bottom w:val="single" w:sz="4" w:space="0" w:color="auto"/>
              <w:right w:val="single" w:sz="4" w:space="0" w:color="auto"/>
            </w:tcBorders>
            <w:shd w:val="clear" w:color="auto" w:fill="auto"/>
            <w:noWrap/>
            <w:vAlign w:val="center"/>
            <w:hideMark/>
          </w:tcPr>
          <w:p w14:paraId="4C26FBAC"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040" w:type="dxa"/>
            <w:tcBorders>
              <w:top w:val="nil"/>
              <w:left w:val="nil"/>
              <w:bottom w:val="single" w:sz="4" w:space="0" w:color="auto"/>
              <w:right w:val="single" w:sz="4" w:space="0" w:color="auto"/>
            </w:tcBorders>
            <w:shd w:val="clear" w:color="auto" w:fill="auto"/>
            <w:noWrap/>
            <w:vAlign w:val="center"/>
            <w:hideMark/>
          </w:tcPr>
          <w:p w14:paraId="0E91E38F"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040" w:type="dxa"/>
            <w:tcBorders>
              <w:top w:val="nil"/>
              <w:left w:val="nil"/>
              <w:bottom w:val="single" w:sz="4" w:space="0" w:color="auto"/>
              <w:right w:val="single" w:sz="4" w:space="0" w:color="auto"/>
            </w:tcBorders>
            <w:shd w:val="clear" w:color="auto" w:fill="auto"/>
            <w:noWrap/>
            <w:vAlign w:val="center"/>
            <w:hideMark/>
          </w:tcPr>
          <w:p w14:paraId="0DD391E9"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229" w:type="dxa"/>
            <w:tcBorders>
              <w:top w:val="nil"/>
              <w:left w:val="nil"/>
              <w:bottom w:val="single" w:sz="4" w:space="0" w:color="auto"/>
              <w:right w:val="single" w:sz="4" w:space="0" w:color="auto"/>
            </w:tcBorders>
            <w:shd w:val="clear" w:color="FF8080" w:fill="E7E6E6"/>
            <w:noWrap/>
            <w:vAlign w:val="center"/>
            <w:hideMark/>
          </w:tcPr>
          <w:p w14:paraId="08914A86"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185" w:type="dxa"/>
            <w:tcBorders>
              <w:top w:val="nil"/>
              <w:left w:val="nil"/>
              <w:bottom w:val="single" w:sz="4" w:space="0" w:color="auto"/>
              <w:right w:val="single" w:sz="4" w:space="0" w:color="auto"/>
            </w:tcBorders>
            <w:shd w:val="clear" w:color="FF8080" w:fill="E7E6E6"/>
            <w:noWrap/>
            <w:vAlign w:val="center"/>
            <w:hideMark/>
          </w:tcPr>
          <w:p w14:paraId="48E4B6F8"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r>
      <w:tr w:rsidR="00776BCC" w:rsidRPr="00BD7D95" w14:paraId="7E58D441" w14:textId="77777777" w:rsidTr="00F06FDE">
        <w:trPr>
          <w:trHeight w:val="340"/>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47DE6995" w14:textId="0D90ABEB" w:rsidR="00776BCC" w:rsidRPr="00BD7D95" w:rsidRDefault="00F562E8" w:rsidP="000517DB">
            <w:pPr>
              <w:spacing w:after="0" w:line="240" w:lineRule="auto"/>
              <w:rPr>
                <w:rFonts w:eastAsia="Times New Roman" w:cstheme="minorHAnsi"/>
                <w:b/>
                <w:bCs/>
                <w:lang w:eastAsia="fi-FI"/>
              </w:rPr>
            </w:pPr>
            <w:r w:rsidRPr="00F562E8">
              <w:rPr>
                <w:rFonts w:eastAsia="Times New Roman" w:cstheme="minorHAnsi"/>
                <w:b/>
                <w:bCs/>
                <w:lang w:eastAsia="fi-FI"/>
              </w:rPr>
              <w:t>Tila-auto tms. / k</w:t>
            </w:r>
            <w:r w:rsidR="00135CB8" w:rsidRPr="00F562E8">
              <w:rPr>
                <w:rFonts w:eastAsia="Times New Roman" w:cstheme="minorHAnsi"/>
                <w:b/>
                <w:bCs/>
                <w:lang w:eastAsia="fi-FI"/>
              </w:rPr>
              <w:t>oulukuljetuskalusto</w:t>
            </w:r>
          </w:p>
        </w:tc>
        <w:tc>
          <w:tcPr>
            <w:tcW w:w="1065" w:type="dxa"/>
            <w:tcBorders>
              <w:top w:val="nil"/>
              <w:left w:val="nil"/>
              <w:bottom w:val="single" w:sz="4" w:space="0" w:color="auto"/>
              <w:right w:val="single" w:sz="4" w:space="0" w:color="auto"/>
            </w:tcBorders>
            <w:shd w:val="clear" w:color="auto" w:fill="auto"/>
            <w:noWrap/>
            <w:vAlign w:val="center"/>
            <w:hideMark/>
          </w:tcPr>
          <w:p w14:paraId="3A85610E" w14:textId="68D1F6AB" w:rsidR="00776BCC" w:rsidRPr="00BD7D95" w:rsidRDefault="00622FF7" w:rsidP="000517DB">
            <w:pPr>
              <w:spacing w:after="0" w:line="240" w:lineRule="auto"/>
              <w:jc w:val="right"/>
              <w:rPr>
                <w:rFonts w:eastAsia="Times New Roman" w:cstheme="minorHAnsi"/>
                <w:color w:val="808080"/>
                <w:lang w:eastAsia="fi-FI"/>
              </w:rPr>
            </w:pPr>
            <w:r>
              <w:rPr>
                <w:rFonts w:eastAsia="Times New Roman" w:cstheme="minorHAnsi"/>
                <w:color w:val="808080"/>
                <w:lang w:eastAsia="fi-FI"/>
              </w:rPr>
              <w:t>4</w:t>
            </w:r>
            <w:r w:rsidR="00F27428">
              <w:rPr>
                <w:rFonts w:eastAsia="Times New Roman" w:cstheme="minorHAnsi"/>
                <w:color w:val="808080"/>
                <w:lang w:eastAsia="fi-FI"/>
              </w:rPr>
              <w:t>0</w:t>
            </w:r>
            <w:r>
              <w:rPr>
                <w:rFonts w:eastAsia="Times New Roman" w:cstheme="minorHAnsi"/>
                <w:color w:val="808080"/>
                <w:lang w:eastAsia="fi-FI"/>
              </w:rPr>
              <w:t> </w:t>
            </w:r>
            <w:r w:rsidR="00F27428">
              <w:rPr>
                <w:rFonts w:eastAsia="Times New Roman" w:cstheme="minorHAnsi"/>
                <w:color w:val="808080"/>
                <w:lang w:eastAsia="fi-FI"/>
              </w:rPr>
              <w:t>000</w:t>
            </w:r>
          </w:p>
        </w:tc>
        <w:tc>
          <w:tcPr>
            <w:tcW w:w="1185" w:type="dxa"/>
            <w:tcBorders>
              <w:top w:val="nil"/>
              <w:left w:val="nil"/>
              <w:bottom w:val="single" w:sz="4" w:space="0" w:color="auto"/>
              <w:right w:val="single" w:sz="4" w:space="0" w:color="auto"/>
            </w:tcBorders>
            <w:shd w:val="clear" w:color="auto" w:fill="auto"/>
            <w:noWrap/>
            <w:vAlign w:val="center"/>
            <w:hideMark/>
          </w:tcPr>
          <w:p w14:paraId="29E92D74" w14:textId="77777777" w:rsidR="00776BCC" w:rsidRPr="00BD7D95" w:rsidRDefault="00776BCC" w:rsidP="000517DB">
            <w:pPr>
              <w:spacing w:after="0" w:line="240" w:lineRule="auto"/>
              <w:rPr>
                <w:rFonts w:eastAsia="Times New Roman" w:cstheme="minorHAnsi"/>
                <w:color w:val="808080"/>
                <w:lang w:eastAsia="fi-FI"/>
              </w:rPr>
            </w:pPr>
            <w:r w:rsidRPr="00BD7D95">
              <w:rPr>
                <w:rFonts w:eastAsia="Times New Roman" w:cstheme="minorHAnsi"/>
                <w:color w:val="808080"/>
                <w:lang w:eastAsia="fi-FI"/>
              </w:rPr>
              <w:t> </w:t>
            </w:r>
          </w:p>
        </w:tc>
        <w:tc>
          <w:tcPr>
            <w:tcW w:w="1160" w:type="dxa"/>
            <w:tcBorders>
              <w:top w:val="nil"/>
              <w:left w:val="nil"/>
              <w:bottom w:val="single" w:sz="4" w:space="0" w:color="auto"/>
              <w:right w:val="single" w:sz="4" w:space="0" w:color="auto"/>
            </w:tcBorders>
            <w:shd w:val="clear" w:color="000000" w:fill="D9D9D9"/>
            <w:noWrap/>
            <w:vAlign w:val="center"/>
            <w:hideMark/>
          </w:tcPr>
          <w:p w14:paraId="71818D09" w14:textId="47346C37" w:rsidR="00776BCC" w:rsidRPr="00BD7D95" w:rsidRDefault="00622FF7" w:rsidP="000517DB">
            <w:pPr>
              <w:spacing w:after="0" w:line="240" w:lineRule="auto"/>
              <w:jc w:val="right"/>
              <w:rPr>
                <w:rFonts w:eastAsia="Times New Roman" w:cstheme="minorHAnsi"/>
                <w:color w:val="000000"/>
                <w:lang w:eastAsia="fi-FI"/>
              </w:rPr>
            </w:pPr>
            <w:r>
              <w:rPr>
                <w:rFonts w:eastAsia="Times New Roman" w:cstheme="minorHAnsi"/>
                <w:color w:val="000000"/>
                <w:lang w:eastAsia="fi-FI"/>
              </w:rPr>
              <w:t>40 000</w:t>
            </w:r>
          </w:p>
        </w:tc>
        <w:tc>
          <w:tcPr>
            <w:tcW w:w="1000" w:type="dxa"/>
            <w:tcBorders>
              <w:top w:val="nil"/>
              <w:left w:val="nil"/>
              <w:bottom w:val="single" w:sz="4" w:space="0" w:color="auto"/>
              <w:right w:val="single" w:sz="4" w:space="0" w:color="auto"/>
            </w:tcBorders>
            <w:shd w:val="clear" w:color="auto" w:fill="auto"/>
            <w:noWrap/>
            <w:vAlign w:val="center"/>
            <w:hideMark/>
          </w:tcPr>
          <w:p w14:paraId="120C8091"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040" w:type="dxa"/>
            <w:tcBorders>
              <w:top w:val="nil"/>
              <w:left w:val="nil"/>
              <w:bottom w:val="single" w:sz="4" w:space="0" w:color="auto"/>
              <w:right w:val="single" w:sz="4" w:space="0" w:color="auto"/>
            </w:tcBorders>
            <w:shd w:val="clear" w:color="auto" w:fill="auto"/>
            <w:noWrap/>
            <w:vAlign w:val="center"/>
            <w:hideMark/>
          </w:tcPr>
          <w:p w14:paraId="04ACFC8B"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040" w:type="dxa"/>
            <w:tcBorders>
              <w:top w:val="nil"/>
              <w:left w:val="nil"/>
              <w:bottom w:val="single" w:sz="4" w:space="0" w:color="auto"/>
              <w:right w:val="single" w:sz="4" w:space="0" w:color="auto"/>
            </w:tcBorders>
            <w:shd w:val="clear" w:color="auto" w:fill="auto"/>
            <w:noWrap/>
            <w:vAlign w:val="center"/>
            <w:hideMark/>
          </w:tcPr>
          <w:p w14:paraId="7B610702"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229" w:type="dxa"/>
            <w:tcBorders>
              <w:top w:val="nil"/>
              <w:left w:val="nil"/>
              <w:bottom w:val="single" w:sz="4" w:space="0" w:color="auto"/>
              <w:right w:val="single" w:sz="4" w:space="0" w:color="auto"/>
            </w:tcBorders>
            <w:shd w:val="clear" w:color="FF8080" w:fill="E7E6E6"/>
            <w:noWrap/>
            <w:vAlign w:val="center"/>
            <w:hideMark/>
          </w:tcPr>
          <w:p w14:paraId="5456BF80"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185" w:type="dxa"/>
            <w:tcBorders>
              <w:top w:val="nil"/>
              <w:left w:val="nil"/>
              <w:bottom w:val="single" w:sz="4" w:space="0" w:color="auto"/>
              <w:right w:val="single" w:sz="4" w:space="0" w:color="auto"/>
            </w:tcBorders>
            <w:shd w:val="clear" w:color="FF8080" w:fill="E7E6E6"/>
            <w:noWrap/>
            <w:vAlign w:val="center"/>
            <w:hideMark/>
          </w:tcPr>
          <w:p w14:paraId="1EFD815F"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r>
      <w:tr w:rsidR="00776BCC" w:rsidRPr="00BD7D95" w14:paraId="5A39F8EE" w14:textId="77777777" w:rsidTr="00F06FDE">
        <w:trPr>
          <w:trHeight w:val="340"/>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0D3AB0A" w14:textId="50A1EBDC" w:rsidR="00776BCC" w:rsidRPr="00BD7D95" w:rsidRDefault="00F27428" w:rsidP="000517DB">
            <w:pPr>
              <w:spacing w:after="0" w:line="240" w:lineRule="auto"/>
              <w:rPr>
                <w:rFonts w:eastAsia="Times New Roman" w:cstheme="minorHAnsi"/>
                <w:b/>
                <w:bCs/>
                <w:lang w:eastAsia="fi-FI"/>
              </w:rPr>
            </w:pPr>
            <w:r>
              <w:rPr>
                <w:rFonts w:eastAsia="Times New Roman" w:cstheme="minorHAnsi"/>
                <w:b/>
                <w:bCs/>
                <w:lang w:eastAsia="fi-FI"/>
              </w:rPr>
              <w:t>Hevo</w:t>
            </w:r>
            <w:r w:rsidR="00622FF7">
              <w:rPr>
                <w:rFonts w:eastAsia="Times New Roman" w:cstheme="minorHAnsi"/>
                <w:b/>
                <w:bCs/>
                <w:lang w:eastAsia="fi-FI"/>
              </w:rPr>
              <w:t>s</w:t>
            </w:r>
            <w:r>
              <w:rPr>
                <w:rFonts w:eastAsia="Times New Roman" w:cstheme="minorHAnsi"/>
                <w:b/>
                <w:bCs/>
                <w:lang w:eastAsia="fi-FI"/>
              </w:rPr>
              <w:t>-/pyöräilyreitti Tiironkylä-Lahdenperä</w:t>
            </w:r>
          </w:p>
        </w:tc>
        <w:tc>
          <w:tcPr>
            <w:tcW w:w="1065" w:type="dxa"/>
            <w:tcBorders>
              <w:top w:val="nil"/>
              <w:left w:val="nil"/>
              <w:bottom w:val="single" w:sz="4" w:space="0" w:color="auto"/>
              <w:right w:val="single" w:sz="4" w:space="0" w:color="auto"/>
            </w:tcBorders>
            <w:shd w:val="clear" w:color="auto" w:fill="auto"/>
            <w:noWrap/>
            <w:vAlign w:val="center"/>
            <w:hideMark/>
          </w:tcPr>
          <w:p w14:paraId="435567FD" w14:textId="3AB57778" w:rsidR="00776BCC" w:rsidRPr="00BD7D95" w:rsidRDefault="00776BCC" w:rsidP="000517DB">
            <w:pPr>
              <w:spacing w:after="0" w:line="240" w:lineRule="auto"/>
              <w:jc w:val="right"/>
              <w:rPr>
                <w:rFonts w:eastAsia="Times New Roman" w:cstheme="minorHAnsi"/>
                <w:color w:val="808080"/>
                <w:lang w:eastAsia="fi-FI"/>
              </w:rPr>
            </w:pPr>
            <w:r w:rsidRPr="00BD7D95">
              <w:rPr>
                <w:rFonts w:eastAsia="Times New Roman" w:cstheme="minorHAnsi"/>
                <w:color w:val="808080"/>
                <w:lang w:eastAsia="fi-FI"/>
              </w:rPr>
              <w:t>10</w:t>
            </w:r>
            <w:r w:rsidR="00F27428">
              <w:rPr>
                <w:rFonts w:eastAsia="Times New Roman" w:cstheme="minorHAnsi"/>
                <w:color w:val="808080"/>
                <w:lang w:eastAsia="fi-FI"/>
              </w:rPr>
              <w:t> </w:t>
            </w:r>
            <w:r w:rsidRPr="00BD7D95">
              <w:rPr>
                <w:rFonts w:eastAsia="Times New Roman" w:cstheme="minorHAnsi"/>
                <w:color w:val="808080"/>
                <w:lang w:eastAsia="fi-FI"/>
              </w:rPr>
              <w:t>000</w:t>
            </w:r>
          </w:p>
        </w:tc>
        <w:tc>
          <w:tcPr>
            <w:tcW w:w="1185" w:type="dxa"/>
            <w:tcBorders>
              <w:top w:val="nil"/>
              <w:left w:val="nil"/>
              <w:bottom w:val="single" w:sz="4" w:space="0" w:color="auto"/>
              <w:right w:val="single" w:sz="4" w:space="0" w:color="auto"/>
            </w:tcBorders>
            <w:shd w:val="clear" w:color="auto" w:fill="auto"/>
            <w:noWrap/>
            <w:vAlign w:val="center"/>
            <w:hideMark/>
          </w:tcPr>
          <w:p w14:paraId="3E832815" w14:textId="77777777" w:rsidR="00776BCC" w:rsidRPr="00BD7D95" w:rsidRDefault="00776BCC" w:rsidP="000517DB">
            <w:pPr>
              <w:spacing w:after="0" w:line="240" w:lineRule="auto"/>
              <w:rPr>
                <w:rFonts w:eastAsia="Times New Roman" w:cstheme="minorHAnsi"/>
                <w:color w:val="808080"/>
                <w:lang w:eastAsia="fi-FI"/>
              </w:rPr>
            </w:pPr>
            <w:r w:rsidRPr="00BD7D95">
              <w:rPr>
                <w:rFonts w:eastAsia="Times New Roman" w:cstheme="minorHAnsi"/>
                <w:color w:val="808080"/>
                <w:lang w:eastAsia="fi-FI"/>
              </w:rPr>
              <w:t> </w:t>
            </w:r>
          </w:p>
        </w:tc>
        <w:tc>
          <w:tcPr>
            <w:tcW w:w="1160" w:type="dxa"/>
            <w:tcBorders>
              <w:top w:val="nil"/>
              <w:left w:val="nil"/>
              <w:bottom w:val="single" w:sz="4" w:space="0" w:color="auto"/>
              <w:right w:val="single" w:sz="4" w:space="0" w:color="auto"/>
            </w:tcBorders>
            <w:shd w:val="clear" w:color="000000" w:fill="D9D9D9"/>
            <w:noWrap/>
            <w:vAlign w:val="center"/>
            <w:hideMark/>
          </w:tcPr>
          <w:p w14:paraId="48A578EE" w14:textId="5EB51B85" w:rsidR="00776BCC" w:rsidRPr="00BD7D95" w:rsidRDefault="00776BCC" w:rsidP="000517DB">
            <w:pPr>
              <w:spacing w:after="0" w:line="240" w:lineRule="auto"/>
              <w:jc w:val="right"/>
              <w:rPr>
                <w:rFonts w:eastAsia="Times New Roman" w:cstheme="minorHAnsi"/>
                <w:color w:val="000000"/>
                <w:lang w:eastAsia="fi-FI"/>
              </w:rPr>
            </w:pPr>
          </w:p>
        </w:tc>
        <w:tc>
          <w:tcPr>
            <w:tcW w:w="1000" w:type="dxa"/>
            <w:tcBorders>
              <w:top w:val="nil"/>
              <w:left w:val="nil"/>
              <w:bottom w:val="single" w:sz="4" w:space="0" w:color="auto"/>
              <w:right w:val="single" w:sz="4" w:space="0" w:color="auto"/>
            </w:tcBorders>
            <w:shd w:val="clear" w:color="auto" w:fill="auto"/>
            <w:noWrap/>
            <w:vAlign w:val="center"/>
            <w:hideMark/>
          </w:tcPr>
          <w:p w14:paraId="0F1D315C" w14:textId="68072144" w:rsidR="00776BCC" w:rsidRPr="00BD7D95" w:rsidRDefault="00F27428" w:rsidP="000517DB">
            <w:pPr>
              <w:spacing w:after="0" w:line="240" w:lineRule="auto"/>
              <w:jc w:val="right"/>
              <w:rPr>
                <w:rFonts w:eastAsia="Times New Roman" w:cstheme="minorHAnsi"/>
                <w:color w:val="000000"/>
                <w:lang w:eastAsia="fi-FI"/>
              </w:rPr>
            </w:pPr>
            <w:r>
              <w:rPr>
                <w:rFonts w:eastAsia="Times New Roman" w:cstheme="minorHAnsi"/>
                <w:color w:val="000000"/>
                <w:lang w:eastAsia="fi-FI"/>
              </w:rPr>
              <w:t>10 000</w:t>
            </w:r>
          </w:p>
        </w:tc>
        <w:tc>
          <w:tcPr>
            <w:tcW w:w="1040" w:type="dxa"/>
            <w:tcBorders>
              <w:top w:val="nil"/>
              <w:left w:val="nil"/>
              <w:bottom w:val="single" w:sz="4" w:space="0" w:color="auto"/>
              <w:right w:val="single" w:sz="4" w:space="0" w:color="auto"/>
            </w:tcBorders>
            <w:shd w:val="clear" w:color="auto" w:fill="auto"/>
            <w:noWrap/>
            <w:vAlign w:val="center"/>
            <w:hideMark/>
          </w:tcPr>
          <w:p w14:paraId="6DFB434D"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040" w:type="dxa"/>
            <w:tcBorders>
              <w:top w:val="nil"/>
              <w:left w:val="nil"/>
              <w:bottom w:val="single" w:sz="4" w:space="0" w:color="auto"/>
              <w:right w:val="single" w:sz="4" w:space="0" w:color="auto"/>
            </w:tcBorders>
            <w:shd w:val="clear" w:color="auto" w:fill="auto"/>
            <w:noWrap/>
            <w:vAlign w:val="center"/>
            <w:hideMark/>
          </w:tcPr>
          <w:p w14:paraId="5B51D99B"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229" w:type="dxa"/>
            <w:tcBorders>
              <w:top w:val="nil"/>
              <w:left w:val="nil"/>
              <w:bottom w:val="single" w:sz="4" w:space="0" w:color="auto"/>
              <w:right w:val="single" w:sz="4" w:space="0" w:color="auto"/>
            </w:tcBorders>
            <w:shd w:val="clear" w:color="FF8080" w:fill="E7E6E6"/>
            <w:noWrap/>
            <w:vAlign w:val="center"/>
            <w:hideMark/>
          </w:tcPr>
          <w:p w14:paraId="6E15FA3B"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185" w:type="dxa"/>
            <w:tcBorders>
              <w:top w:val="nil"/>
              <w:left w:val="nil"/>
              <w:bottom w:val="single" w:sz="4" w:space="0" w:color="auto"/>
              <w:right w:val="single" w:sz="4" w:space="0" w:color="auto"/>
            </w:tcBorders>
            <w:shd w:val="clear" w:color="FF8080" w:fill="E7E6E6"/>
            <w:noWrap/>
            <w:vAlign w:val="center"/>
            <w:hideMark/>
          </w:tcPr>
          <w:p w14:paraId="5C2D8AFD"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r>
      <w:tr w:rsidR="00F06FDE" w:rsidRPr="00BD7D95" w14:paraId="68686AE1" w14:textId="77777777" w:rsidTr="00F06FDE">
        <w:trPr>
          <w:trHeight w:val="340"/>
          <w:jc w:val="center"/>
        </w:trPr>
        <w:tc>
          <w:tcPr>
            <w:tcW w:w="6781" w:type="dxa"/>
            <w:gridSpan w:val="3"/>
            <w:tcBorders>
              <w:top w:val="nil"/>
              <w:left w:val="single" w:sz="4" w:space="0" w:color="auto"/>
              <w:bottom w:val="single" w:sz="4" w:space="0" w:color="auto"/>
              <w:right w:val="single" w:sz="4" w:space="0" w:color="auto"/>
            </w:tcBorders>
            <w:shd w:val="clear" w:color="auto" w:fill="auto"/>
            <w:noWrap/>
            <w:vAlign w:val="center"/>
          </w:tcPr>
          <w:p w14:paraId="458FB7CF" w14:textId="177EA693" w:rsidR="00F06FDE" w:rsidRPr="00BD7D95" w:rsidRDefault="00F06FDE" w:rsidP="000517DB">
            <w:pPr>
              <w:spacing w:after="0" w:line="240" w:lineRule="auto"/>
              <w:rPr>
                <w:rFonts w:eastAsia="Times New Roman" w:cstheme="minorHAnsi"/>
                <w:color w:val="808080"/>
                <w:lang w:eastAsia="fi-FI"/>
              </w:rPr>
            </w:pPr>
            <w:r>
              <w:rPr>
                <w:rFonts w:eastAsia="Times New Roman" w:cstheme="minorHAnsi"/>
                <w:b/>
                <w:bCs/>
                <w:lang w:eastAsia="fi-FI"/>
              </w:rPr>
              <w:t>Latukone (testamenttivaroin, summa+vuosi ei vielä tiedossa</w:t>
            </w:r>
            <w:r w:rsidR="00587A12">
              <w:rPr>
                <w:rFonts w:eastAsia="Times New Roman" w:cstheme="minorHAnsi"/>
                <w:b/>
                <w:bCs/>
                <w:lang w:eastAsia="fi-FI"/>
              </w:rPr>
              <w:t>)</w:t>
            </w:r>
          </w:p>
        </w:tc>
        <w:tc>
          <w:tcPr>
            <w:tcW w:w="1160" w:type="dxa"/>
            <w:tcBorders>
              <w:top w:val="nil"/>
              <w:left w:val="nil"/>
              <w:bottom w:val="single" w:sz="4" w:space="0" w:color="auto"/>
              <w:right w:val="single" w:sz="4" w:space="0" w:color="auto"/>
            </w:tcBorders>
            <w:shd w:val="clear" w:color="000000" w:fill="D9D9D9"/>
            <w:noWrap/>
            <w:vAlign w:val="center"/>
          </w:tcPr>
          <w:p w14:paraId="358B55FE" w14:textId="77777777" w:rsidR="00F06FDE" w:rsidRPr="00BD7D95" w:rsidRDefault="00F06FDE" w:rsidP="000517DB">
            <w:pPr>
              <w:spacing w:after="0" w:line="240" w:lineRule="auto"/>
              <w:jc w:val="right"/>
              <w:rPr>
                <w:rFonts w:eastAsia="Times New Roman" w:cstheme="minorHAnsi"/>
                <w:color w:val="000000"/>
                <w:lang w:eastAsia="fi-FI"/>
              </w:rPr>
            </w:pPr>
          </w:p>
        </w:tc>
        <w:tc>
          <w:tcPr>
            <w:tcW w:w="1000" w:type="dxa"/>
            <w:tcBorders>
              <w:top w:val="nil"/>
              <w:left w:val="nil"/>
              <w:bottom w:val="single" w:sz="4" w:space="0" w:color="auto"/>
              <w:right w:val="single" w:sz="4" w:space="0" w:color="auto"/>
            </w:tcBorders>
            <w:shd w:val="clear" w:color="auto" w:fill="auto"/>
            <w:noWrap/>
            <w:vAlign w:val="center"/>
          </w:tcPr>
          <w:p w14:paraId="3D6ECA4A" w14:textId="77777777" w:rsidR="00F06FDE" w:rsidRDefault="00F06FDE" w:rsidP="000517DB">
            <w:pPr>
              <w:spacing w:after="0" w:line="240" w:lineRule="auto"/>
              <w:jc w:val="right"/>
              <w:rPr>
                <w:rFonts w:eastAsia="Times New Roman" w:cstheme="minorHAnsi"/>
                <w:color w:val="000000"/>
                <w:lang w:eastAsia="fi-FI"/>
              </w:rPr>
            </w:pPr>
          </w:p>
        </w:tc>
        <w:tc>
          <w:tcPr>
            <w:tcW w:w="1040" w:type="dxa"/>
            <w:tcBorders>
              <w:top w:val="nil"/>
              <w:left w:val="nil"/>
              <w:bottom w:val="single" w:sz="4" w:space="0" w:color="auto"/>
              <w:right w:val="single" w:sz="4" w:space="0" w:color="auto"/>
            </w:tcBorders>
            <w:shd w:val="clear" w:color="auto" w:fill="auto"/>
            <w:noWrap/>
            <w:vAlign w:val="center"/>
          </w:tcPr>
          <w:p w14:paraId="5E534AA1" w14:textId="77777777" w:rsidR="00F06FDE" w:rsidRPr="00BD7D95" w:rsidRDefault="00F06FDE" w:rsidP="000517DB">
            <w:pPr>
              <w:spacing w:after="0" w:line="240" w:lineRule="auto"/>
              <w:rPr>
                <w:rFonts w:eastAsia="Times New Roman" w:cstheme="minorHAnsi"/>
                <w:color w:val="000000"/>
                <w:lang w:eastAsia="fi-FI"/>
              </w:rPr>
            </w:pPr>
          </w:p>
        </w:tc>
        <w:tc>
          <w:tcPr>
            <w:tcW w:w="1040" w:type="dxa"/>
            <w:tcBorders>
              <w:top w:val="nil"/>
              <w:left w:val="nil"/>
              <w:bottom w:val="single" w:sz="4" w:space="0" w:color="auto"/>
              <w:right w:val="single" w:sz="4" w:space="0" w:color="auto"/>
            </w:tcBorders>
            <w:shd w:val="clear" w:color="auto" w:fill="auto"/>
            <w:noWrap/>
            <w:vAlign w:val="center"/>
          </w:tcPr>
          <w:p w14:paraId="3C62E2D9" w14:textId="77777777" w:rsidR="00F06FDE" w:rsidRPr="00BD7D95" w:rsidRDefault="00F06FDE" w:rsidP="000517DB">
            <w:pPr>
              <w:spacing w:after="0" w:line="240" w:lineRule="auto"/>
              <w:rPr>
                <w:rFonts w:eastAsia="Times New Roman" w:cstheme="minorHAnsi"/>
                <w:color w:val="000000"/>
                <w:lang w:eastAsia="fi-FI"/>
              </w:rPr>
            </w:pPr>
          </w:p>
        </w:tc>
        <w:tc>
          <w:tcPr>
            <w:tcW w:w="1229" w:type="dxa"/>
            <w:tcBorders>
              <w:top w:val="nil"/>
              <w:left w:val="nil"/>
              <w:bottom w:val="single" w:sz="4" w:space="0" w:color="auto"/>
              <w:right w:val="single" w:sz="4" w:space="0" w:color="auto"/>
            </w:tcBorders>
            <w:shd w:val="clear" w:color="FF8080" w:fill="E7E6E6"/>
            <w:noWrap/>
            <w:vAlign w:val="center"/>
          </w:tcPr>
          <w:p w14:paraId="38A568F0" w14:textId="77777777" w:rsidR="00F06FDE" w:rsidRPr="00BD7D95" w:rsidRDefault="00F06FDE" w:rsidP="000517DB">
            <w:pPr>
              <w:spacing w:after="0" w:line="240" w:lineRule="auto"/>
              <w:rPr>
                <w:rFonts w:eastAsia="Times New Roman" w:cstheme="minorHAnsi"/>
                <w:color w:val="000000"/>
                <w:lang w:eastAsia="fi-FI"/>
              </w:rPr>
            </w:pPr>
          </w:p>
        </w:tc>
        <w:tc>
          <w:tcPr>
            <w:tcW w:w="1185" w:type="dxa"/>
            <w:tcBorders>
              <w:top w:val="nil"/>
              <w:left w:val="nil"/>
              <w:bottom w:val="single" w:sz="4" w:space="0" w:color="auto"/>
              <w:right w:val="single" w:sz="4" w:space="0" w:color="auto"/>
            </w:tcBorders>
            <w:shd w:val="clear" w:color="FF8080" w:fill="E7E6E6"/>
            <w:noWrap/>
            <w:vAlign w:val="center"/>
          </w:tcPr>
          <w:p w14:paraId="3CB78B51" w14:textId="77777777" w:rsidR="00F06FDE" w:rsidRPr="00BD7D95" w:rsidRDefault="00F06FDE" w:rsidP="000517DB">
            <w:pPr>
              <w:spacing w:after="0" w:line="240" w:lineRule="auto"/>
              <w:rPr>
                <w:rFonts w:eastAsia="Times New Roman" w:cstheme="minorHAnsi"/>
                <w:color w:val="000000"/>
                <w:lang w:eastAsia="fi-FI"/>
              </w:rPr>
            </w:pPr>
          </w:p>
        </w:tc>
      </w:tr>
      <w:tr w:rsidR="00776BCC" w:rsidRPr="00BD7D95" w14:paraId="6A26DEF8" w14:textId="77777777" w:rsidTr="00F06FDE">
        <w:trPr>
          <w:trHeight w:val="340"/>
          <w:jc w:val="center"/>
        </w:trPr>
        <w:tc>
          <w:tcPr>
            <w:tcW w:w="4531" w:type="dxa"/>
            <w:tcBorders>
              <w:top w:val="nil"/>
              <w:left w:val="single" w:sz="4" w:space="0" w:color="auto"/>
              <w:bottom w:val="single" w:sz="4" w:space="0" w:color="auto"/>
              <w:right w:val="single" w:sz="4" w:space="0" w:color="auto"/>
            </w:tcBorders>
            <w:shd w:val="clear" w:color="CCCCFF" w:fill="E7E6E6"/>
            <w:noWrap/>
            <w:vAlign w:val="center"/>
            <w:hideMark/>
          </w:tcPr>
          <w:p w14:paraId="7D0FA750" w14:textId="77777777" w:rsidR="00776BCC" w:rsidRPr="00BD7D95" w:rsidRDefault="00776BCC" w:rsidP="000517DB">
            <w:pPr>
              <w:spacing w:after="0" w:line="240" w:lineRule="auto"/>
              <w:rPr>
                <w:rFonts w:eastAsia="Times New Roman" w:cstheme="minorHAnsi"/>
                <w:b/>
                <w:bCs/>
                <w:i/>
                <w:iCs/>
                <w:lang w:eastAsia="fi-FI"/>
              </w:rPr>
            </w:pPr>
            <w:r w:rsidRPr="00BD7D95">
              <w:rPr>
                <w:rFonts w:eastAsia="Times New Roman" w:cstheme="minorHAnsi"/>
                <w:b/>
                <w:bCs/>
                <w:i/>
                <w:iCs/>
                <w:lang w:eastAsia="fi-FI"/>
              </w:rPr>
              <w:t>TEKNINEN LTK</w:t>
            </w:r>
          </w:p>
        </w:tc>
        <w:tc>
          <w:tcPr>
            <w:tcW w:w="1065" w:type="dxa"/>
            <w:tcBorders>
              <w:top w:val="nil"/>
              <w:left w:val="nil"/>
              <w:bottom w:val="single" w:sz="4" w:space="0" w:color="auto"/>
              <w:right w:val="single" w:sz="4" w:space="0" w:color="auto"/>
            </w:tcBorders>
            <w:shd w:val="clear" w:color="auto" w:fill="auto"/>
            <w:noWrap/>
            <w:vAlign w:val="center"/>
            <w:hideMark/>
          </w:tcPr>
          <w:p w14:paraId="5C9294A2" w14:textId="77777777" w:rsidR="00776BCC" w:rsidRPr="00BD7D95" w:rsidRDefault="00776BCC" w:rsidP="000517DB">
            <w:pPr>
              <w:spacing w:after="0" w:line="240" w:lineRule="auto"/>
              <w:rPr>
                <w:rFonts w:eastAsia="Times New Roman" w:cstheme="minorHAnsi"/>
                <w:color w:val="808080"/>
                <w:lang w:eastAsia="fi-FI"/>
              </w:rPr>
            </w:pPr>
            <w:r w:rsidRPr="00BD7D95">
              <w:rPr>
                <w:rFonts w:eastAsia="Times New Roman" w:cstheme="minorHAnsi"/>
                <w:color w:val="808080"/>
                <w:lang w:eastAsia="fi-FI"/>
              </w:rPr>
              <w:t> </w:t>
            </w:r>
          </w:p>
        </w:tc>
        <w:tc>
          <w:tcPr>
            <w:tcW w:w="1185" w:type="dxa"/>
            <w:tcBorders>
              <w:top w:val="nil"/>
              <w:left w:val="nil"/>
              <w:bottom w:val="single" w:sz="4" w:space="0" w:color="auto"/>
              <w:right w:val="single" w:sz="4" w:space="0" w:color="auto"/>
            </w:tcBorders>
            <w:shd w:val="clear" w:color="auto" w:fill="auto"/>
            <w:noWrap/>
            <w:vAlign w:val="center"/>
            <w:hideMark/>
          </w:tcPr>
          <w:p w14:paraId="7E5CEC54" w14:textId="77777777" w:rsidR="00776BCC" w:rsidRPr="00BD7D95" w:rsidRDefault="00776BCC" w:rsidP="000517DB">
            <w:pPr>
              <w:spacing w:after="0" w:line="240" w:lineRule="auto"/>
              <w:rPr>
                <w:rFonts w:eastAsia="Times New Roman" w:cstheme="minorHAnsi"/>
                <w:color w:val="808080"/>
                <w:lang w:eastAsia="fi-FI"/>
              </w:rPr>
            </w:pPr>
            <w:r w:rsidRPr="00BD7D95">
              <w:rPr>
                <w:rFonts w:eastAsia="Times New Roman" w:cstheme="minorHAnsi"/>
                <w:color w:val="808080"/>
                <w:lang w:eastAsia="fi-FI"/>
              </w:rPr>
              <w:t> </w:t>
            </w:r>
          </w:p>
        </w:tc>
        <w:tc>
          <w:tcPr>
            <w:tcW w:w="1160" w:type="dxa"/>
            <w:tcBorders>
              <w:top w:val="nil"/>
              <w:left w:val="nil"/>
              <w:bottom w:val="single" w:sz="4" w:space="0" w:color="auto"/>
              <w:right w:val="single" w:sz="4" w:space="0" w:color="auto"/>
            </w:tcBorders>
            <w:shd w:val="clear" w:color="000000" w:fill="D9D9D9"/>
            <w:noWrap/>
            <w:vAlign w:val="center"/>
            <w:hideMark/>
          </w:tcPr>
          <w:p w14:paraId="4DE35EC8"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000" w:type="dxa"/>
            <w:tcBorders>
              <w:top w:val="nil"/>
              <w:left w:val="nil"/>
              <w:bottom w:val="single" w:sz="4" w:space="0" w:color="auto"/>
              <w:right w:val="single" w:sz="4" w:space="0" w:color="auto"/>
            </w:tcBorders>
            <w:shd w:val="clear" w:color="auto" w:fill="auto"/>
            <w:noWrap/>
            <w:vAlign w:val="center"/>
            <w:hideMark/>
          </w:tcPr>
          <w:p w14:paraId="26B7F9B2"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040" w:type="dxa"/>
            <w:tcBorders>
              <w:top w:val="nil"/>
              <w:left w:val="nil"/>
              <w:bottom w:val="single" w:sz="4" w:space="0" w:color="auto"/>
              <w:right w:val="single" w:sz="4" w:space="0" w:color="auto"/>
            </w:tcBorders>
            <w:shd w:val="clear" w:color="auto" w:fill="auto"/>
            <w:noWrap/>
            <w:vAlign w:val="center"/>
            <w:hideMark/>
          </w:tcPr>
          <w:p w14:paraId="7AF2EFBC"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040" w:type="dxa"/>
            <w:tcBorders>
              <w:top w:val="nil"/>
              <w:left w:val="nil"/>
              <w:bottom w:val="single" w:sz="4" w:space="0" w:color="auto"/>
              <w:right w:val="single" w:sz="4" w:space="0" w:color="auto"/>
            </w:tcBorders>
            <w:shd w:val="clear" w:color="auto" w:fill="auto"/>
            <w:noWrap/>
            <w:vAlign w:val="center"/>
            <w:hideMark/>
          </w:tcPr>
          <w:p w14:paraId="54E409D7"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229" w:type="dxa"/>
            <w:tcBorders>
              <w:top w:val="nil"/>
              <w:left w:val="nil"/>
              <w:bottom w:val="single" w:sz="4" w:space="0" w:color="auto"/>
              <w:right w:val="single" w:sz="4" w:space="0" w:color="auto"/>
            </w:tcBorders>
            <w:shd w:val="clear" w:color="FF8080" w:fill="E7E6E6"/>
            <w:noWrap/>
            <w:vAlign w:val="center"/>
            <w:hideMark/>
          </w:tcPr>
          <w:p w14:paraId="4B5A5166"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185" w:type="dxa"/>
            <w:tcBorders>
              <w:top w:val="nil"/>
              <w:left w:val="nil"/>
              <w:bottom w:val="single" w:sz="4" w:space="0" w:color="auto"/>
              <w:right w:val="single" w:sz="4" w:space="0" w:color="auto"/>
            </w:tcBorders>
            <w:shd w:val="clear" w:color="FF8080" w:fill="E7E6E6"/>
            <w:noWrap/>
            <w:vAlign w:val="center"/>
            <w:hideMark/>
          </w:tcPr>
          <w:p w14:paraId="62F19D27"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r>
      <w:tr w:rsidR="00776BCC" w:rsidRPr="00BD7D95" w14:paraId="6C8F7487" w14:textId="77777777" w:rsidTr="00F06FDE">
        <w:trPr>
          <w:trHeight w:val="340"/>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7044CF52" w14:textId="77777777" w:rsidR="00776BCC" w:rsidRPr="00BD7D95" w:rsidRDefault="00776BCC" w:rsidP="000517DB">
            <w:pPr>
              <w:spacing w:after="0" w:line="240" w:lineRule="auto"/>
              <w:rPr>
                <w:rFonts w:eastAsia="Times New Roman" w:cstheme="minorHAnsi"/>
                <w:b/>
                <w:bCs/>
                <w:lang w:eastAsia="fi-FI"/>
              </w:rPr>
            </w:pPr>
            <w:r w:rsidRPr="00BD7D95">
              <w:rPr>
                <w:rFonts w:eastAsia="Times New Roman" w:cstheme="minorHAnsi"/>
                <w:b/>
                <w:bCs/>
                <w:lang w:eastAsia="fi-FI"/>
              </w:rPr>
              <w:t>Asuntojen saneerauksia</w:t>
            </w:r>
          </w:p>
        </w:tc>
        <w:tc>
          <w:tcPr>
            <w:tcW w:w="1065" w:type="dxa"/>
            <w:tcBorders>
              <w:top w:val="nil"/>
              <w:left w:val="nil"/>
              <w:bottom w:val="single" w:sz="4" w:space="0" w:color="auto"/>
              <w:right w:val="single" w:sz="4" w:space="0" w:color="auto"/>
            </w:tcBorders>
            <w:shd w:val="clear" w:color="auto" w:fill="auto"/>
            <w:noWrap/>
            <w:vAlign w:val="center"/>
            <w:hideMark/>
          </w:tcPr>
          <w:p w14:paraId="1AD266F7" w14:textId="7ED5A8E4" w:rsidR="00776BCC" w:rsidRPr="00BD7D95" w:rsidRDefault="00622FF7" w:rsidP="000517DB">
            <w:pPr>
              <w:spacing w:after="0" w:line="240" w:lineRule="auto"/>
              <w:jc w:val="right"/>
              <w:rPr>
                <w:rFonts w:eastAsia="Times New Roman" w:cstheme="minorHAnsi"/>
                <w:color w:val="808080"/>
                <w:lang w:eastAsia="fi-FI"/>
              </w:rPr>
            </w:pPr>
            <w:r>
              <w:rPr>
                <w:rFonts w:eastAsia="Times New Roman" w:cstheme="minorHAnsi"/>
                <w:color w:val="808080"/>
                <w:lang w:eastAsia="fi-FI"/>
              </w:rPr>
              <w:t>10</w:t>
            </w:r>
            <w:r w:rsidR="00F27428">
              <w:rPr>
                <w:rFonts w:eastAsia="Times New Roman" w:cstheme="minorHAnsi"/>
                <w:color w:val="808080"/>
                <w:lang w:eastAsia="fi-FI"/>
              </w:rPr>
              <w:t>0</w:t>
            </w:r>
            <w:r>
              <w:rPr>
                <w:rFonts w:eastAsia="Times New Roman" w:cstheme="minorHAnsi"/>
                <w:color w:val="808080"/>
                <w:lang w:eastAsia="fi-FI"/>
              </w:rPr>
              <w:t> </w:t>
            </w:r>
            <w:r w:rsidR="00F27428">
              <w:rPr>
                <w:rFonts w:eastAsia="Times New Roman" w:cstheme="minorHAnsi"/>
                <w:color w:val="808080"/>
                <w:lang w:eastAsia="fi-FI"/>
              </w:rPr>
              <w:t>000</w:t>
            </w:r>
          </w:p>
        </w:tc>
        <w:tc>
          <w:tcPr>
            <w:tcW w:w="1185" w:type="dxa"/>
            <w:tcBorders>
              <w:top w:val="nil"/>
              <w:left w:val="nil"/>
              <w:bottom w:val="single" w:sz="4" w:space="0" w:color="auto"/>
              <w:right w:val="single" w:sz="4" w:space="0" w:color="auto"/>
            </w:tcBorders>
            <w:shd w:val="clear" w:color="auto" w:fill="auto"/>
            <w:noWrap/>
            <w:vAlign w:val="center"/>
            <w:hideMark/>
          </w:tcPr>
          <w:p w14:paraId="14C4D40C" w14:textId="77777777" w:rsidR="00776BCC" w:rsidRPr="00BD7D95" w:rsidRDefault="00776BCC" w:rsidP="000517DB">
            <w:pPr>
              <w:spacing w:after="0" w:line="240" w:lineRule="auto"/>
              <w:rPr>
                <w:rFonts w:eastAsia="Times New Roman" w:cstheme="minorHAnsi"/>
                <w:color w:val="808080"/>
                <w:lang w:eastAsia="fi-FI"/>
              </w:rPr>
            </w:pPr>
            <w:r w:rsidRPr="00BD7D95">
              <w:rPr>
                <w:rFonts w:eastAsia="Times New Roman" w:cstheme="minorHAnsi"/>
                <w:color w:val="808080"/>
                <w:lang w:eastAsia="fi-FI"/>
              </w:rPr>
              <w:t> </w:t>
            </w:r>
          </w:p>
        </w:tc>
        <w:tc>
          <w:tcPr>
            <w:tcW w:w="1160" w:type="dxa"/>
            <w:tcBorders>
              <w:top w:val="nil"/>
              <w:left w:val="nil"/>
              <w:bottom w:val="single" w:sz="4" w:space="0" w:color="auto"/>
              <w:right w:val="single" w:sz="4" w:space="0" w:color="auto"/>
            </w:tcBorders>
            <w:shd w:val="clear" w:color="000000" w:fill="D9D9D9"/>
            <w:noWrap/>
            <w:vAlign w:val="center"/>
            <w:hideMark/>
          </w:tcPr>
          <w:p w14:paraId="5E077A51" w14:textId="17839AF2" w:rsidR="00776BCC" w:rsidRPr="00BD7D95" w:rsidRDefault="00622FF7" w:rsidP="000517DB">
            <w:pPr>
              <w:spacing w:after="0" w:line="240" w:lineRule="auto"/>
              <w:jc w:val="right"/>
              <w:rPr>
                <w:rFonts w:eastAsia="Times New Roman" w:cstheme="minorHAnsi"/>
                <w:color w:val="000000"/>
                <w:lang w:eastAsia="fi-FI"/>
              </w:rPr>
            </w:pPr>
            <w:r>
              <w:rPr>
                <w:rFonts w:eastAsia="Times New Roman" w:cstheme="minorHAnsi"/>
                <w:color w:val="000000"/>
                <w:lang w:eastAsia="fi-FI"/>
              </w:rPr>
              <w:t>40 000</w:t>
            </w:r>
          </w:p>
        </w:tc>
        <w:tc>
          <w:tcPr>
            <w:tcW w:w="1000" w:type="dxa"/>
            <w:tcBorders>
              <w:top w:val="nil"/>
              <w:left w:val="nil"/>
              <w:bottom w:val="single" w:sz="4" w:space="0" w:color="auto"/>
              <w:right w:val="single" w:sz="4" w:space="0" w:color="auto"/>
            </w:tcBorders>
            <w:shd w:val="clear" w:color="auto" w:fill="auto"/>
            <w:noWrap/>
            <w:vAlign w:val="center"/>
            <w:hideMark/>
          </w:tcPr>
          <w:p w14:paraId="5FEC6AD6" w14:textId="39646889" w:rsidR="00776BCC" w:rsidRPr="00BD7D95" w:rsidRDefault="00776BCC" w:rsidP="000517DB">
            <w:pPr>
              <w:spacing w:after="0" w:line="240" w:lineRule="auto"/>
              <w:jc w:val="right"/>
              <w:rPr>
                <w:rFonts w:eastAsia="Times New Roman" w:cstheme="minorHAnsi"/>
                <w:color w:val="000000"/>
                <w:lang w:eastAsia="fi-FI"/>
              </w:rPr>
            </w:pPr>
            <w:r w:rsidRPr="00BD7D95">
              <w:rPr>
                <w:rFonts w:eastAsia="Times New Roman" w:cstheme="minorHAnsi"/>
                <w:color w:val="000000"/>
                <w:lang w:eastAsia="fi-FI"/>
              </w:rPr>
              <w:t>20</w:t>
            </w:r>
            <w:r w:rsidR="00F27428">
              <w:rPr>
                <w:rFonts w:eastAsia="Times New Roman" w:cstheme="minorHAnsi"/>
                <w:color w:val="000000"/>
                <w:lang w:eastAsia="fi-FI"/>
              </w:rPr>
              <w:t> </w:t>
            </w:r>
            <w:r w:rsidRPr="00BD7D95">
              <w:rPr>
                <w:rFonts w:eastAsia="Times New Roman" w:cstheme="minorHAnsi"/>
                <w:color w:val="000000"/>
                <w:lang w:eastAsia="fi-FI"/>
              </w:rPr>
              <w:t>000</w:t>
            </w:r>
          </w:p>
        </w:tc>
        <w:tc>
          <w:tcPr>
            <w:tcW w:w="1040" w:type="dxa"/>
            <w:tcBorders>
              <w:top w:val="nil"/>
              <w:left w:val="nil"/>
              <w:bottom w:val="single" w:sz="4" w:space="0" w:color="auto"/>
              <w:right w:val="single" w:sz="4" w:space="0" w:color="auto"/>
            </w:tcBorders>
            <w:shd w:val="clear" w:color="auto" w:fill="auto"/>
            <w:noWrap/>
            <w:vAlign w:val="center"/>
            <w:hideMark/>
          </w:tcPr>
          <w:p w14:paraId="0BCB85C9" w14:textId="31AFE9B6" w:rsidR="00776BCC" w:rsidRPr="00BD7D95" w:rsidRDefault="00776BCC" w:rsidP="000517DB">
            <w:pPr>
              <w:spacing w:after="0" w:line="240" w:lineRule="auto"/>
              <w:jc w:val="right"/>
              <w:rPr>
                <w:rFonts w:eastAsia="Times New Roman" w:cstheme="minorHAnsi"/>
                <w:color w:val="000000"/>
                <w:lang w:eastAsia="fi-FI"/>
              </w:rPr>
            </w:pPr>
            <w:r w:rsidRPr="00BD7D95">
              <w:rPr>
                <w:rFonts w:eastAsia="Times New Roman" w:cstheme="minorHAnsi"/>
                <w:color w:val="000000"/>
                <w:lang w:eastAsia="fi-FI"/>
              </w:rPr>
              <w:t>20</w:t>
            </w:r>
            <w:r w:rsidR="00F27428">
              <w:rPr>
                <w:rFonts w:eastAsia="Times New Roman" w:cstheme="minorHAnsi"/>
                <w:color w:val="000000"/>
                <w:lang w:eastAsia="fi-FI"/>
              </w:rPr>
              <w:t> </w:t>
            </w:r>
            <w:r w:rsidRPr="00BD7D95">
              <w:rPr>
                <w:rFonts w:eastAsia="Times New Roman" w:cstheme="minorHAnsi"/>
                <w:color w:val="000000"/>
                <w:lang w:eastAsia="fi-FI"/>
              </w:rPr>
              <w:t>000</w:t>
            </w:r>
          </w:p>
        </w:tc>
        <w:tc>
          <w:tcPr>
            <w:tcW w:w="1040" w:type="dxa"/>
            <w:tcBorders>
              <w:top w:val="nil"/>
              <w:left w:val="nil"/>
              <w:bottom w:val="single" w:sz="4" w:space="0" w:color="auto"/>
              <w:right w:val="single" w:sz="4" w:space="0" w:color="auto"/>
            </w:tcBorders>
            <w:shd w:val="clear" w:color="auto" w:fill="auto"/>
            <w:noWrap/>
            <w:vAlign w:val="center"/>
            <w:hideMark/>
          </w:tcPr>
          <w:p w14:paraId="19D83508" w14:textId="22266EDB" w:rsidR="00776BCC" w:rsidRPr="00BD7D95" w:rsidRDefault="00F27428" w:rsidP="00F27428">
            <w:pPr>
              <w:spacing w:after="0" w:line="240" w:lineRule="auto"/>
              <w:jc w:val="right"/>
              <w:rPr>
                <w:rFonts w:eastAsia="Times New Roman" w:cstheme="minorHAnsi"/>
                <w:color w:val="000000"/>
                <w:lang w:eastAsia="fi-FI"/>
              </w:rPr>
            </w:pPr>
            <w:r>
              <w:rPr>
                <w:rFonts w:eastAsia="Times New Roman" w:cstheme="minorHAnsi"/>
                <w:color w:val="000000"/>
                <w:lang w:eastAsia="fi-FI"/>
              </w:rPr>
              <w:t>20 000</w:t>
            </w:r>
          </w:p>
        </w:tc>
        <w:tc>
          <w:tcPr>
            <w:tcW w:w="1229" w:type="dxa"/>
            <w:tcBorders>
              <w:top w:val="nil"/>
              <w:left w:val="nil"/>
              <w:bottom w:val="single" w:sz="4" w:space="0" w:color="auto"/>
              <w:right w:val="single" w:sz="4" w:space="0" w:color="auto"/>
            </w:tcBorders>
            <w:shd w:val="clear" w:color="FF8080" w:fill="E7E6E6"/>
            <w:noWrap/>
            <w:vAlign w:val="center"/>
            <w:hideMark/>
          </w:tcPr>
          <w:p w14:paraId="1677328D"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185" w:type="dxa"/>
            <w:tcBorders>
              <w:top w:val="nil"/>
              <w:left w:val="nil"/>
              <w:bottom w:val="single" w:sz="4" w:space="0" w:color="auto"/>
              <w:right w:val="single" w:sz="4" w:space="0" w:color="auto"/>
            </w:tcBorders>
            <w:shd w:val="clear" w:color="FF8080" w:fill="E7E6E6"/>
            <w:noWrap/>
            <w:vAlign w:val="center"/>
            <w:hideMark/>
          </w:tcPr>
          <w:p w14:paraId="75DAF900"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r>
      <w:tr w:rsidR="00776BCC" w:rsidRPr="00BD7D95" w14:paraId="2E6DEAA4" w14:textId="77777777" w:rsidTr="00F06FDE">
        <w:trPr>
          <w:trHeight w:val="340"/>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56763EE0" w14:textId="3864E559" w:rsidR="00776BCC" w:rsidRPr="00BD7D95" w:rsidRDefault="00776BCC" w:rsidP="000517DB">
            <w:pPr>
              <w:spacing w:after="0" w:line="240" w:lineRule="auto"/>
              <w:rPr>
                <w:rFonts w:eastAsia="Times New Roman" w:cstheme="minorHAnsi"/>
                <w:b/>
                <w:bCs/>
                <w:lang w:eastAsia="fi-FI"/>
              </w:rPr>
            </w:pPr>
            <w:r w:rsidRPr="00BD7D95">
              <w:rPr>
                <w:rFonts w:eastAsia="Times New Roman" w:cstheme="minorHAnsi"/>
                <w:b/>
                <w:bCs/>
                <w:lang w:eastAsia="fi-FI"/>
              </w:rPr>
              <w:t>Virastotalo/Wallesmanni</w:t>
            </w:r>
            <w:r w:rsidR="00F06FDE">
              <w:rPr>
                <w:rFonts w:eastAsia="Times New Roman" w:cstheme="minorHAnsi"/>
                <w:b/>
                <w:bCs/>
                <w:lang w:eastAsia="fi-FI"/>
              </w:rPr>
              <w:t xml:space="preserve">, </w:t>
            </w:r>
            <w:r w:rsidRPr="00BD7D95">
              <w:rPr>
                <w:rFonts w:eastAsia="Times New Roman" w:cstheme="minorHAnsi"/>
                <w:b/>
                <w:bCs/>
                <w:lang w:eastAsia="fi-FI"/>
              </w:rPr>
              <w:t>vesikaton</w:t>
            </w:r>
            <w:r w:rsidR="00F06FDE">
              <w:rPr>
                <w:rFonts w:eastAsia="Times New Roman" w:cstheme="minorHAnsi"/>
                <w:b/>
                <w:bCs/>
                <w:lang w:eastAsia="fi-FI"/>
              </w:rPr>
              <w:t xml:space="preserve"> u</w:t>
            </w:r>
            <w:r w:rsidRPr="00BD7D95">
              <w:rPr>
                <w:rFonts w:eastAsia="Times New Roman" w:cstheme="minorHAnsi"/>
                <w:b/>
                <w:bCs/>
                <w:lang w:eastAsia="fi-FI"/>
              </w:rPr>
              <w:t>usiminen</w:t>
            </w:r>
          </w:p>
        </w:tc>
        <w:tc>
          <w:tcPr>
            <w:tcW w:w="1065" w:type="dxa"/>
            <w:tcBorders>
              <w:top w:val="nil"/>
              <w:left w:val="nil"/>
              <w:bottom w:val="single" w:sz="4" w:space="0" w:color="auto"/>
              <w:right w:val="single" w:sz="4" w:space="0" w:color="auto"/>
            </w:tcBorders>
            <w:shd w:val="clear" w:color="auto" w:fill="auto"/>
            <w:noWrap/>
            <w:vAlign w:val="center"/>
            <w:hideMark/>
          </w:tcPr>
          <w:p w14:paraId="1156FD81" w14:textId="018EEDB7" w:rsidR="00776BCC" w:rsidRPr="00BD7D95" w:rsidRDefault="00776BCC" w:rsidP="00F70FB5">
            <w:pPr>
              <w:spacing w:after="0" w:line="240" w:lineRule="auto"/>
              <w:jc w:val="right"/>
              <w:rPr>
                <w:rFonts w:eastAsia="Times New Roman" w:cstheme="minorHAnsi"/>
                <w:color w:val="808080"/>
                <w:lang w:eastAsia="fi-FI"/>
              </w:rPr>
            </w:pPr>
            <w:r w:rsidRPr="00BD7D95">
              <w:rPr>
                <w:rFonts w:eastAsia="Times New Roman" w:cstheme="minorHAnsi"/>
                <w:color w:val="808080"/>
                <w:lang w:eastAsia="fi-FI"/>
              </w:rPr>
              <w:t> </w:t>
            </w:r>
            <w:r w:rsidR="00F70FB5" w:rsidRPr="00BD7D95">
              <w:rPr>
                <w:rFonts w:eastAsia="Times New Roman" w:cstheme="minorHAnsi"/>
                <w:color w:val="808080"/>
                <w:lang w:eastAsia="fi-FI"/>
              </w:rPr>
              <w:t>65</w:t>
            </w:r>
            <w:r w:rsidR="00F27428">
              <w:rPr>
                <w:rFonts w:eastAsia="Times New Roman" w:cstheme="minorHAnsi"/>
                <w:color w:val="808080"/>
                <w:lang w:eastAsia="fi-FI"/>
              </w:rPr>
              <w:t> </w:t>
            </w:r>
            <w:r w:rsidR="00F70FB5" w:rsidRPr="00BD7D95">
              <w:rPr>
                <w:rFonts w:eastAsia="Times New Roman" w:cstheme="minorHAnsi"/>
                <w:color w:val="808080"/>
                <w:lang w:eastAsia="fi-FI"/>
              </w:rPr>
              <w:t>000</w:t>
            </w:r>
          </w:p>
        </w:tc>
        <w:tc>
          <w:tcPr>
            <w:tcW w:w="1185" w:type="dxa"/>
            <w:tcBorders>
              <w:top w:val="nil"/>
              <w:left w:val="nil"/>
              <w:bottom w:val="single" w:sz="4" w:space="0" w:color="auto"/>
              <w:right w:val="single" w:sz="4" w:space="0" w:color="auto"/>
            </w:tcBorders>
            <w:shd w:val="clear" w:color="auto" w:fill="auto"/>
            <w:noWrap/>
            <w:vAlign w:val="center"/>
            <w:hideMark/>
          </w:tcPr>
          <w:p w14:paraId="51480771" w14:textId="77777777" w:rsidR="00776BCC" w:rsidRPr="00BD7D95" w:rsidRDefault="00776BCC" w:rsidP="000517DB">
            <w:pPr>
              <w:spacing w:after="0" w:line="240" w:lineRule="auto"/>
              <w:rPr>
                <w:rFonts w:eastAsia="Times New Roman" w:cstheme="minorHAnsi"/>
                <w:color w:val="808080"/>
                <w:lang w:eastAsia="fi-FI"/>
              </w:rPr>
            </w:pPr>
            <w:r w:rsidRPr="00BD7D95">
              <w:rPr>
                <w:rFonts w:eastAsia="Times New Roman" w:cstheme="minorHAnsi"/>
                <w:color w:val="808080"/>
                <w:lang w:eastAsia="fi-FI"/>
              </w:rPr>
              <w:t> </w:t>
            </w:r>
          </w:p>
        </w:tc>
        <w:tc>
          <w:tcPr>
            <w:tcW w:w="1160" w:type="dxa"/>
            <w:tcBorders>
              <w:top w:val="nil"/>
              <w:left w:val="nil"/>
              <w:bottom w:val="single" w:sz="4" w:space="0" w:color="auto"/>
              <w:right w:val="single" w:sz="4" w:space="0" w:color="auto"/>
            </w:tcBorders>
            <w:shd w:val="clear" w:color="000000" w:fill="D9D9D9"/>
            <w:noWrap/>
            <w:vAlign w:val="center"/>
            <w:hideMark/>
          </w:tcPr>
          <w:p w14:paraId="53526220"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000" w:type="dxa"/>
            <w:tcBorders>
              <w:top w:val="nil"/>
              <w:left w:val="nil"/>
              <w:bottom w:val="single" w:sz="4" w:space="0" w:color="auto"/>
              <w:right w:val="single" w:sz="4" w:space="0" w:color="auto"/>
            </w:tcBorders>
            <w:shd w:val="clear" w:color="auto" w:fill="auto"/>
            <w:noWrap/>
            <w:vAlign w:val="center"/>
            <w:hideMark/>
          </w:tcPr>
          <w:p w14:paraId="1A8B4AEE"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040" w:type="dxa"/>
            <w:tcBorders>
              <w:top w:val="nil"/>
              <w:left w:val="nil"/>
              <w:bottom w:val="single" w:sz="4" w:space="0" w:color="auto"/>
              <w:right w:val="single" w:sz="4" w:space="0" w:color="auto"/>
            </w:tcBorders>
            <w:shd w:val="clear" w:color="auto" w:fill="auto"/>
            <w:noWrap/>
            <w:vAlign w:val="center"/>
            <w:hideMark/>
          </w:tcPr>
          <w:p w14:paraId="6CC6561D" w14:textId="7FFFD01F" w:rsidR="00776BCC" w:rsidRPr="00BD7D95" w:rsidRDefault="00776BCC" w:rsidP="000517DB">
            <w:pPr>
              <w:spacing w:after="0" w:line="240" w:lineRule="auto"/>
              <w:jc w:val="right"/>
              <w:rPr>
                <w:rFonts w:eastAsia="Times New Roman" w:cstheme="minorHAnsi"/>
                <w:color w:val="000000"/>
                <w:lang w:eastAsia="fi-FI"/>
              </w:rPr>
            </w:pPr>
            <w:r w:rsidRPr="00BD7D95">
              <w:rPr>
                <w:rFonts w:eastAsia="Times New Roman" w:cstheme="minorHAnsi"/>
                <w:color w:val="000000"/>
                <w:lang w:eastAsia="fi-FI"/>
              </w:rPr>
              <w:t>65</w:t>
            </w:r>
            <w:r w:rsidR="00F27428">
              <w:rPr>
                <w:rFonts w:eastAsia="Times New Roman" w:cstheme="minorHAnsi"/>
                <w:color w:val="000000"/>
                <w:lang w:eastAsia="fi-FI"/>
              </w:rPr>
              <w:t> </w:t>
            </w:r>
            <w:r w:rsidRPr="00BD7D95">
              <w:rPr>
                <w:rFonts w:eastAsia="Times New Roman" w:cstheme="minorHAnsi"/>
                <w:color w:val="000000"/>
                <w:lang w:eastAsia="fi-FI"/>
              </w:rPr>
              <w:t>000</w:t>
            </w:r>
          </w:p>
        </w:tc>
        <w:tc>
          <w:tcPr>
            <w:tcW w:w="1040" w:type="dxa"/>
            <w:tcBorders>
              <w:top w:val="nil"/>
              <w:left w:val="nil"/>
              <w:bottom w:val="single" w:sz="4" w:space="0" w:color="auto"/>
              <w:right w:val="single" w:sz="4" w:space="0" w:color="auto"/>
            </w:tcBorders>
            <w:shd w:val="clear" w:color="auto" w:fill="auto"/>
            <w:noWrap/>
            <w:vAlign w:val="center"/>
            <w:hideMark/>
          </w:tcPr>
          <w:p w14:paraId="0FE28595"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229" w:type="dxa"/>
            <w:tcBorders>
              <w:top w:val="nil"/>
              <w:left w:val="nil"/>
              <w:bottom w:val="single" w:sz="4" w:space="0" w:color="auto"/>
              <w:right w:val="single" w:sz="4" w:space="0" w:color="auto"/>
            </w:tcBorders>
            <w:shd w:val="clear" w:color="FF8080" w:fill="E7E6E6"/>
            <w:noWrap/>
            <w:vAlign w:val="center"/>
            <w:hideMark/>
          </w:tcPr>
          <w:p w14:paraId="002B601A"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185" w:type="dxa"/>
            <w:tcBorders>
              <w:top w:val="nil"/>
              <w:left w:val="nil"/>
              <w:bottom w:val="single" w:sz="4" w:space="0" w:color="auto"/>
              <w:right w:val="single" w:sz="4" w:space="0" w:color="auto"/>
            </w:tcBorders>
            <w:shd w:val="clear" w:color="FF8080" w:fill="E7E6E6"/>
            <w:noWrap/>
            <w:vAlign w:val="center"/>
            <w:hideMark/>
          </w:tcPr>
          <w:p w14:paraId="1B12770D"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r>
      <w:tr w:rsidR="00F27428" w:rsidRPr="00BD7D95" w14:paraId="720F1A27" w14:textId="77777777" w:rsidTr="00F06FDE">
        <w:trPr>
          <w:trHeight w:val="340"/>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5E30F37B" w14:textId="737EB826" w:rsidR="00F27428" w:rsidRPr="00BD7D95" w:rsidRDefault="00F27428" w:rsidP="000517DB">
            <w:pPr>
              <w:spacing w:after="0" w:line="240" w:lineRule="auto"/>
              <w:rPr>
                <w:rFonts w:eastAsia="Times New Roman" w:cstheme="minorHAnsi"/>
                <w:b/>
                <w:bCs/>
                <w:lang w:eastAsia="fi-FI"/>
              </w:rPr>
            </w:pPr>
            <w:r>
              <w:rPr>
                <w:rFonts w:eastAsia="Times New Roman" w:cstheme="minorHAnsi"/>
                <w:b/>
                <w:bCs/>
                <w:lang w:eastAsia="fi-FI"/>
              </w:rPr>
              <w:t>Kirjasto-liikuntatilan vesikaton  uusiminen</w:t>
            </w:r>
          </w:p>
        </w:tc>
        <w:tc>
          <w:tcPr>
            <w:tcW w:w="1065" w:type="dxa"/>
            <w:tcBorders>
              <w:top w:val="nil"/>
              <w:left w:val="nil"/>
              <w:bottom w:val="single" w:sz="4" w:space="0" w:color="auto"/>
              <w:right w:val="single" w:sz="4" w:space="0" w:color="auto"/>
            </w:tcBorders>
            <w:shd w:val="clear" w:color="auto" w:fill="auto"/>
            <w:noWrap/>
            <w:vAlign w:val="center"/>
          </w:tcPr>
          <w:p w14:paraId="16F9912D" w14:textId="18C6A6B5" w:rsidR="00F27428" w:rsidRPr="00BD7D95" w:rsidRDefault="00F27428" w:rsidP="000517DB">
            <w:pPr>
              <w:spacing w:after="0" w:line="240" w:lineRule="auto"/>
              <w:jc w:val="right"/>
              <w:rPr>
                <w:rFonts w:eastAsia="Times New Roman" w:cstheme="minorHAnsi"/>
                <w:color w:val="808080"/>
                <w:lang w:eastAsia="fi-FI"/>
              </w:rPr>
            </w:pPr>
            <w:r>
              <w:rPr>
                <w:rFonts w:eastAsia="Times New Roman" w:cstheme="minorHAnsi"/>
                <w:color w:val="808080"/>
                <w:lang w:eastAsia="fi-FI"/>
              </w:rPr>
              <w:t>100 000</w:t>
            </w:r>
          </w:p>
        </w:tc>
        <w:tc>
          <w:tcPr>
            <w:tcW w:w="1185" w:type="dxa"/>
            <w:tcBorders>
              <w:top w:val="nil"/>
              <w:left w:val="nil"/>
              <w:bottom w:val="single" w:sz="4" w:space="0" w:color="auto"/>
              <w:right w:val="single" w:sz="4" w:space="0" w:color="auto"/>
            </w:tcBorders>
            <w:shd w:val="clear" w:color="auto" w:fill="auto"/>
            <w:noWrap/>
            <w:vAlign w:val="center"/>
          </w:tcPr>
          <w:p w14:paraId="7F431681" w14:textId="77777777" w:rsidR="00F27428" w:rsidRPr="00BD7D95" w:rsidRDefault="00F27428" w:rsidP="000517DB">
            <w:pPr>
              <w:spacing w:after="0" w:line="240" w:lineRule="auto"/>
              <w:rPr>
                <w:rFonts w:eastAsia="Times New Roman" w:cstheme="minorHAnsi"/>
                <w:color w:val="808080"/>
                <w:lang w:eastAsia="fi-FI"/>
              </w:rPr>
            </w:pPr>
          </w:p>
        </w:tc>
        <w:tc>
          <w:tcPr>
            <w:tcW w:w="1160" w:type="dxa"/>
            <w:tcBorders>
              <w:top w:val="nil"/>
              <w:left w:val="nil"/>
              <w:bottom w:val="single" w:sz="4" w:space="0" w:color="auto"/>
              <w:right w:val="single" w:sz="4" w:space="0" w:color="auto"/>
            </w:tcBorders>
            <w:shd w:val="clear" w:color="000000" w:fill="D9D9D9"/>
            <w:noWrap/>
            <w:vAlign w:val="center"/>
          </w:tcPr>
          <w:p w14:paraId="4BC344AE" w14:textId="77777777" w:rsidR="00F27428" w:rsidRPr="00BD7D95" w:rsidRDefault="00F27428" w:rsidP="000517DB">
            <w:pPr>
              <w:spacing w:after="0" w:line="240" w:lineRule="auto"/>
              <w:jc w:val="right"/>
              <w:rPr>
                <w:rFonts w:eastAsia="Times New Roman" w:cstheme="minorHAnsi"/>
                <w:color w:val="000000"/>
                <w:lang w:eastAsia="fi-FI"/>
              </w:rPr>
            </w:pPr>
          </w:p>
        </w:tc>
        <w:tc>
          <w:tcPr>
            <w:tcW w:w="1000" w:type="dxa"/>
            <w:tcBorders>
              <w:top w:val="nil"/>
              <w:left w:val="nil"/>
              <w:bottom w:val="single" w:sz="4" w:space="0" w:color="auto"/>
              <w:right w:val="single" w:sz="4" w:space="0" w:color="auto"/>
            </w:tcBorders>
            <w:shd w:val="clear" w:color="auto" w:fill="auto"/>
            <w:noWrap/>
            <w:vAlign w:val="center"/>
          </w:tcPr>
          <w:p w14:paraId="1D2E9DC1" w14:textId="574ED2A6" w:rsidR="00F27428" w:rsidRPr="00BD7D95" w:rsidRDefault="00F27428" w:rsidP="000517DB">
            <w:pPr>
              <w:spacing w:after="0" w:line="240" w:lineRule="auto"/>
              <w:jc w:val="right"/>
              <w:rPr>
                <w:rFonts w:eastAsia="Times New Roman" w:cstheme="minorHAnsi"/>
                <w:color w:val="000000"/>
                <w:lang w:eastAsia="fi-FI"/>
              </w:rPr>
            </w:pPr>
            <w:r>
              <w:rPr>
                <w:rFonts w:eastAsia="Times New Roman" w:cstheme="minorHAnsi"/>
                <w:color w:val="000000"/>
                <w:lang w:eastAsia="fi-FI"/>
              </w:rPr>
              <w:t>100 000</w:t>
            </w:r>
          </w:p>
        </w:tc>
        <w:tc>
          <w:tcPr>
            <w:tcW w:w="1040" w:type="dxa"/>
            <w:tcBorders>
              <w:top w:val="nil"/>
              <w:left w:val="nil"/>
              <w:bottom w:val="single" w:sz="4" w:space="0" w:color="auto"/>
              <w:right w:val="single" w:sz="4" w:space="0" w:color="auto"/>
            </w:tcBorders>
            <w:shd w:val="clear" w:color="auto" w:fill="auto"/>
            <w:noWrap/>
            <w:vAlign w:val="center"/>
          </w:tcPr>
          <w:p w14:paraId="2066C716" w14:textId="77777777" w:rsidR="00F27428" w:rsidRPr="00BD7D95" w:rsidRDefault="00F27428" w:rsidP="000517DB">
            <w:pPr>
              <w:spacing w:after="0" w:line="240" w:lineRule="auto"/>
              <w:jc w:val="right"/>
              <w:rPr>
                <w:rFonts w:eastAsia="Times New Roman" w:cstheme="minorHAnsi"/>
                <w:color w:val="000000"/>
                <w:lang w:eastAsia="fi-FI"/>
              </w:rPr>
            </w:pPr>
          </w:p>
        </w:tc>
        <w:tc>
          <w:tcPr>
            <w:tcW w:w="1040" w:type="dxa"/>
            <w:tcBorders>
              <w:top w:val="nil"/>
              <w:left w:val="nil"/>
              <w:bottom w:val="single" w:sz="4" w:space="0" w:color="auto"/>
              <w:right w:val="single" w:sz="4" w:space="0" w:color="auto"/>
            </w:tcBorders>
            <w:shd w:val="clear" w:color="auto" w:fill="auto"/>
            <w:noWrap/>
            <w:vAlign w:val="center"/>
          </w:tcPr>
          <w:p w14:paraId="21F065E5" w14:textId="77777777" w:rsidR="00F27428" w:rsidRPr="00BD7D95" w:rsidRDefault="00F27428" w:rsidP="000517DB">
            <w:pPr>
              <w:spacing w:after="0" w:line="240" w:lineRule="auto"/>
              <w:rPr>
                <w:rFonts w:eastAsia="Times New Roman" w:cstheme="minorHAnsi"/>
                <w:color w:val="000000"/>
                <w:lang w:eastAsia="fi-FI"/>
              </w:rPr>
            </w:pPr>
          </w:p>
        </w:tc>
        <w:tc>
          <w:tcPr>
            <w:tcW w:w="1229" w:type="dxa"/>
            <w:tcBorders>
              <w:top w:val="nil"/>
              <w:left w:val="nil"/>
              <w:bottom w:val="single" w:sz="4" w:space="0" w:color="auto"/>
              <w:right w:val="single" w:sz="4" w:space="0" w:color="auto"/>
            </w:tcBorders>
            <w:shd w:val="clear" w:color="FF8080" w:fill="E7E6E6"/>
            <w:noWrap/>
            <w:vAlign w:val="center"/>
          </w:tcPr>
          <w:p w14:paraId="1E81BFEF" w14:textId="77777777" w:rsidR="00F27428" w:rsidRPr="00BD7D95" w:rsidRDefault="00F27428" w:rsidP="000517DB">
            <w:pPr>
              <w:spacing w:after="0" w:line="240" w:lineRule="auto"/>
              <w:rPr>
                <w:rFonts w:eastAsia="Times New Roman" w:cstheme="minorHAnsi"/>
                <w:lang w:eastAsia="fi-FI"/>
              </w:rPr>
            </w:pPr>
          </w:p>
        </w:tc>
        <w:tc>
          <w:tcPr>
            <w:tcW w:w="1185" w:type="dxa"/>
            <w:tcBorders>
              <w:top w:val="nil"/>
              <w:left w:val="nil"/>
              <w:bottom w:val="single" w:sz="4" w:space="0" w:color="auto"/>
              <w:right w:val="single" w:sz="4" w:space="0" w:color="auto"/>
            </w:tcBorders>
            <w:shd w:val="clear" w:color="FF8080" w:fill="E7E6E6"/>
            <w:noWrap/>
            <w:vAlign w:val="center"/>
          </w:tcPr>
          <w:p w14:paraId="72AD0113" w14:textId="77777777" w:rsidR="00F27428" w:rsidRPr="00BD7D95" w:rsidRDefault="00F27428" w:rsidP="000517DB">
            <w:pPr>
              <w:spacing w:after="0" w:line="240" w:lineRule="auto"/>
              <w:rPr>
                <w:rFonts w:eastAsia="Times New Roman" w:cstheme="minorHAnsi"/>
                <w:color w:val="000000"/>
                <w:lang w:eastAsia="fi-FI"/>
              </w:rPr>
            </w:pPr>
          </w:p>
        </w:tc>
      </w:tr>
      <w:tr w:rsidR="00361101" w:rsidRPr="00BD7D95" w14:paraId="0507C27F" w14:textId="77777777" w:rsidTr="00F06FDE">
        <w:trPr>
          <w:trHeight w:val="340"/>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16C45A8" w14:textId="77777777" w:rsidR="00361101" w:rsidRPr="00BD7D95" w:rsidRDefault="00361101" w:rsidP="000517DB">
            <w:pPr>
              <w:spacing w:after="0" w:line="240" w:lineRule="auto"/>
              <w:rPr>
                <w:rFonts w:eastAsia="Times New Roman" w:cstheme="minorHAnsi"/>
                <w:b/>
                <w:bCs/>
                <w:lang w:eastAsia="fi-FI"/>
              </w:rPr>
            </w:pPr>
            <w:r w:rsidRPr="00BD7D95">
              <w:rPr>
                <w:rFonts w:eastAsia="Times New Roman" w:cstheme="minorHAnsi"/>
                <w:b/>
                <w:bCs/>
                <w:lang w:eastAsia="fi-FI"/>
              </w:rPr>
              <w:t>Kaavateiden kunnostus ja asfaltointi</w:t>
            </w:r>
          </w:p>
        </w:tc>
        <w:tc>
          <w:tcPr>
            <w:tcW w:w="1065" w:type="dxa"/>
            <w:tcBorders>
              <w:top w:val="nil"/>
              <w:left w:val="nil"/>
              <w:bottom w:val="single" w:sz="4" w:space="0" w:color="auto"/>
              <w:right w:val="single" w:sz="4" w:space="0" w:color="auto"/>
            </w:tcBorders>
            <w:shd w:val="clear" w:color="auto" w:fill="auto"/>
            <w:noWrap/>
            <w:vAlign w:val="center"/>
            <w:hideMark/>
          </w:tcPr>
          <w:p w14:paraId="01B90524" w14:textId="386E513D" w:rsidR="00361101" w:rsidRPr="00BD7D95" w:rsidRDefault="00F27428" w:rsidP="000517DB">
            <w:pPr>
              <w:spacing w:after="0" w:line="240" w:lineRule="auto"/>
              <w:jc w:val="right"/>
              <w:rPr>
                <w:rFonts w:eastAsia="Times New Roman" w:cstheme="minorHAnsi"/>
                <w:color w:val="808080"/>
                <w:lang w:eastAsia="fi-FI"/>
              </w:rPr>
            </w:pPr>
            <w:r>
              <w:rPr>
                <w:rFonts w:eastAsia="Times New Roman" w:cstheme="minorHAnsi"/>
                <w:color w:val="808080"/>
                <w:lang w:eastAsia="fi-FI"/>
              </w:rPr>
              <w:t>140 000</w:t>
            </w:r>
          </w:p>
        </w:tc>
        <w:tc>
          <w:tcPr>
            <w:tcW w:w="1185" w:type="dxa"/>
            <w:tcBorders>
              <w:top w:val="nil"/>
              <w:left w:val="nil"/>
              <w:bottom w:val="single" w:sz="4" w:space="0" w:color="auto"/>
              <w:right w:val="single" w:sz="4" w:space="0" w:color="auto"/>
            </w:tcBorders>
            <w:shd w:val="clear" w:color="auto" w:fill="auto"/>
            <w:noWrap/>
            <w:vAlign w:val="center"/>
            <w:hideMark/>
          </w:tcPr>
          <w:p w14:paraId="3206F804" w14:textId="77777777" w:rsidR="00361101" w:rsidRPr="00BD7D95" w:rsidRDefault="00361101" w:rsidP="000517DB">
            <w:pPr>
              <w:spacing w:after="0" w:line="240" w:lineRule="auto"/>
              <w:rPr>
                <w:rFonts w:eastAsia="Times New Roman" w:cstheme="minorHAnsi"/>
                <w:color w:val="808080"/>
                <w:lang w:eastAsia="fi-FI"/>
              </w:rPr>
            </w:pPr>
            <w:r w:rsidRPr="00BD7D95">
              <w:rPr>
                <w:rFonts w:eastAsia="Times New Roman" w:cstheme="minorHAnsi"/>
                <w:color w:val="808080"/>
                <w:lang w:eastAsia="fi-FI"/>
              </w:rPr>
              <w:t> </w:t>
            </w:r>
          </w:p>
        </w:tc>
        <w:tc>
          <w:tcPr>
            <w:tcW w:w="1160" w:type="dxa"/>
            <w:tcBorders>
              <w:top w:val="nil"/>
              <w:left w:val="nil"/>
              <w:bottom w:val="single" w:sz="4" w:space="0" w:color="auto"/>
              <w:right w:val="single" w:sz="4" w:space="0" w:color="auto"/>
            </w:tcBorders>
            <w:shd w:val="clear" w:color="000000" w:fill="D9D9D9"/>
            <w:noWrap/>
            <w:vAlign w:val="center"/>
            <w:hideMark/>
          </w:tcPr>
          <w:p w14:paraId="5065854D" w14:textId="63A1C242" w:rsidR="00361101" w:rsidRPr="00BD7D95" w:rsidRDefault="00F27428" w:rsidP="000517DB">
            <w:pPr>
              <w:spacing w:after="0" w:line="240" w:lineRule="auto"/>
              <w:jc w:val="right"/>
              <w:rPr>
                <w:rFonts w:eastAsia="Times New Roman" w:cstheme="minorHAnsi"/>
                <w:color w:val="000000"/>
                <w:lang w:eastAsia="fi-FI"/>
              </w:rPr>
            </w:pPr>
            <w:r>
              <w:rPr>
                <w:rFonts w:eastAsia="Times New Roman" w:cstheme="minorHAnsi"/>
                <w:color w:val="000000"/>
                <w:lang w:eastAsia="fi-FI"/>
              </w:rPr>
              <w:t>50 000</w:t>
            </w:r>
          </w:p>
        </w:tc>
        <w:tc>
          <w:tcPr>
            <w:tcW w:w="1000" w:type="dxa"/>
            <w:tcBorders>
              <w:top w:val="nil"/>
              <w:left w:val="nil"/>
              <w:bottom w:val="single" w:sz="4" w:space="0" w:color="auto"/>
              <w:right w:val="single" w:sz="4" w:space="0" w:color="auto"/>
            </w:tcBorders>
            <w:shd w:val="clear" w:color="auto" w:fill="auto"/>
            <w:noWrap/>
            <w:vAlign w:val="center"/>
            <w:hideMark/>
          </w:tcPr>
          <w:p w14:paraId="61B7AF44" w14:textId="3A2D76C4" w:rsidR="00361101" w:rsidRPr="00BD7D95" w:rsidRDefault="00361101" w:rsidP="000517DB">
            <w:pPr>
              <w:spacing w:after="0" w:line="240" w:lineRule="auto"/>
              <w:jc w:val="right"/>
              <w:rPr>
                <w:rFonts w:eastAsia="Times New Roman" w:cstheme="minorHAnsi"/>
                <w:color w:val="000000"/>
                <w:lang w:eastAsia="fi-FI"/>
              </w:rPr>
            </w:pPr>
            <w:r w:rsidRPr="00BD7D95">
              <w:rPr>
                <w:rFonts w:eastAsia="Times New Roman" w:cstheme="minorHAnsi"/>
                <w:color w:val="000000"/>
                <w:lang w:eastAsia="fi-FI"/>
              </w:rPr>
              <w:t>30</w:t>
            </w:r>
            <w:r w:rsidR="00F27428">
              <w:rPr>
                <w:rFonts w:eastAsia="Times New Roman" w:cstheme="minorHAnsi"/>
                <w:color w:val="000000"/>
                <w:lang w:eastAsia="fi-FI"/>
              </w:rPr>
              <w:t> </w:t>
            </w:r>
            <w:r w:rsidRPr="00BD7D95">
              <w:rPr>
                <w:rFonts w:eastAsia="Times New Roman" w:cstheme="minorHAnsi"/>
                <w:color w:val="000000"/>
                <w:lang w:eastAsia="fi-FI"/>
              </w:rPr>
              <w:t>000</w:t>
            </w:r>
          </w:p>
        </w:tc>
        <w:tc>
          <w:tcPr>
            <w:tcW w:w="1040" w:type="dxa"/>
            <w:tcBorders>
              <w:top w:val="nil"/>
              <w:left w:val="nil"/>
              <w:bottom w:val="single" w:sz="4" w:space="0" w:color="auto"/>
              <w:right w:val="single" w:sz="4" w:space="0" w:color="auto"/>
            </w:tcBorders>
            <w:shd w:val="clear" w:color="auto" w:fill="auto"/>
            <w:noWrap/>
            <w:vAlign w:val="center"/>
            <w:hideMark/>
          </w:tcPr>
          <w:p w14:paraId="5ECBAACE" w14:textId="051B1923" w:rsidR="00361101" w:rsidRPr="00BD7D95" w:rsidRDefault="00361101" w:rsidP="000517DB">
            <w:pPr>
              <w:spacing w:after="0" w:line="240" w:lineRule="auto"/>
              <w:jc w:val="right"/>
              <w:rPr>
                <w:rFonts w:eastAsia="Times New Roman" w:cstheme="minorHAnsi"/>
                <w:color w:val="000000"/>
                <w:lang w:eastAsia="fi-FI"/>
              </w:rPr>
            </w:pPr>
            <w:r w:rsidRPr="00BD7D95">
              <w:rPr>
                <w:rFonts w:eastAsia="Times New Roman" w:cstheme="minorHAnsi"/>
                <w:color w:val="000000"/>
                <w:lang w:eastAsia="fi-FI"/>
              </w:rPr>
              <w:t>30</w:t>
            </w:r>
            <w:r w:rsidR="00F27428">
              <w:rPr>
                <w:rFonts w:eastAsia="Times New Roman" w:cstheme="minorHAnsi"/>
                <w:color w:val="000000"/>
                <w:lang w:eastAsia="fi-FI"/>
              </w:rPr>
              <w:t> </w:t>
            </w:r>
            <w:r w:rsidRPr="00BD7D95">
              <w:rPr>
                <w:rFonts w:eastAsia="Times New Roman" w:cstheme="minorHAnsi"/>
                <w:color w:val="000000"/>
                <w:lang w:eastAsia="fi-FI"/>
              </w:rPr>
              <w:t>000</w:t>
            </w:r>
          </w:p>
        </w:tc>
        <w:tc>
          <w:tcPr>
            <w:tcW w:w="1040" w:type="dxa"/>
            <w:tcBorders>
              <w:top w:val="nil"/>
              <w:left w:val="nil"/>
              <w:bottom w:val="single" w:sz="4" w:space="0" w:color="auto"/>
              <w:right w:val="single" w:sz="4" w:space="0" w:color="auto"/>
            </w:tcBorders>
            <w:shd w:val="clear" w:color="auto" w:fill="auto"/>
            <w:noWrap/>
            <w:vAlign w:val="center"/>
            <w:hideMark/>
          </w:tcPr>
          <w:p w14:paraId="46647847" w14:textId="47519CAD" w:rsidR="00361101" w:rsidRPr="00BD7D95" w:rsidRDefault="00F27428" w:rsidP="00F27428">
            <w:pPr>
              <w:spacing w:after="0" w:line="240" w:lineRule="auto"/>
              <w:jc w:val="right"/>
              <w:rPr>
                <w:rFonts w:eastAsia="Times New Roman" w:cstheme="minorHAnsi"/>
                <w:color w:val="000000"/>
                <w:lang w:eastAsia="fi-FI"/>
              </w:rPr>
            </w:pPr>
            <w:r>
              <w:rPr>
                <w:rFonts w:eastAsia="Times New Roman" w:cstheme="minorHAnsi"/>
                <w:color w:val="000000"/>
                <w:lang w:eastAsia="fi-FI"/>
              </w:rPr>
              <w:t>30 000</w:t>
            </w:r>
          </w:p>
        </w:tc>
        <w:tc>
          <w:tcPr>
            <w:tcW w:w="1229" w:type="dxa"/>
            <w:tcBorders>
              <w:top w:val="nil"/>
              <w:left w:val="nil"/>
              <w:bottom w:val="single" w:sz="4" w:space="0" w:color="auto"/>
              <w:right w:val="single" w:sz="4" w:space="0" w:color="auto"/>
            </w:tcBorders>
            <w:shd w:val="clear" w:color="FF8080" w:fill="E7E6E6"/>
            <w:noWrap/>
            <w:vAlign w:val="center"/>
            <w:hideMark/>
          </w:tcPr>
          <w:p w14:paraId="176714A9" w14:textId="77777777" w:rsidR="00361101" w:rsidRPr="00BD7D95" w:rsidRDefault="00361101" w:rsidP="000517DB">
            <w:pPr>
              <w:spacing w:after="0" w:line="240" w:lineRule="auto"/>
              <w:rPr>
                <w:rFonts w:eastAsia="Times New Roman" w:cstheme="minorHAnsi"/>
                <w:lang w:eastAsia="fi-FI"/>
              </w:rPr>
            </w:pPr>
            <w:r w:rsidRPr="00BD7D95">
              <w:rPr>
                <w:rFonts w:eastAsia="Times New Roman" w:cstheme="minorHAnsi"/>
                <w:lang w:eastAsia="fi-FI"/>
              </w:rPr>
              <w:t> </w:t>
            </w:r>
          </w:p>
        </w:tc>
        <w:tc>
          <w:tcPr>
            <w:tcW w:w="1185" w:type="dxa"/>
            <w:tcBorders>
              <w:top w:val="nil"/>
              <w:left w:val="nil"/>
              <w:bottom w:val="single" w:sz="4" w:space="0" w:color="auto"/>
              <w:right w:val="single" w:sz="4" w:space="0" w:color="auto"/>
            </w:tcBorders>
            <w:shd w:val="clear" w:color="FF8080" w:fill="E7E6E6"/>
            <w:noWrap/>
            <w:vAlign w:val="center"/>
            <w:hideMark/>
          </w:tcPr>
          <w:p w14:paraId="68905B34" w14:textId="77777777" w:rsidR="00361101" w:rsidRPr="00BD7D95" w:rsidRDefault="00361101"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r>
      <w:tr w:rsidR="00776BCC" w:rsidRPr="00BD7D95" w14:paraId="295680BF" w14:textId="77777777" w:rsidTr="00F06FDE">
        <w:trPr>
          <w:trHeight w:val="340"/>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49CF714A" w14:textId="555877AE" w:rsidR="00776BCC" w:rsidRPr="00BD7D95" w:rsidRDefault="00776BCC" w:rsidP="000517DB">
            <w:pPr>
              <w:spacing w:after="0" w:line="240" w:lineRule="auto"/>
              <w:rPr>
                <w:rFonts w:eastAsia="Times New Roman" w:cstheme="minorHAnsi"/>
                <w:b/>
                <w:bCs/>
                <w:lang w:eastAsia="fi-FI"/>
              </w:rPr>
            </w:pPr>
            <w:r w:rsidRPr="00BD7D95">
              <w:rPr>
                <w:rFonts w:eastAsia="Times New Roman" w:cstheme="minorHAnsi"/>
                <w:b/>
                <w:bCs/>
                <w:lang w:eastAsia="fi-FI"/>
              </w:rPr>
              <w:t>Katuval</w:t>
            </w:r>
            <w:r w:rsidR="00361101" w:rsidRPr="00BD7D95">
              <w:rPr>
                <w:rFonts w:eastAsia="Times New Roman" w:cstheme="minorHAnsi"/>
                <w:b/>
                <w:bCs/>
                <w:lang w:eastAsia="fi-FI"/>
              </w:rPr>
              <w:t>aistuksen uusiminen</w:t>
            </w:r>
          </w:p>
        </w:tc>
        <w:tc>
          <w:tcPr>
            <w:tcW w:w="1065" w:type="dxa"/>
            <w:tcBorders>
              <w:top w:val="nil"/>
              <w:left w:val="nil"/>
              <w:bottom w:val="single" w:sz="4" w:space="0" w:color="auto"/>
              <w:right w:val="single" w:sz="4" w:space="0" w:color="auto"/>
            </w:tcBorders>
            <w:shd w:val="clear" w:color="auto" w:fill="auto"/>
            <w:noWrap/>
            <w:vAlign w:val="center"/>
            <w:hideMark/>
          </w:tcPr>
          <w:p w14:paraId="363A0A50" w14:textId="21D385A9" w:rsidR="00776BCC" w:rsidRPr="00BD7D95" w:rsidRDefault="00F27428" w:rsidP="000517DB">
            <w:pPr>
              <w:spacing w:after="0" w:line="240" w:lineRule="auto"/>
              <w:jc w:val="right"/>
              <w:rPr>
                <w:rFonts w:eastAsia="Times New Roman" w:cstheme="minorHAnsi"/>
                <w:color w:val="808080"/>
                <w:lang w:eastAsia="fi-FI"/>
              </w:rPr>
            </w:pPr>
            <w:r>
              <w:rPr>
                <w:rFonts w:eastAsia="Times New Roman" w:cstheme="minorHAnsi"/>
                <w:color w:val="808080"/>
                <w:lang w:eastAsia="fi-FI"/>
              </w:rPr>
              <w:t>40 000</w:t>
            </w:r>
          </w:p>
        </w:tc>
        <w:tc>
          <w:tcPr>
            <w:tcW w:w="1185" w:type="dxa"/>
            <w:tcBorders>
              <w:top w:val="nil"/>
              <w:left w:val="nil"/>
              <w:bottom w:val="single" w:sz="4" w:space="0" w:color="auto"/>
              <w:right w:val="single" w:sz="4" w:space="0" w:color="auto"/>
            </w:tcBorders>
            <w:shd w:val="clear" w:color="auto" w:fill="auto"/>
            <w:noWrap/>
            <w:vAlign w:val="center"/>
            <w:hideMark/>
          </w:tcPr>
          <w:p w14:paraId="6BAA5E26" w14:textId="77777777" w:rsidR="00776BCC" w:rsidRPr="00BD7D95" w:rsidRDefault="00776BCC" w:rsidP="000517DB">
            <w:pPr>
              <w:spacing w:after="0" w:line="240" w:lineRule="auto"/>
              <w:rPr>
                <w:rFonts w:eastAsia="Times New Roman" w:cstheme="minorHAnsi"/>
                <w:color w:val="808080"/>
                <w:lang w:eastAsia="fi-FI"/>
              </w:rPr>
            </w:pPr>
            <w:r w:rsidRPr="00BD7D95">
              <w:rPr>
                <w:rFonts w:eastAsia="Times New Roman" w:cstheme="minorHAnsi"/>
                <w:color w:val="808080"/>
                <w:lang w:eastAsia="fi-FI"/>
              </w:rPr>
              <w:t> </w:t>
            </w:r>
          </w:p>
        </w:tc>
        <w:tc>
          <w:tcPr>
            <w:tcW w:w="1160" w:type="dxa"/>
            <w:tcBorders>
              <w:top w:val="nil"/>
              <w:left w:val="nil"/>
              <w:bottom w:val="single" w:sz="4" w:space="0" w:color="auto"/>
              <w:right w:val="single" w:sz="4" w:space="0" w:color="auto"/>
            </w:tcBorders>
            <w:shd w:val="clear" w:color="000000" w:fill="D9D9D9"/>
            <w:noWrap/>
            <w:vAlign w:val="center"/>
            <w:hideMark/>
          </w:tcPr>
          <w:p w14:paraId="01EAD5C3" w14:textId="1587B9BD" w:rsidR="00776BCC" w:rsidRPr="00BD7D95" w:rsidRDefault="00F27428" w:rsidP="000517DB">
            <w:pPr>
              <w:spacing w:after="0" w:line="240" w:lineRule="auto"/>
              <w:jc w:val="right"/>
              <w:rPr>
                <w:rFonts w:eastAsia="Times New Roman" w:cstheme="minorHAnsi"/>
                <w:color w:val="000000"/>
                <w:lang w:eastAsia="fi-FI"/>
              </w:rPr>
            </w:pPr>
            <w:r>
              <w:rPr>
                <w:rFonts w:eastAsia="Times New Roman" w:cstheme="minorHAnsi"/>
                <w:color w:val="000000"/>
                <w:lang w:eastAsia="fi-FI"/>
              </w:rPr>
              <w:t>10 000</w:t>
            </w:r>
          </w:p>
        </w:tc>
        <w:tc>
          <w:tcPr>
            <w:tcW w:w="1000" w:type="dxa"/>
            <w:tcBorders>
              <w:top w:val="nil"/>
              <w:left w:val="nil"/>
              <w:bottom w:val="single" w:sz="4" w:space="0" w:color="auto"/>
              <w:right w:val="single" w:sz="4" w:space="0" w:color="auto"/>
            </w:tcBorders>
            <w:shd w:val="clear" w:color="auto" w:fill="auto"/>
            <w:noWrap/>
            <w:vAlign w:val="center"/>
            <w:hideMark/>
          </w:tcPr>
          <w:p w14:paraId="29175A5B" w14:textId="35133C15" w:rsidR="00776BCC" w:rsidRPr="00BD7D95" w:rsidRDefault="00F27428" w:rsidP="000517DB">
            <w:pPr>
              <w:spacing w:after="0" w:line="240" w:lineRule="auto"/>
              <w:jc w:val="right"/>
              <w:rPr>
                <w:rFonts w:eastAsia="Times New Roman" w:cstheme="minorHAnsi"/>
                <w:color w:val="000000"/>
                <w:lang w:eastAsia="fi-FI"/>
              </w:rPr>
            </w:pPr>
            <w:r>
              <w:rPr>
                <w:rFonts w:eastAsia="Times New Roman" w:cstheme="minorHAnsi"/>
                <w:color w:val="000000"/>
                <w:lang w:eastAsia="fi-FI"/>
              </w:rPr>
              <w:t>10 000</w:t>
            </w:r>
          </w:p>
        </w:tc>
        <w:tc>
          <w:tcPr>
            <w:tcW w:w="1040" w:type="dxa"/>
            <w:tcBorders>
              <w:top w:val="nil"/>
              <w:left w:val="nil"/>
              <w:bottom w:val="single" w:sz="4" w:space="0" w:color="auto"/>
              <w:right w:val="single" w:sz="4" w:space="0" w:color="auto"/>
            </w:tcBorders>
            <w:shd w:val="clear" w:color="auto" w:fill="auto"/>
            <w:noWrap/>
            <w:vAlign w:val="center"/>
            <w:hideMark/>
          </w:tcPr>
          <w:p w14:paraId="7FF21798" w14:textId="713D42A3" w:rsidR="00776BCC" w:rsidRPr="00BD7D95" w:rsidRDefault="00F27428" w:rsidP="000517DB">
            <w:pPr>
              <w:spacing w:after="0" w:line="240" w:lineRule="auto"/>
              <w:jc w:val="right"/>
              <w:rPr>
                <w:rFonts w:eastAsia="Times New Roman" w:cstheme="minorHAnsi"/>
                <w:color w:val="000000"/>
                <w:lang w:eastAsia="fi-FI"/>
              </w:rPr>
            </w:pPr>
            <w:r>
              <w:rPr>
                <w:rFonts w:eastAsia="Times New Roman" w:cstheme="minorHAnsi"/>
                <w:color w:val="000000"/>
                <w:lang w:eastAsia="fi-FI"/>
              </w:rPr>
              <w:t>10 000</w:t>
            </w:r>
          </w:p>
        </w:tc>
        <w:tc>
          <w:tcPr>
            <w:tcW w:w="1040" w:type="dxa"/>
            <w:tcBorders>
              <w:top w:val="nil"/>
              <w:left w:val="nil"/>
              <w:bottom w:val="single" w:sz="4" w:space="0" w:color="auto"/>
              <w:right w:val="single" w:sz="4" w:space="0" w:color="auto"/>
            </w:tcBorders>
            <w:shd w:val="clear" w:color="auto" w:fill="auto"/>
            <w:noWrap/>
            <w:vAlign w:val="center"/>
            <w:hideMark/>
          </w:tcPr>
          <w:p w14:paraId="05801E74" w14:textId="6440C1DD" w:rsidR="00776BCC" w:rsidRPr="00BD7D95" w:rsidRDefault="00F27428" w:rsidP="00F27428">
            <w:pPr>
              <w:spacing w:after="0" w:line="240" w:lineRule="auto"/>
              <w:jc w:val="right"/>
              <w:rPr>
                <w:rFonts w:eastAsia="Times New Roman" w:cstheme="minorHAnsi"/>
                <w:color w:val="000000"/>
                <w:lang w:eastAsia="fi-FI"/>
              </w:rPr>
            </w:pPr>
            <w:r>
              <w:rPr>
                <w:rFonts w:eastAsia="Times New Roman" w:cstheme="minorHAnsi"/>
                <w:color w:val="000000"/>
                <w:lang w:eastAsia="fi-FI"/>
              </w:rPr>
              <w:t>10 000</w:t>
            </w:r>
          </w:p>
        </w:tc>
        <w:tc>
          <w:tcPr>
            <w:tcW w:w="1229" w:type="dxa"/>
            <w:tcBorders>
              <w:top w:val="nil"/>
              <w:left w:val="nil"/>
              <w:bottom w:val="single" w:sz="4" w:space="0" w:color="auto"/>
              <w:right w:val="single" w:sz="4" w:space="0" w:color="auto"/>
            </w:tcBorders>
            <w:shd w:val="clear" w:color="FF8080" w:fill="E7E6E6"/>
            <w:noWrap/>
            <w:vAlign w:val="center"/>
            <w:hideMark/>
          </w:tcPr>
          <w:p w14:paraId="1F1D01EA" w14:textId="77777777" w:rsidR="00776BCC" w:rsidRPr="00BD7D95" w:rsidRDefault="00776BCC" w:rsidP="000517DB">
            <w:pPr>
              <w:spacing w:after="0" w:line="240" w:lineRule="auto"/>
              <w:rPr>
                <w:rFonts w:eastAsia="Times New Roman" w:cstheme="minorHAnsi"/>
                <w:lang w:eastAsia="fi-FI"/>
              </w:rPr>
            </w:pPr>
            <w:r w:rsidRPr="00BD7D95">
              <w:rPr>
                <w:rFonts w:eastAsia="Times New Roman" w:cstheme="minorHAnsi"/>
                <w:lang w:eastAsia="fi-FI"/>
              </w:rPr>
              <w:t> </w:t>
            </w:r>
          </w:p>
        </w:tc>
        <w:tc>
          <w:tcPr>
            <w:tcW w:w="1185" w:type="dxa"/>
            <w:tcBorders>
              <w:top w:val="nil"/>
              <w:left w:val="nil"/>
              <w:bottom w:val="single" w:sz="4" w:space="0" w:color="auto"/>
              <w:right w:val="single" w:sz="4" w:space="0" w:color="auto"/>
            </w:tcBorders>
            <w:shd w:val="clear" w:color="FF8080" w:fill="E7E6E6"/>
            <w:noWrap/>
            <w:vAlign w:val="center"/>
            <w:hideMark/>
          </w:tcPr>
          <w:p w14:paraId="36DF2335"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r>
      <w:tr w:rsidR="00776BCC" w:rsidRPr="00BD7D95" w14:paraId="32C6E296" w14:textId="77777777" w:rsidTr="00F06FDE">
        <w:trPr>
          <w:trHeight w:val="340"/>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5D0A43E7" w14:textId="73353190" w:rsidR="00776BCC" w:rsidRPr="00BD7D95" w:rsidRDefault="00776BCC" w:rsidP="000517DB">
            <w:pPr>
              <w:spacing w:after="0" w:line="240" w:lineRule="auto"/>
              <w:rPr>
                <w:rFonts w:eastAsia="Times New Roman" w:cstheme="minorHAnsi"/>
                <w:b/>
                <w:bCs/>
                <w:lang w:eastAsia="fi-FI"/>
              </w:rPr>
            </w:pPr>
            <w:r w:rsidRPr="00BD7D95">
              <w:rPr>
                <w:rFonts w:eastAsia="Times New Roman" w:cstheme="minorHAnsi"/>
                <w:b/>
                <w:bCs/>
                <w:lang w:eastAsia="fi-FI"/>
              </w:rPr>
              <w:t>Viemäriverk</w:t>
            </w:r>
            <w:r w:rsidR="005E680E">
              <w:rPr>
                <w:rFonts w:eastAsia="Times New Roman" w:cstheme="minorHAnsi"/>
                <w:b/>
                <w:bCs/>
                <w:lang w:eastAsia="fi-FI"/>
              </w:rPr>
              <w:t>.</w:t>
            </w:r>
            <w:r w:rsidRPr="00BD7D95">
              <w:rPr>
                <w:rFonts w:eastAsia="Times New Roman" w:cstheme="minorHAnsi"/>
                <w:b/>
                <w:bCs/>
                <w:lang w:eastAsia="fi-FI"/>
              </w:rPr>
              <w:t xml:space="preserve"> saneer., kaivojen korj.</w:t>
            </w:r>
            <w:r w:rsidR="005E680E">
              <w:rPr>
                <w:rFonts w:eastAsia="Times New Roman" w:cstheme="minorHAnsi"/>
                <w:b/>
                <w:bCs/>
                <w:lang w:eastAsia="fi-FI"/>
              </w:rPr>
              <w:t>+pumput</w:t>
            </w:r>
          </w:p>
        </w:tc>
        <w:tc>
          <w:tcPr>
            <w:tcW w:w="1065" w:type="dxa"/>
            <w:tcBorders>
              <w:top w:val="nil"/>
              <w:left w:val="nil"/>
              <w:bottom w:val="single" w:sz="4" w:space="0" w:color="auto"/>
              <w:right w:val="single" w:sz="4" w:space="0" w:color="auto"/>
            </w:tcBorders>
            <w:shd w:val="clear" w:color="auto" w:fill="auto"/>
            <w:noWrap/>
            <w:vAlign w:val="center"/>
            <w:hideMark/>
          </w:tcPr>
          <w:p w14:paraId="6DDBE382" w14:textId="51143D11" w:rsidR="00776BCC" w:rsidRPr="00BD7D95" w:rsidRDefault="00F27428" w:rsidP="000517DB">
            <w:pPr>
              <w:spacing w:after="0" w:line="240" w:lineRule="auto"/>
              <w:jc w:val="right"/>
              <w:rPr>
                <w:rFonts w:eastAsia="Times New Roman" w:cstheme="minorHAnsi"/>
                <w:color w:val="808080"/>
                <w:lang w:eastAsia="fi-FI"/>
              </w:rPr>
            </w:pPr>
            <w:r>
              <w:rPr>
                <w:rFonts w:eastAsia="Times New Roman" w:cstheme="minorHAnsi"/>
                <w:color w:val="808080"/>
                <w:lang w:eastAsia="fi-FI"/>
              </w:rPr>
              <w:t>30 000</w:t>
            </w:r>
          </w:p>
        </w:tc>
        <w:tc>
          <w:tcPr>
            <w:tcW w:w="1185" w:type="dxa"/>
            <w:tcBorders>
              <w:top w:val="nil"/>
              <w:left w:val="nil"/>
              <w:bottom w:val="single" w:sz="4" w:space="0" w:color="auto"/>
              <w:right w:val="single" w:sz="4" w:space="0" w:color="auto"/>
            </w:tcBorders>
            <w:shd w:val="clear" w:color="auto" w:fill="auto"/>
            <w:noWrap/>
            <w:vAlign w:val="center"/>
            <w:hideMark/>
          </w:tcPr>
          <w:p w14:paraId="27B3F654" w14:textId="77777777" w:rsidR="00776BCC" w:rsidRPr="00BD7D95" w:rsidRDefault="00776BCC" w:rsidP="000517DB">
            <w:pPr>
              <w:spacing w:after="0" w:line="240" w:lineRule="auto"/>
              <w:rPr>
                <w:rFonts w:eastAsia="Times New Roman" w:cstheme="minorHAnsi"/>
                <w:color w:val="808080"/>
                <w:lang w:eastAsia="fi-FI"/>
              </w:rPr>
            </w:pPr>
            <w:r w:rsidRPr="00BD7D95">
              <w:rPr>
                <w:rFonts w:eastAsia="Times New Roman" w:cstheme="minorHAnsi"/>
                <w:color w:val="808080"/>
                <w:lang w:eastAsia="fi-FI"/>
              </w:rPr>
              <w:t> </w:t>
            </w:r>
          </w:p>
        </w:tc>
        <w:tc>
          <w:tcPr>
            <w:tcW w:w="1160" w:type="dxa"/>
            <w:tcBorders>
              <w:top w:val="nil"/>
              <w:left w:val="nil"/>
              <w:bottom w:val="single" w:sz="4" w:space="0" w:color="auto"/>
              <w:right w:val="single" w:sz="4" w:space="0" w:color="auto"/>
            </w:tcBorders>
            <w:shd w:val="clear" w:color="000000" w:fill="D9D9D9"/>
            <w:noWrap/>
            <w:vAlign w:val="center"/>
            <w:hideMark/>
          </w:tcPr>
          <w:p w14:paraId="3DFDB0FC" w14:textId="55F59B47" w:rsidR="00776BCC" w:rsidRPr="00BD7D95" w:rsidRDefault="00776BCC" w:rsidP="000517DB">
            <w:pPr>
              <w:spacing w:after="0" w:line="240" w:lineRule="auto"/>
              <w:jc w:val="right"/>
              <w:rPr>
                <w:rFonts w:eastAsia="Times New Roman" w:cstheme="minorHAnsi"/>
                <w:color w:val="000000"/>
                <w:lang w:eastAsia="fi-FI"/>
              </w:rPr>
            </w:pPr>
            <w:r w:rsidRPr="00BD7D95">
              <w:rPr>
                <w:rFonts w:eastAsia="Times New Roman" w:cstheme="minorHAnsi"/>
                <w:color w:val="000000"/>
                <w:lang w:eastAsia="fi-FI"/>
              </w:rPr>
              <w:t>15</w:t>
            </w:r>
            <w:r w:rsidR="00F27428">
              <w:rPr>
                <w:rFonts w:eastAsia="Times New Roman" w:cstheme="minorHAnsi"/>
                <w:color w:val="000000"/>
                <w:lang w:eastAsia="fi-FI"/>
              </w:rPr>
              <w:t> </w:t>
            </w:r>
            <w:r w:rsidRPr="00BD7D95">
              <w:rPr>
                <w:rFonts w:eastAsia="Times New Roman" w:cstheme="minorHAnsi"/>
                <w:color w:val="000000"/>
                <w:lang w:eastAsia="fi-FI"/>
              </w:rPr>
              <w:t>000</w:t>
            </w:r>
          </w:p>
        </w:tc>
        <w:tc>
          <w:tcPr>
            <w:tcW w:w="1000" w:type="dxa"/>
            <w:tcBorders>
              <w:top w:val="nil"/>
              <w:left w:val="nil"/>
              <w:bottom w:val="single" w:sz="4" w:space="0" w:color="auto"/>
              <w:right w:val="single" w:sz="4" w:space="0" w:color="auto"/>
            </w:tcBorders>
            <w:shd w:val="clear" w:color="auto" w:fill="auto"/>
            <w:noWrap/>
            <w:vAlign w:val="center"/>
            <w:hideMark/>
          </w:tcPr>
          <w:p w14:paraId="487B7D6D" w14:textId="69190B23" w:rsidR="00776BCC" w:rsidRPr="00BD7D95" w:rsidRDefault="00776BCC" w:rsidP="000517DB">
            <w:pPr>
              <w:spacing w:after="0" w:line="240" w:lineRule="auto"/>
              <w:jc w:val="right"/>
              <w:rPr>
                <w:rFonts w:eastAsia="Times New Roman" w:cstheme="minorHAnsi"/>
                <w:color w:val="000000"/>
                <w:lang w:eastAsia="fi-FI"/>
              </w:rPr>
            </w:pPr>
            <w:r w:rsidRPr="00BD7D95">
              <w:rPr>
                <w:rFonts w:eastAsia="Times New Roman" w:cstheme="minorHAnsi"/>
                <w:color w:val="000000"/>
                <w:lang w:eastAsia="fi-FI"/>
              </w:rPr>
              <w:t>15</w:t>
            </w:r>
            <w:r w:rsidR="00F27428">
              <w:rPr>
                <w:rFonts w:eastAsia="Times New Roman" w:cstheme="minorHAnsi"/>
                <w:color w:val="000000"/>
                <w:lang w:eastAsia="fi-FI"/>
              </w:rPr>
              <w:t> </w:t>
            </w:r>
            <w:r w:rsidRPr="00BD7D95">
              <w:rPr>
                <w:rFonts w:eastAsia="Times New Roman" w:cstheme="minorHAnsi"/>
                <w:color w:val="000000"/>
                <w:lang w:eastAsia="fi-FI"/>
              </w:rPr>
              <w:t>000</w:t>
            </w:r>
          </w:p>
        </w:tc>
        <w:tc>
          <w:tcPr>
            <w:tcW w:w="1040" w:type="dxa"/>
            <w:tcBorders>
              <w:top w:val="nil"/>
              <w:left w:val="nil"/>
              <w:bottom w:val="single" w:sz="4" w:space="0" w:color="auto"/>
              <w:right w:val="single" w:sz="4" w:space="0" w:color="auto"/>
            </w:tcBorders>
            <w:shd w:val="clear" w:color="auto" w:fill="auto"/>
            <w:noWrap/>
            <w:vAlign w:val="center"/>
            <w:hideMark/>
          </w:tcPr>
          <w:p w14:paraId="44879C2F" w14:textId="1D57CDA2" w:rsidR="00776BCC" w:rsidRPr="00BD7D95" w:rsidRDefault="00776BCC" w:rsidP="000517DB">
            <w:pPr>
              <w:spacing w:after="0" w:line="240" w:lineRule="auto"/>
              <w:jc w:val="right"/>
              <w:rPr>
                <w:rFonts w:eastAsia="Times New Roman" w:cstheme="minorHAnsi"/>
                <w:color w:val="000000"/>
                <w:lang w:eastAsia="fi-FI"/>
              </w:rPr>
            </w:pPr>
          </w:p>
        </w:tc>
        <w:tc>
          <w:tcPr>
            <w:tcW w:w="1040" w:type="dxa"/>
            <w:tcBorders>
              <w:top w:val="nil"/>
              <w:left w:val="nil"/>
              <w:bottom w:val="single" w:sz="4" w:space="0" w:color="auto"/>
              <w:right w:val="single" w:sz="4" w:space="0" w:color="auto"/>
            </w:tcBorders>
            <w:shd w:val="clear" w:color="auto" w:fill="auto"/>
            <w:noWrap/>
            <w:vAlign w:val="center"/>
            <w:hideMark/>
          </w:tcPr>
          <w:p w14:paraId="217F8BE5"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229" w:type="dxa"/>
            <w:tcBorders>
              <w:top w:val="nil"/>
              <w:left w:val="nil"/>
              <w:bottom w:val="single" w:sz="4" w:space="0" w:color="auto"/>
              <w:right w:val="single" w:sz="4" w:space="0" w:color="auto"/>
            </w:tcBorders>
            <w:shd w:val="clear" w:color="FF8080" w:fill="E7E6E6"/>
            <w:noWrap/>
            <w:vAlign w:val="center"/>
            <w:hideMark/>
          </w:tcPr>
          <w:p w14:paraId="35269B58"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185" w:type="dxa"/>
            <w:tcBorders>
              <w:top w:val="nil"/>
              <w:left w:val="nil"/>
              <w:bottom w:val="single" w:sz="4" w:space="0" w:color="auto"/>
              <w:right w:val="single" w:sz="4" w:space="0" w:color="auto"/>
            </w:tcBorders>
            <w:shd w:val="clear" w:color="FF8080" w:fill="E7E6E6"/>
            <w:noWrap/>
            <w:vAlign w:val="center"/>
            <w:hideMark/>
          </w:tcPr>
          <w:p w14:paraId="25225FEE" w14:textId="77777777" w:rsidR="00776BCC" w:rsidRPr="00BD7D95" w:rsidRDefault="00776BCC"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r>
      <w:tr w:rsidR="00776BCC" w:rsidRPr="00BD7D95" w14:paraId="77EF539C" w14:textId="77777777" w:rsidTr="00F06FDE">
        <w:trPr>
          <w:trHeight w:val="340"/>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2EF6604" w14:textId="29BB1F2B" w:rsidR="00776BCC" w:rsidRPr="00BD7D95" w:rsidRDefault="00F27428" w:rsidP="00F70FB5">
            <w:pPr>
              <w:spacing w:after="0" w:line="240" w:lineRule="auto"/>
              <w:rPr>
                <w:rFonts w:eastAsia="Times New Roman" w:cstheme="minorHAnsi"/>
                <w:b/>
                <w:bCs/>
                <w:lang w:eastAsia="fi-FI"/>
              </w:rPr>
            </w:pPr>
            <w:r>
              <w:rPr>
                <w:rFonts w:eastAsia="Times New Roman" w:cstheme="minorHAnsi"/>
                <w:b/>
                <w:bCs/>
                <w:lang w:eastAsia="fi-FI"/>
              </w:rPr>
              <w:t>Puhdistamon korjauksia</w:t>
            </w:r>
          </w:p>
        </w:tc>
        <w:tc>
          <w:tcPr>
            <w:tcW w:w="1065" w:type="dxa"/>
            <w:tcBorders>
              <w:top w:val="nil"/>
              <w:left w:val="nil"/>
              <w:bottom w:val="single" w:sz="4" w:space="0" w:color="auto"/>
              <w:right w:val="single" w:sz="4" w:space="0" w:color="auto"/>
            </w:tcBorders>
            <w:shd w:val="clear" w:color="auto" w:fill="auto"/>
            <w:noWrap/>
            <w:vAlign w:val="center"/>
            <w:hideMark/>
          </w:tcPr>
          <w:p w14:paraId="052972E9" w14:textId="6784C8F4" w:rsidR="00776BCC" w:rsidRPr="00BD7D95" w:rsidRDefault="00F27428" w:rsidP="00F70FB5">
            <w:pPr>
              <w:spacing w:after="0" w:line="240" w:lineRule="auto"/>
              <w:jc w:val="right"/>
              <w:rPr>
                <w:rFonts w:eastAsia="Times New Roman" w:cstheme="minorHAnsi"/>
                <w:color w:val="808080"/>
                <w:lang w:eastAsia="fi-FI"/>
              </w:rPr>
            </w:pPr>
            <w:r>
              <w:rPr>
                <w:rFonts w:eastAsia="Times New Roman" w:cstheme="minorHAnsi"/>
                <w:color w:val="808080"/>
                <w:lang w:eastAsia="fi-FI"/>
              </w:rPr>
              <w:t>40 000</w:t>
            </w:r>
          </w:p>
        </w:tc>
        <w:tc>
          <w:tcPr>
            <w:tcW w:w="1185" w:type="dxa"/>
            <w:tcBorders>
              <w:top w:val="nil"/>
              <w:left w:val="nil"/>
              <w:bottom w:val="single" w:sz="4" w:space="0" w:color="auto"/>
              <w:right w:val="single" w:sz="4" w:space="0" w:color="auto"/>
            </w:tcBorders>
            <w:shd w:val="clear" w:color="auto" w:fill="auto"/>
            <w:noWrap/>
            <w:vAlign w:val="center"/>
            <w:hideMark/>
          </w:tcPr>
          <w:p w14:paraId="222A04C0" w14:textId="5901CE00" w:rsidR="00776BCC" w:rsidRPr="00BD7D95" w:rsidRDefault="00776BCC" w:rsidP="00F70FB5">
            <w:pPr>
              <w:spacing w:after="0" w:line="240" w:lineRule="auto"/>
              <w:rPr>
                <w:rFonts w:eastAsia="Times New Roman" w:cstheme="minorHAnsi"/>
                <w:color w:val="808080"/>
                <w:lang w:eastAsia="fi-FI"/>
              </w:rPr>
            </w:pPr>
          </w:p>
        </w:tc>
        <w:tc>
          <w:tcPr>
            <w:tcW w:w="1160" w:type="dxa"/>
            <w:tcBorders>
              <w:top w:val="nil"/>
              <w:left w:val="nil"/>
              <w:bottom w:val="single" w:sz="4" w:space="0" w:color="auto"/>
              <w:right w:val="single" w:sz="4" w:space="0" w:color="auto"/>
            </w:tcBorders>
            <w:shd w:val="clear" w:color="000000" w:fill="D9D9D9"/>
            <w:noWrap/>
            <w:vAlign w:val="center"/>
            <w:hideMark/>
          </w:tcPr>
          <w:p w14:paraId="410504C1" w14:textId="596A0256" w:rsidR="00776BCC" w:rsidRPr="00BD7D95" w:rsidRDefault="00F27428" w:rsidP="00F70FB5">
            <w:pPr>
              <w:spacing w:after="0" w:line="240" w:lineRule="auto"/>
              <w:jc w:val="right"/>
              <w:rPr>
                <w:rFonts w:eastAsia="Times New Roman" w:cstheme="minorHAnsi"/>
                <w:color w:val="000000"/>
                <w:lang w:eastAsia="fi-FI"/>
              </w:rPr>
            </w:pPr>
            <w:r>
              <w:rPr>
                <w:rFonts w:eastAsia="Times New Roman" w:cstheme="minorHAnsi"/>
                <w:color w:val="000000"/>
                <w:lang w:eastAsia="fi-FI"/>
              </w:rPr>
              <w:t>10 000</w:t>
            </w:r>
          </w:p>
        </w:tc>
        <w:tc>
          <w:tcPr>
            <w:tcW w:w="1000" w:type="dxa"/>
            <w:tcBorders>
              <w:top w:val="nil"/>
              <w:left w:val="nil"/>
              <w:bottom w:val="single" w:sz="4" w:space="0" w:color="auto"/>
              <w:right w:val="single" w:sz="4" w:space="0" w:color="auto"/>
            </w:tcBorders>
            <w:shd w:val="clear" w:color="auto" w:fill="auto"/>
            <w:noWrap/>
            <w:vAlign w:val="center"/>
            <w:hideMark/>
          </w:tcPr>
          <w:p w14:paraId="78943321" w14:textId="3D101C93" w:rsidR="00776BCC" w:rsidRPr="00BD7D95" w:rsidRDefault="00F27428" w:rsidP="00F27428">
            <w:pPr>
              <w:spacing w:after="0" w:line="240" w:lineRule="auto"/>
              <w:jc w:val="right"/>
              <w:rPr>
                <w:rFonts w:eastAsia="Times New Roman" w:cstheme="minorHAnsi"/>
                <w:color w:val="000000"/>
                <w:lang w:eastAsia="fi-FI"/>
              </w:rPr>
            </w:pPr>
            <w:r>
              <w:rPr>
                <w:rFonts w:eastAsia="Times New Roman" w:cstheme="minorHAnsi"/>
                <w:color w:val="000000"/>
                <w:lang w:eastAsia="fi-FI"/>
              </w:rPr>
              <w:t>10 000</w:t>
            </w:r>
          </w:p>
        </w:tc>
        <w:tc>
          <w:tcPr>
            <w:tcW w:w="1040" w:type="dxa"/>
            <w:tcBorders>
              <w:top w:val="nil"/>
              <w:left w:val="nil"/>
              <w:bottom w:val="single" w:sz="4" w:space="0" w:color="auto"/>
              <w:right w:val="single" w:sz="4" w:space="0" w:color="auto"/>
            </w:tcBorders>
            <w:shd w:val="clear" w:color="auto" w:fill="auto"/>
            <w:noWrap/>
            <w:vAlign w:val="center"/>
            <w:hideMark/>
          </w:tcPr>
          <w:p w14:paraId="687A8314" w14:textId="5E239913" w:rsidR="00776BCC" w:rsidRPr="00BD7D95" w:rsidRDefault="00F27428" w:rsidP="00F27428">
            <w:pPr>
              <w:spacing w:after="0" w:line="240" w:lineRule="auto"/>
              <w:jc w:val="right"/>
              <w:rPr>
                <w:rFonts w:eastAsia="Times New Roman" w:cstheme="minorHAnsi"/>
                <w:color w:val="000000"/>
                <w:lang w:eastAsia="fi-FI"/>
              </w:rPr>
            </w:pPr>
            <w:r>
              <w:rPr>
                <w:rFonts w:eastAsia="Times New Roman" w:cstheme="minorHAnsi"/>
                <w:color w:val="000000"/>
                <w:lang w:eastAsia="fi-FI"/>
              </w:rPr>
              <w:t>10 000</w:t>
            </w:r>
          </w:p>
        </w:tc>
        <w:tc>
          <w:tcPr>
            <w:tcW w:w="1040" w:type="dxa"/>
            <w:tcBorders>
              <w:top w:val="nil"/>
              <w:left w:val="nil"/>
              <w:bottom w:val="single" w:sz="4" w:space="0" w:color="auto"/>
              <w:right w:val="single" w:sz="4" w:space="0" w:color="auto"/>
            </w:tcBorders>
            <w:shd w:val="clear" w:color="auto" w:fill="auto"/>
            <w:noWrap/>
            <w:vAlign w:val="center"/>
            <w:hideMark/>
          </w:tcPr>
          <w:p w14:paraId="3F038D7A" w14:textId="1E6787BB" w:rsidR="00776BCC" w:rsidRPr="00BD7D95" w:rsidRDefault="00F27428" w:rsidP="00F27428">
            <w:pPr>
              <w:spacing w:after="0" w:line="240" w:lineRule="auto"/>
              <w:jc w:val="right"/>
              <w:rPr>
                <w:rFonts w:eastAsia="Times New Roman" w:cstheme="minorHAnsi"/>
                <w:color w:val="000000"/>
                <w:lang w:eastAsia="fi-FI"/>
              </w:rPr>
            </w:pPr>
            <w:r>
              <w:rPr>
                <w:rFonts w:eastAsia="Times New Roman" w:cstheme="minorHAnsi"/>
                <w:color w:val="000000"/>
                <w:lang w:eastAsia="fi-FI"/>
              </w:rPr>
              <w:t>10 000</w:t>
            </w:r>
          </w:p>
        </w:tc>
        <w:tc>
          <w:tcPr>
            <w:tcW w:w="1229" w:type="dxa"/>
            <w:tcBorders>
              <w:top w:val="nil"/>
              <w:left w:val="nil"/>
              <w:bottom w:val="single" w:sz="4" w:space="0" w:color="auto"/>
              <w:right w:val="single" w:sz="4" w:space="0" w:color="auto"/>
            </w:tcBorders>
            <w:shd w:val="clear" w:color="FF8080" w:fill="E7E6E6"/>
            <w:noWrap/>
            <w:vAlign w:val="center"/>
            <w:hideMark/>
          </w:tcPr>
          <w:p w14:paraId="06575ACA" w14:textId="77777777" w:rsidR="00776BCC" w:rsidRPr="00BD7D95" w:rsidRDefault="00776BCC" w:rsidP="00F70FB5">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185" w:type="dxa"/>
            <w:tcBorders>
              <w:top w:val="nil"/>
              <w:left w:val="nil"/>
              <w:bottom w:val="single" w:sz="4" w:space="0" w:color="auto"/>
              <w:right w:val="single" w:sz="4" w:space="0" w:color="auto"/>
            </w:tcBorders>
            <w:shd w:val="clear" w:color="FF8080" w:fill="E7E6E6"/>
            <w:noWrap/>
            <w:vAlign w:val="center"/>
            <w:hideMark/>
          </w:tcPr>
          <w:p w14:paraId="6042A636" w14:textId="77777777" w:rsidR="00776BCC" w:rsidRPr="00BD7D95" w:rsidRDefault="00776BCC" w:rsidP="00F70FB5">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r>
      <w:tr w:rsidR="00361101" w:rsidRPr="00BD7D95" w14:paraId="42187AAA" w14:textId="77777777" w:rsidTr="00F06FDE">
        <w:trPr>
          <w:trHeight w:val="340"/>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413CB1D3" w14:textId="7103CC93" w:rsidR="00361101" w:rsidRPr="00BD7D95" w:rsidRDefault="00F27428" w:rsidP="00F70FB5">
            <w:pPr>
              <w:spacing w:after="0"/>
              <w:rPr>
                <w:rFonts w:eastAsia="Times New Roman" w:cstheme="minorHAnsi"/>
                <w:b/>
                <w:bCs/>
                <w:lang w:eastAsia="fi-FI"/>
              </w:rPr>
            </w:pPr>
            <w:r>
              <w:rPr>
                <w:rFonts w:eastAsia="Times New Roman" w:cstheme="minorHAnsi"/>
                <w:b/>
                <w:bCs/>
                <w:lang w:eastAsia="fi-FI"/>
              </w:rPr>
              <w:t>Kunnan rakennusten lukkojen vaihtaminen</w:t>
            </w:r>
          </w:p>
        </w:tc>
        <w:tc>
          <w:tcPr>
            <w:tcW w:w="1065" w:type="dxa"/>
            <w:tcBorders>
              <w:top w:val="nil"/>
              <w:left w:val="nil"/>
              <w:bottom w:val="single" w:sz="4" w:space="0" w:color="auto"/>
              <w:right w:val="single" w:sz="4" w:space="0" w:color="auto"/>
            </w:tcBorders>
            <w:shd w:val="clear" w:color="auto" w:fill="auto"/>
            <w:noWrap/>
            <w:vAlign w:val="center"/>
          </w:tcPr>
          <w:p w14:paraId="507ED201" w14:textId="41279E6E" w:rsidR="00361101" w:rsidRPr="00BD7D95" w:rsidRDefault="00F27428" w:rsidP="00F70FB5">
            <w:pPr>
              <w:spacing w:after="0" w:line="240" w:lineRule="auto"/>
              <w:jc w:val="right"/>
              <w:rPr>
                <w:rFonts w:eastAsia="Times New Roman" w:cstheme="minorHAnsi"/>
                <w:color w:val="808080"/>
                <w:lang w:eastAsia="fi-FI"/>
              </w:rPr>
            </w:pPr>
            <w:r>
              <w:rPr>
                <w:rFonts w:eastAsia="Times New Roman" w:cstheme="minorHAnsi"/>
                <w:color w:val="808080"/>
                <w:lang w:eastAsia="fi-FI"/>
              </w:rPr>
              <w:t>80 000</w:t>
            </w:r>
          </w:p>
        </w:tc>
        <w:tc>
          <w:tcPr>
            <w:tcW w:w="1185" w:type="dxa"/>
            <w:tcBorders>
              <w:top w:val="nil"/>
              <w:left w:val="nil"/>
              <w:bottom w:val="single" w:sz="4" w:space="0" w:color="auto"/>
              <w:right w:val="single" w:sz="4" w:space="0" w:color="auto"/>
            </w:tcBorders>
            <w:shd w:val="clear" w:color="auto" w:fill="auto"/>
            <w:noWrap/>
            <w:vAlign w:val="center"/>
          </w:tcPr>
          <w:p w14:paraId="2C4B4ED9" w14:textId="77777777" w:rsidR="00361101" w:rsidRPr="00BD7D95" w:rsidRDefault="00361101" w:rsidP="00F70FB5">
            <w:pPr>
              <w:spacing w:after="0" w:line="240" w:lineRule="auto"/>
              <w:rPr>
                <w:rFonts w:eastAsia="Times New Roman" w:cstheme="minorHAnsi"/>
                <w:color w:val="808080"/>
                <w:lang w:eastAsia="fi-FI"/>
              </w:rPr>
            </w:pPr>
          </w:p>
        </w:tc>
        <w:tc>
          <w:tcPr>
            <w:tcW w:w="1160" w:type="dxa"/>
            <w:tcBorders>
              <w:top w:val="nil"/>
              <w:left w:val="nil"/>
              <w:bottom w:val="single" w:sz="4" w:space="0" w:color="auto"/>
              <w:right w:val="single" w:sz="4" w:space="0" w:color="auto"/>
            </w:tcBorders>
            <w:shd w:val="clear" w:color="000000" w:fill="D9D9D9"/>
            <w:noWrap/>
            <w:vAlign w:val="center"/>
          </w:tcPr>
          <w:p w14:paraId="601CB68B" w14:textId="069D7F3B" w:rsidR="00361101" w:rsidRPr="00BD7D95" w:rsidRDefault="00F27428" w:rsidP="00F70FB5">
            <w:pPr>
              <w:spacing w:after="0" w:line="240" w:lineRule="auto"/>
              <w:jc w:val="right"/>
              <w:rPr>
                <w:rFonts w:eastAsia="Times New Roman" w:cstheme="minorHAnsi"/>
                <w:color w:val="000000"/>
                <w:lang w:eastAsia="fi-FI"/>
              </w:rPr>
            </w:pPr>
            <w:r>
              <w:rPr>
                <w:rFonts w:eastAsia="Times New Roman" w:cstheme="minorHAnsi"/>
                <w:color w:val="000000"/>
                <w:lang w:eastAsia="fi-FI"/>
              </w:rPr>
              <w:t>50</w:t>
            </w:r>
            <w:r w:rsidR="00622FF7">
              <w:rPr>
                <w:rFonts w:eastAsia="Times New Roman" w:cstheme="minorHAnsi"/>
                <w:color w:val="000000"/>
                <w:lang w:eastAsia="fi-FI"/>
              </w:rPr>
              <w:t> </w:t>
            </w:r>
            <w:r>
              <w:rPr>
                <w:rFonts w:eastAsia="Times New Roman" w:cstheme="minorHAnsi"/>
                <w:color w:val="000000"/>
                <w:lang w:eastAsia="fi-FI"/>
              </w:rPr>
              <w:t>000</w:t>
            </w:r>
          </w:p>
        </w:tc>
        <w:tc>
          <w:tcPr>
            <w:tcW w:w="1000" w:type="dxa"/>
            <w:tcBorders>
              <w:top w:val="nil"/>
              <w:left w:val="nil"/>
              <w:bottom w:val="single" w:sz="4" w:space="0" w:color="auto"/>
              <w:right w:val="single" w:sz="4" w:space="0" w:color="auto"/>
            </w:tcBorders>
            <w:shd w:val="clear" w:color="auto" w:fill="auto"/>
            <w:noWrap/>
            <w:vAlign w:val="center"/>
          </w:tcPr>
          <w:p w14:paraId="4893D8EC" w14:textId="5F072883" w:rsidR="00361101" w:rsidRPr="00BD7D95" w:rsidRDefault="00F27428" w:rsidP="00622FF7">
            <w:pPr>
              <w:spacing w:after="0" w:line="240" w:lineRule="auto"/>
              <w:jc w:val="right"/>
              <w:rPr>
                <w:rFonts w:eastAsia="Times New Roman" w:cstheme="minorHAnsi"/>
                <w:color w:val="000000"/>
                <w:lang w:eastAsia="fi-FI"/>
              </w:rPr>
            </w:pPr>
            <w:r>
              <w:rPr>
                <w:rFonts w:eastAsia="Times New Roman" w:cstheme="minorHAnsi"/>
                <w:color w:val="000000"/>
                <w:lang w:eastAsia="fi-FI"/>
              </w:rPr>
              <w:t>20</w:t>
            </w:r>
            <w:r w:rsidR="00622FF7">
              <w:rPr>
                <w:rFonts w:eastAsia="Times New Roman" w:cstheme="minorHAnsi"/>
                <w:color w:val="000000"/>
                <w:lang w:eastAsia="fi-FI"/>
              </w:rPr>
              <w:t> </w:t>
            </w:r>
            <w:r>
              <w:rPr>
                <w:rFonts w:eastAsia="Times New Roman" w:cstheme="minorHAnsi"/>
                <w:color w:val="000000"/>
                <w:lang w:eastAsia="fi-FI"/>
              </w:rPr>
              <w:t>000</w:t>
            </w:r>
          </w:p>
        </w:tc>
        <w:tc>
          <w:tcPr>
            <w:tcW w:w="1040" w:type="dxa"/>
            <w:tcBorders>
              <w:top w:val="nil"/>
              <w:left w:val="nil"/>
              <w:bottom w:val="single" w:sz="4" w:space="0" w:color="auto"/>
              <w:right w:val="single" w:sz="4" w:space="0" w:color="auto"/>
            </w:tcBorders>
            <w:shd w:val="clear" w:color="auto" w:fill="auto"/>
            <w:noWrap/>
            <w:vAlign w:val="center"/>
          </w:tcPr>
          <w:p w14:paraId="6AF5BB2F" w14:textId="075AAD3B" w:rsidR="00361101" w:rsidRPr="00BD7D95" w:rsidRDefault="00F27428" w:rsidP="00622FF7">
            <w:pPr>
              <w:spacing w:after="0" w:line="240" w:lineRule="auto"/>
              <w:jc w:val="right"/>
              <w:rPr>
                <w:rFonts w:eastAsia="Times New Roman" w:cstheme="minorHAnsi"/>
                <w:color w:val="000000"/>
                <w:lang w:eastAsia="fi-FI"/>
              </w:rPr>
            </w:pPr>
            <w:r>
              <w:rPr>
                <w:rFonts w:eastAsia="Times New Roman" w:cstheme="minorHAnsi"/>
                <w:color w:val="000000"/>
                <w:lang w:eastAsia="fi-FI"/>
              </w:rPr>
              <w:t>10</w:t>
            </w:r>
            <w:r w:rsidR="00622FF7">
              <w:rPr>
                <w:rFonts w:eastAsia="Times New Roman" w:cstheme="minorHAnsi"/>
                <w:color w:val="000000"/>
                <w:lang w:eastAsia="fi-FI"/>
              </w:rPr>
              <w:t> </w:t>
            </w:r>
            <w:r>
              <w:rPr>
                <w:rFonts w:eastAsia="Times New Roman" w:cstheme="minorHAnsi"/>
                <w:color w:val="000000"/>
                <w:lang w:eastAsia="fi-FI"/>
              </w:rPr>
              <w:t>000</w:t>
            </w:r>
          </w:p>
        </w:tc>
        <w:tc>
          <w:tcPr>
            <w:tcW w:w="1040" w:type="dxa"/>
            <w:tcBorders>
              <w:top w:val="nil"/>
              <w:left w:val="nil"/>
              <w:bottom w:val="single" w:sz="4" w:space="0" w:color="auto"/>
              <w:right w:val="single" w:sz="4" w:space="0" w:color="auto"/>
            </w:tcBorders>
            <w:shd w:val="clear" w:color="auto" w:fill="auto"/>
            <w:noWrap/>
            <w:vAlign w:val="center"/>
          </w:tcPr>
          <w:p w14:paraId="701AF807" w14:textId="77777777" w:rsidR="00361101" w:rsidRPr="00BD7D95" w:rsidRDefault="00361101" w:rsidP="00F70FB5">
            <w:pPr>
              <w:spacing w:after="0" w:line="240" w:lineRule="auto"/>
              <w:rPr>
                <w:rFonts w:eastAsia="Times New Roman" w:cstheme="minorHAnsi"/>
                <w:color w:val="000000"/>
                <w:lang w:eastAsia="fi-FI"/>
              </w:rPr>
            </w:pPr>
          </w:p>
        </w:tc>
        <w:tc>
          <w:tcPr>
            <w:tcW w:w="1229" w:type="dxa"/>
            <w:tcBorders>
              <w:top w:val="nil"/>
              <w:left w:val="nil"/>
              <w:bottom w:val="single" w:sz="4" w:space="0" w:color="auto"/>
              <w:right w:val="single" w:sz="4" w:space="0" w:color="auto"/>
            </w:tcBorders>
            <w:shd w:val="clear" w:color="FF8080" w:fill="E7E6E6"/>
            <w:noWrap/>
            <w:vAlign w:val="center"/>
          </w:tcPr>
          <w:p w14:paraId="55AA0B6B" w14:textId="77777777" w:rsidR="00361101" w:rsidRPr="00BD7D95" w:rsidRDefault="00361101" w:rsidP="00F70FB5">
            <w:pPr>
              <w:spacing w:after="0" w:line="240" w:lineRule="auto"/>
              <w:rPr>
                <w:rFonts w:eastAsia="Times New Roman" w:cstheme="minorHAnsi"/>
                <w:color w:val="000000"/>
                <w:lang w:eastAsia="fi-FI"/>
              </w:rPr>
            </w:pPr>
          </w:p>
        </w:tc>
        <w:tc>
          <w:tcPr>
            <w:tcW w:w="1185" w:type="dxa"/>
            <w:tcBorders>
              <w:top w:val="nil"/>
              <w:left w:val="nil"/>
              <w:bottom w:val="single" w:sz="4" w:space="0" w:color="auto"/>
              <w:right w:val="single" w:sz="4" w:space="0" w:color="auto"/>
            </w:tcBorders>
            <w:shd w:val="clear" w:color="FF8080" w:fill="E7E6E6"/>
            <w:noWrap/>
            <w:vAlign w:val="center"/>
          </w:tcPr>
          <w:p w14:paraId="7784F0D8" w14:textId="77777777" w:rsidR="00361101" w:rsidRPr="00BD7D95" w:rsidRDefault="00361101" w:rsidP="00F70FB5">
            <w:pPr>
              <w:spacing w:after="0" w:line="240" w:lineRule="auto"/>
              <w:rPr>
                <w:rFonts w:eastAsia="Times New Roman" w:cstheme="minorHAnsi"/>
                <w:color w:val="000000"/>
                <w:lang w:eastAsia="fi-FI"/>
              </w:rPr>
            </w:pPr>
          </w:p>
        </w:tc>
      </w:tr>
      <w:tr w:rsidR="00776BCC" w:rsidRPr="00BD7D95" w14:paraId="40C9CD46" w14:textId="77777777" w:rsidTr="00F06FDE">
        <w:trPr>
          <w:trHeight w:val="340"/>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3677A63" w14:textId="51060F39" w:rsidR="00776BCC" w:rsidRPr="00BD7D95" w:rsidRDefault="00F27428" w:rsidP="00F70FB5">
            <w:pPr>
              <w:spacing w:after="0" w:line="240" w:lineRule="auto"/>
              <w:rPr>
                <w:rFonts w:eastAsia="Times New Roman" w:cstheme="minorHAnsi"/>
                <w:b/>
                <w:bCs/>
                <w:lang w:eastAsia="fi-FI"/>
              </w:rPr>
            </w:pPr>
            <w:r>
              <w:rPr>
                <w:rFonts w:eastAsia="Times New Roman" w:cstheme="minorHAnsi"/>
                <w:b/>
                <w:bCs/>
                <w:lang w:eastAsia="fi-FI"/>
              </w:rPr>
              <w:t>Paloaseman lattian pinnoitus</w:t>
            </w:r>
          </w:p>
        </w:tc>
        <w:tc>
          <w:tcPr>
            <w:tcW w:w="1065" w:type="dxa"/>
            <w:tcBorders>
              <w:top w:val="nil"/>
              <w:left w:val="nil"/>
              <w:bottom w:val="single" w:sz="4" w:space="0" w:color="auto"/>
              <w:right w:val="single" w:sz="4" w:space="0" w:color="auto"/>
            </w:tcBorders>
            <w:shd w:val="clear" w:color="auto" w:fill="auto"/>
            <w:noWrap/>
            <w:vAlign w:val="center"/>
            <w:hideMark/>
          </w:tcPr>
          <w:p w14:paraId="23CF0567" w14:textId="6CCBF172" w:rsidR="00776BCC" w:rsidRPr="00BD7D95" w:rsidRDefault="00F27428" w:rsidP="00F70FB5">
            <w:pPr>
              <w:spacing w:after="0" w:line="240" w:lineRule="auto"/>
              <w:jc w:val="right"/>
              <w:rPr>
                <w:rFonts w:eastAsia="Times New Roman" w:cstheme="minorHAnsi"/>
                <w:color w:val="808080"/>
                <w:lang w:eastAsia="fi-FI"/>
              </w:rPr>
            </w:pPr>
            <w:r>
              <w:rPr>
                <w:rFonts w:eastAsia="Times New Roman" w:cstheme="minorHAnsi"/>
                <w:color w:val="808080"/>
                <w:lang w:eastAsia="fi-FI"/>
              </w:rPr>
              <w:t>20</w:t>
            </w:r>
            <w:r w:rsidR="00622FF7">
              <w:rPr>
                <w:rFonts w:eastAsia="Times New Roman" w:cstheme="minorHAnsi"/>
                <w:color w:val="808080"/>
                <w:lang w:eastAsia="fi-FI"/>
              </w:rPr>
              <w:t> </w:t>
            </w:r>
            <w:r>
              <w:rPr>
                <w:rFonts w:eastAsia="Times New Roman" w:cstheme="minorHAnsi"/>
                <w:color w:val="808080"/>
                <w:lang w:eastAsia="fi-FI"/>
              </w:rPr>
              <w:t>000</w:t>
            </w:r>
          </w:p>
        </w:tc>
        <w:tc>
          <w:tcPr>
            <w:tcW w:w="1185" w:type="dxa"/>
            <w:tcBorders>
              <w:top w:val="nil"/>
              <w:left w:val="nil"/>
              <w:bottom w:val="single" w:sz="4" w:space="0" w:color="auto"/>
              <w:right w:val="single" w:sz="4" w:space="0" w:color="auto"/>
            </w:tcBorders>
            <w:shd w:val="clear" w:color="auto" w:fill="auto"/>
            <w:noWrap/>
            <w:vAlign w:val="center"/>
            <w:hideMark/>
          </w:tcPr>
          <w:p w14:paraId="580F074D" w14:textId="061A1102" w:rsidR="00776BCC" w:rsidRPr="00BD7D95" w:rsidRDefault="00776BCC" w:rsidP="00F70FB5">
            <w:pPr>
              <w:spacing w:after="0" w:line="240" w:lineRule="auto"/>
              <w:rPr>
                <w:rFonts w:eastAsia="Times New Roman" w:cstheme="minorHAnsi"/>
                <w:color w:val="808080"/>
                <w:lang w:eastAsia="fi-FI"/>
              </w:rPr>
            </w:pPr>
          </w:p>
        </w:tc>
        <w:tc>
          <w:tcPr>
            <w:tcW w:w="1160" w:type="dxa"/>
            <w:tcBorders>
              <w:top w:val="nil"/>
              <w:left w:val="nil"/>
              <w:bottom w:val="single" w:sz="4" w:space="0" w:color="auto"/>
              <w:right w:val="single" w:sz="4" w:space="0" w:color="auto"/>
            </w:tcBorders>
            <w:shd w:val="clear" w:color="000000" w:fill="D9D9D9"/>
            <w:noWrap/>
            <w:vAlign w:val="center"/>
            <w:hideMark/>
          </w:tcPr>
          <w:p w14:paraId="5397E85E" w14:textId="385737E8" w:rsidR="00776BCC" w:rsidRPr="00BD7D95" w:rsidRDefault="00F27428" w:rsidP="00F70FB5">
            <w:pPr>
              <w:spacing w:after="0" w:line="240" w:lineRule="auto"/>
              <w:jc w:val="right"/>
              <w:rPr>
                <w:rFonts w:eastAsia="Times New Roman" w:cstheme="minorHAnsi"/>
                <w:color w:val="000000"/>
                <w:lang w:eastAsia="fi-FI"/>
              </w:rPr>
            </w:pPr>
            <w:r>
              <w:rPr>
                <w:rFonts w:eastAsia="Times New Roman" w:cstheme="minorHAnsi"/>
                <w:color w:val="000000"/>
                <w:lang w:eastAsia="fi-FI"/>
              </w:rPr>
              <w:t>20</w:t>
            </w:r>
            <w:r w:rsidR="00622FF7">
              <w:rPr>
                <w:rFonts w:eastAsia="Times New Roman" w:cstheme="minorHAnsi"/>
                <w:color w:val="000000"/>
                <w:lang w:eastAsia="fi-FI"/>
              </w:rPr>
              <w:t> </w:t>
            </w:r>
            <w:r>
              <w:rPr>
                <w:rFonts w:eastAsia="Times New Roman" w:cstheme="minorHAnsi"/>
                <w:color w:val="000000"/>
                <w:lang w:eastAsia="fi-FI"/>
              </w:rPr>
              <w:t>000</w:t>
            </w:r>
          </w:p>
        </w:tc>
        <w:tc>
          <w:tcPr>
            <w:tcW w:w="1000" w:type="dxa"/>
            <w:tcBorders>
              <w:top w:val="nil"/>
              <w:left w:val="nil"/>
              <w:bottom w:val="single" w:sz="4" w:space="0" w:color="auto"/>
              <w:right w:val="single" w:sz="4" w:space="0" w:color="auto"/>
            </w:tcBorders>
            <w:shd w:val="clear" w:color="auto" w:fill="auto"/>
            <w:noWrap/>
            <w:vAlign w:val="center"/>
            <w:hideMark/>
          </w:tcPr>
          <w:p w14:paraId="05BA3E5C" w14:textId="77777777" w:rsidR="00776BCC" w:rsidRPr="00BD7D95" w:rsidRDefault="00776BCC" w:rsidP="00F70FB5">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040" w:type="dxa"/>
            <w:tcBorders>
              <w:top w:val="nil"/>
              <w:left w:val="nil"/>
              <w:bottom w:val="single" w:sz="4" w:space="0" w:color="auto"/>
              <w:right w:val="single" w:sz="4" w:space="0" w:color="auto"/>
            </w:tcBorders>
            <w:shd w:val="clear" w:color="auto" w:fill="auto"/>
            <w:noWrap/>
            <w:vAlign w:val="center"/>
            <w:hideMark/>
          </w:tcPr>
          <w:p w14:paraId="54F70B97" w14:textId="77777777" w:rsidR="00776BCC" w:rsidRPr="00BD7D95" w:rsidRDefault="00776BCC" w:rsidP="00F70FB5">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040" w:type="dxa"/>
            <w:tcBorders>
              <w:top w:val="nil"/>
              <w:left w:val="nil"/>
              <w:bottom w:val="single" w:sz="4" w:space="0" w:color="auto"/>
              <w:right w:val="single" w:sz="4" w:space="0" w:color="auto"/>
            </w:tcBorders>
            <w:shd w:val="clear" w:color="auto" w:fill="auto"/>
            <w:noWrap/>
            <w:vAlign w:val="center"/>
            <w:hideMark/>
          </w:tcPr>
          <w:p w14:paraId="2484743A" w14:textId="77777777" w:rsidR="00776BCC" w:rsidRPr="00BD7D95" w:rsidRDefault="00776BCC" w:rsidP="00F70FB5">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229" w:type="dxa"/>
            <w:tcBorders>
              <w:top w:val="nil"/>
              <w:left w:val="nil"/>
              <w:bottom w:val="single" w:sz="4" w:space="0" w:color="auto"/>
              <w:right w:val="single" w:sz="4" w:space="0" w:color="auto"/>
            </w:tcBorders>
            <w:shd w:val="clear" w:color="FF8080" w:fill="E7E6E6"/>
            <w:noWrap/>
            <w:vAlign w:val="center"/>
            <w:hideMark/>
          </w:tcPr>
          <w:p w14:paraId="086B9CC8" w14:textId="77777777" w:rsidR="00776BCC" w:rsidRPr="00BD7D95" w:rsidRDefault="00776BCC" w:rsidP="00F70FB5">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185" w:type="dxa"/>
            <w:tcBorders>
              <w:top w:val="nil"/>
              <w:left w:val="nil"/>
              <w:bottom w:val="single" w:sz="4" w:space="0" w:color="auto"/>
              <w:right w:val="single" w:sz="4" w:space="0" w:color="auto"/>
            </w:tcBorders>
            <w:shd w:val="clear" w:color="FF8080" w:fill="E7E6E6"/>
            <w:noWrap/>
            <w:vAlign w:val="center"/>
            <w:hideMark/>
          </w:tcPr>
          <w:p w14:paraId="236A519E" w14:textId="77777777" w:rsidR="00776BCC" w:rsidRPr="00BD7D95" w:rsidRDefault="00776BCC" w:rsidP="00F70FB5">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r>
      <w:tr w:rsidR="00776BCC" w:rsidRPr="00BD7D95" w14:paraId="213993AA" w14:textId="77777777" w:rsidTr="00F06FDE">
        <w:trPr>
          <w:trHeight w:val="340"/>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8D4DD16" w14:textId="56DB0F9A" w:rsidR="00776BCC" w:rsidRPr="00BD7D95" w:rsidRDefault="00F27428" w:rsidP="00F70FB5">
            <w:pPr>
              <w:spacing w:after="0" w:line="240" w:lineRule="auto"/>
              <w:rPr>
                <w:rFonts w:eastAsia="Times New Roman" w:cstheme="minorHAnsi"/>
                <w:b/>
                <w:bCs/>
                <w:lang w:eastAsia="fi-FI"/>
              </w:rPr>
            </w:pPr>
            <w:r>
              <w:rPr>
                <w:rFonts w:eastAsia="Times New Roman" w:cstheme="minorHAnsi"/>
                <w:b/>
                <w:bCs/>
                <w:lang w:eastAsia="fi-FI"/>
              </w:rPr>
              <w:t>Autojen latauspisteet 11 kW</w:t>
            </w:r>
          </w:p>
        </w:tc>
        <w:tc>
          <w:tcPr>
            <w:tcW w:w="1065" w:type="dxa"/>
            <w:tcBorders>
              <w:top w:val="nil"/>
              <w:left w:val="nil"/>
              <w:bottom w:val="single" w:sz="4" w:space="0" w:color="auto"/>
              <w:right w:val="single" w:sz="4" w:space="0" w:color="auto"/>
            </w:tcBorders>
            <w:shd w:val="clear" w:color="auto" w:fill="auto"/>
            <w:noWrap/>
            <w:vAlign w:val="center"/>
            <w:hideMark/>
          </w:tcPr>
          <w:p w14:paraId="393242A0" w14:textId="3606AA83" w:rsidR="00776BCC" w:rsidRPr="00BD7D95" w:rsidRDefault="00622FF7" w:rsidP="00F70FB5">
            <w:pPr>
              <w:spacing w:after="0" w:line="240" w:lineRule="auto"/>
              <w:jc w:val="right"/>
              <w:rPr>
                <w:rFonts w:eastAsia="Times New Roman" w:cstheme="minorHAnsi"/>
                <w:color w:val="808080"/>
                <w:lang w:eastAsia="fi-FI"/>
              </w:rPr>
            </w:pPr>
            <w:r>
              <w:rPr>
                <w:rFonts w:eastAsia="Times New Roman" w:cstheme="minorHAnsi"/>
                <w:color w:val="808080"/>
                <w:lang w:eastAsia="fi-FI"/>
              </w:rPr>
              <w:t>40 000</w:t>
            </w:r>
          </w:p>
        </w:tc>
        <w:tc>
          <w:tcPr>
            <w:tcW w:w="1185" w:type="dxa"/>
            <w:tcBorders>
              <w:top w:val="nil"/>
              <w:left w:val="nil"/>
              <w:bottom w:val="single" w:sz="4" w:space="0" w:color="auto"/>
              <w:right w:val="single" w:sz="4" w:space="0" w:color="auto"/>
            </w:tcBorders>
            <w:shd w:val="clear" w:color="auto" w:fill="auto"/>
            <w:noWrap/>
            <w:vAlign w:val="center"/>
            <w:hideMark/>
          </w:tcPr>
          <w:p w14:paraId="5832BF5A" w14:textId="77777777" w:rsidR="00776BCC" w:rsidRPr="00BD7D95" w:rsidRDefault="00776BCC" w:rsidP="00F70FB5">
            <w:pPr>
              <w:spacing w:after="0" w:line="240" w:lineRule="auto"/>
              <w:rPr>
                <w:rFonts w:eastAsia="Times New Roman" w:cstheme="minorHAnsi"/>
                <w:color w:val="808080"/>
                <w:lang w:eastAsia="fi-FI"/>
              </w:rPr>
            </w:pPr>
            <w:r w:rsidRPr="00BD7D95">
              <w:rPr>
                <w:rFonts w:eastAsia="Times New Roman" w:cstheme="minorHAnsi"/>
                <w:color w:val="808080"/>
                <w:lang w:eastAsia="fi-FI"/>
              </w:rPr>
              <w:t> </w:t>
            </w:r>
          </w:p>
        </w:tc>
        <w:tc>
          <w:tcPr>
            <w:tcW w:w="1160" w:type="dxa"/>
            <w:tcBorders>
              <w:top w:val="nil"/>
              <w:left w:val="nil"/>
              <w:bottom w:val="single" w:sz="4" w:space="0" w:color="auto"/>
              <w:right w:val="single" w:sz="4" w:space="0" w:color="auto"/>
            </w:tcBorders>
            <w:shd w:val="clear" w:color="000000" w:fill="D9D9D9"/>
            <w:noWrap/>
            <w:vAlign w:val="center"/>
            <w:hideMark/>
          </w:tcPr>
          <w:p w14:paraId="2DE3C79F" w14:textId="73CCE36F" w:rsidR="00776BCC" w:rsidRPr="00BD7D95" w:rsidRDefault="00622FF7" w:rsidP="00F27428">
            <w:pPr>
              <w:spacing w:after="0" w:line="240" w:lineRule="auto"/>
              <w:jc w:val="right"/>
              <w:rPr>
                <w:rFonts w:eastAsia="Times New Roman" w:cstheme="minorHAnsi"/>
                <w:color w:val="000000"/>
                <w:lang w:eastAsia="fi-FI"/>
              </w:rPr>
            </w:pPr>
            <w:r>
              <w:rPr>
                <w:rFonts w:eastAsia="Times New Roman" w:cstheme="minorHAnsi"/>
                <w:color w:val="000000"/>
                <w:lang w:eastAsia="fi-FI"/>
              </w:rPr>
              <w:t>20 000</w:t>
            </w:r>
          </w:p>
        </w:tc>
        <w:tc>
          <w:tcPr>
            <w:tcW w:w="1000" w:type="dxa"/>
            <w:tcBorders>
              <w:top w:val="nil"/>
              <w:left w:val="nil"/>
              <w:bottom w:val="single" w:sz="4" w:space="0" w:color="auto"/>
              <w:right w:val="single" w:sz="4" w:space="0" w:color="auto"/>
            </w:tcBorders>
            <w:shd w:val="clear" w:color="auto" w:fill="auto"/>
            <w:noWrap/>
            <w:vAlign w:val="center"/>
            <w:hideMark/>
          </w:tcPr>
          <w:p w14:paraId="166DF622" w14:textId="653B5AD3" w:rsidR="00776BCC" w:rsidRPr="00BD7D95" w:rsidRDefault="00F27428" w:rsidP="00F70FB5">
            <w:pPr>
              <w:spacing w:after="0" w:line="240" w:lineRule="auto"/>
              <w:jc w:val="right"/>
              <w:rPr>
                <w:rFonts w:eastAsia="Times New Roman" w:cstheme="minorHAnsi"/>
                <w:color w:val="000000"/>
                <w:lang w:eastAsia="fi-FI"/>
              </w:rPr>
            </w:pPr>
            <w:r>
              <w:rPr>
                <w:rFonts w:eastAsia="Times New Roman" w:cstheme="minorHAnsi"/>
                <w:color w:val="000000"/>
                <w:lang w:eastAsia="fi-FI"/>
              </w:rPr>
              <w:t>10</w:t>
            </w:r>
            <w:r w:rsidR="00622FF7">
              <w:rPr>
                <w:rFonts w:eastAsia="Times New Roman" w:cstheme="minorHAnsi"/>
                <w:color w:val="000000"/>
                <w:lang w:eastAsia="fi-FI"/>
              </w:rPr>
              <w:t> </w:t>
            </w:r>
            <w:r>
              <w:rPr>
                <w:rFonts w:eastAsia="Times New Roman" w:cstheme="minorHAnsi"/>
                <w:color w:val="000000"/>
                <w:lang w:eastAsia="fi-FI"/>
              </w:rPr>
              <w:t>000</w:t>
            </w:r>
          </w:p>
        </w:tc>
        <w:tc>
          <w:tcPr>
            <w:tcW w:w="1040" w:type="dxa"/>
            <w:tcBorders>
              <w:top w:val="nil"/>
              <w:left w:val="nil"/>
              <w:bottom w:val="single" w:sz="4" w:space="0" w:color="auto"/>
              <w:right w:val="single" w:sz="4" w:space="0" w:color="auto"/>
            </w:tcBorders>
            <w:shd w:val="clear" w:color="auto" w:fill="auto"/>
            <w:noWrap/>
            <w:vAlign w:val="center"/>
            <w:hideMark/>
          </w:tcPr>
          <w:p w14:paraId="138821E3" w14:textId="079E8FE3" w:rsidR="00776BCC" w:rsidRPr="00BD7D95" w:rsidRDefault="00F27428" w:rsidP="00622FF7">
            <w:pPr>
              <w:spacing w:after="0" w:line="240" w:lineRule="auto"/>
              <w:jc w:val="right"/>
              <w:rPr>
                <w:rFonts w:eastAsia="Times New Roman" w:cstheme="minorHAnsi"/>
                <w:color w:val="000000"/>
                <w:lang w:eastAsia="fi-FI"/>
              </w:rPr>
            </w:pPr>
            <w:r>
              <w:rPr>
                <w:rFonts w:eastAsia="Times New Roman" w:cstheme="minorHAnsi"/>
                <w:color w:val="000000"/>
                <w:lang w:eastAsia="fi-FI"/>
              </w:rPr>
              <w:t>10</w:t>
            </w:r>
            <w:r w:rsidR="00622FF7">
              <w:rPr>
                <w:rFonts w:eastAsia="Times New Roman" w:cstheme="minorHAnsi"/>
                <w:color w:val="000000"/>
                <w:lang w:eastAsia="fi-FI"/>
              </w:rPr>
              <w:t> </w:t>
            </w:r>
            <w:r>
              <w:rPr>
                <w:rFonts w:eastAsia="Times New Roman" w:cstheme="minorHAnsi"/>
                <w:color w:val="000000"/>
                <w:lang w:eastAsia="fi-FI"/>
              </w:rPr>
              <w:t>000</w:t>
            </w:r>
          </w:p>
        </w:tc>
        <w:tc>
          <w:tcPr>
            <w:tcW w:w="1040" w:type="dxa"/>
            <w:tcBorders>
              <w:top w:val="nil"/>
              <w:left w:val="nil"/>
              <w:bottom w:val="single" w:sz="4" w:space="0" w:color="auto"/>
              <w:right w:val="single" w:sz="4" w:space="0" w:color="auto"/>
            </w:tcBorders>
            <w:shd w:val="clear" w:color="auto" w:fill="auto"/>
            <w:noWrap/>
            <w:vAlign w:val="center"/>
            <w:hideMark/>
          </w:tcPr>
          <w:p w14:paraId="6888C965" w14:textId="643CB093" w:rsidR="00776BCC" w:rsidRPr="00BD7D95" w:rsidRDefault="00776BCC" w:rsidP="00F27428">
            <w:pPr>
              <w:spacing w:after="0" w:line="240" w:lineRule="auto"/>
              <w:jc w:val="right"/>
              <w:rPr>
                <w:rFonts w:eastAsia="Times New Roman" w:cstheme="minorHAnsi"/>
                <w:color w:val="000000"/>
                <w:lang w:eastAsia="fi-FI"/>
              </w:rPr>
            </w:pPr>
          </w:p>
        </w:tc>
        <w:tc>
          <w:tcPr>
            <w:tcW w:w="1229" w:type="dxa"/>
            <w:tcBorders>
              <w:top w:val="nil"/>
              <w:left w:val="nil"/>
              <w:bottom w:val="single" w:sz="4" w:space="0" w:color="auto"/>
              <w:right w:val="single" w:sz="4" w:space="0" w:color="auto"/>
            </w:tcBorders>
            <w:shd w:val="clear" w:color="FF8080" w:fill="E7E6E6"/>
            <w:noWrap/>
            <w:vAlign w:val="center"/>
            <w:hideMark/>
          </w:tcPr>
          <w:p w14:paraId="62A30FEA" w14:textId="77777777" w:rsidR="00776BCC" w:rsidRPr="00BD7D95" w:rsidRDefault="00776BCC" w:rsidP="00F70FB5">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185" w:type="dxa"/>
            <w:tcBorders>
              <w:top w:val="nil"/>
              <w:left w:val="nil"/>
              <w:bottom w:val="single" w:sz="4" w:space="0" w:color="auto"/>
              <w:right w:val="single" w:sz="4" w:space="0" w:color="auto"/>
            </w:tcBorders>
            <w:shd w:val="clear" w:color="FF8080" w:fill="E7E6E6"/>
            <w:noWrap/>
            <w:vAlign w:val="center"/>
            <w:hideMark/>
          </w:tcPr>
          <w:p w14:paraId="24A67740" w14:textId="77777777" w:rsidR="00776BCC" w:rsidRPr="00BD7D95" w:rsidRDefault="00776BCC" w:rsidP="00F70FB5">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r>
      <w:tr w:rsidR="00776BCC" w:rsidRPr="00BD7D95" w14:paraId="6EE95D44" w14:textId="77777777" w:rsidTr="00F06FDE">
        <w:trPr>
          <w:trHeight w:val="340"/>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38E2AA30" w14:textId="2ADDAFBF" w:rsidR="00776BCC" w:rsidRPr="00BD7D95" w:rsidRDefault="00622FF7" w:rsidP="00F70FB5">
            <w:pPr>
              <w:spacing w:after="0" w:line="240" w:lineRule="auto"/>
              <w:rPr>
                <w:rFonts w:eastAsia="Times New Roman" w:cstheme="minorHAnsi"/>
                <w:b/>
                <w:bCs/>
                <w:lang w:eastAsia="fi-FI"/>
              </w:rPr>
            </w:pPr>
            <w:r>
              <w:rPr>
                <w:rFonts w:eastAsia="Times New Roman" w:cstheme="minorHAnsi"/>
                <w:b/>
                <w:bCs/>
                <w:lang w:eastAsia="fi-FI"/>
              </w:rPr>
              <w:t>Monitoimikone toimitilahuoltajille</w:t>
            </w:r>
          </w:p>
        </w:tc>
        <w:tc>
          <w:tcPr>
            <w:tcW w:w="1065" w:type="dxa"/>
            <w:tcBorders>
              <w:top w:val="nil"/>
              <w:left w:val="nil"/>
              <w:bottom w:val="single" w:sz="4" w:space="0" w:color="auto"/>
              <w:right w:val="single" w:sz="4" w:space="0" w:color="auto"/>
            </w:tcBorders>
            <w:shd w:val="clear" w:color="auto" w:fill="auto"/>
            <w:noWrap/>
            <w:vAlign w:val="center"/>
          </w:tcPr>
          <w:p w14:paraId="6AA7CD93" w14:textId="0CE2A7DC" w:rsidR="00776BCC" w:rsidRPr="00BD7D95" w:rsidRDefault="00622FF7" w:rsidP="00F70FB5">
            <w:pPr>
              <w:spacing w:after="0" w:line="240" w:lineRule="auto"/>
              <w:jc w:val="right"/>
              <w:rPr>
                <w:rFonts w:eastAsia="Times New Roman" w:cstheme="minorHAnsi"/>
                <w:color w:val="808080"/>
                <w:lang w:eastAsia="fi-FI"/>
              </w:rPr>
            </w:pPr>
            <w:r>
              <w:rPr>
                <w:rFonts w:eastAsia="Times New Roman" w:cstheme="minorHAnsi"/>
                <w:color w:val="808080"/>
                <w:lang w:eastAsia="fi-FI"/>
              </w:rPr>
              <w:t>8 000</w:t>
            </w:r>
          </w:p>
        </w:tc>
        <w:tc>
          <w:tcPr>
            <w:tcW w:w="1185" w:type="dxa"/>
            <w:tcBorders>
              <w:top w:val="nil"/>
              <w:left w:val="nil"/>
              <w:bottom w:val="single" w:sz="4" w:space="0" w:color="auto"/>
              <w:right w:val="single" w:sz="4" w:space="0" w:color="auto"/>
            </w:tcBorders>
            <w:shd w:val="clear" w:color="auto" w:fill="auto"/>
            <w:noWrap/>
            <w:vAlign w:val="center"/>
          </w:tcPr>
          <w:p w14:paraId="42866DF3" w14:textId="77777777" w:rsidR="00776BCC" w:rsidRPr="00BD7D95" w:rsidRDefault="00776BCC" w:rsidP="00F70FB5">
            <w:pPr>
              <w:spacing w:after="0" w:line="240" w:lineRule="auto"/>
              <w:rPr>
                <w:rFonts w:eastAsia="Times New Roman" w:cstheme="minorHAnsi"/>
                <w:color w:val="808080"/>
                <w:lang w:eastAsia="fi-FI"/>
              </w:rPr>
            </w:pPr>
          </w:p>
        </w:tc>
        <w:tc>
          <w:tcPr>
            <w:tcW w:w="1160" w:type="dxa"/>
            <w:tcBorders>
              <w:top w:val="nil"/>
              <w:left w:val="nil"/>
              <w:bottom w:val="single" w:sz="4" w:space="0" w:color="auto"/>
              <w:right w:val="single" w:sz="4" w:space="0" w:color="auto"/>
            </w:tcBorders>
            <w:shd w:val="clear" w:color="000000" w:fill="D9D9D9"/>
            <w:noWrap/>
            <w:vAlign w:val="center"/>
          </w:tcPr>
          <w:p w14:paraId="3A34CC2F" w14:textId="351363BB" w:rsidR="00776BCC" w:rsidRPr="00BD7D95" w:rsidRDefault="00622FF7" w:rsidP="00F70FB5">
            <w:pPr>
              <w:spacing w:after="0" w:line="240" w:lineRule="auto"/>
              <w:jc w:val="right"/>
              <w:rPr>
                <w:rFonts w:eastAsia="Times New Roman" w:cstheme="minorHAnsi"/>
                <w:color w:val="000000"/>
                <w:lang w:eastAsia="fi-FI"/>
              </w:rPr>
            </w:pPr>
            <w:r>
              <w:rPr>
                <w:rFonts w:eastAsia="Times New Roman" w:cstheme="minorHAnsi"/>
                <w:color w:val="000000"/>
                <w:lang w:eastAsia="fi-FI"/>
              </w:rPr>
              <w:t>8 000</w:t>
            </w:r>
          </w:p>
        </w:tc>
        <w:tc>
          <w:tcPr>
            <w:tcW w:w="1000" w:type="dxa"/>
            <w:tcBorders>
              <w:top w:val="nil"/>
              <w:left w:val="nil"/>
              <w:bottom w:val="single" w:sz="4" w:space="0" w:color="auto"/>
              <w:right w:val="single" w:sz="4" w:space="0" w:color="auto"/>
            </w:tcBorders>
            <w:shd w:val="clear" w:color="auto" w:fill="auto"/>
            <w:noWrap/>
            <w:vAlign w:val="center"/>
          </w:tcPr>
          <w:p w14:paraId="1689F6CD" w14:textId="77777777" w:rsidR="00776BCC" w:rsidRPr="00BD7D95" w:rsidRDefault="00776BCC" w:rsidP="00F70FB5">
            <w:pPr>
              <w:spacing w:after="0" w:line="240" w:lineRule="auto"/>
              <w:rPr>
                <w:rFonts w:eastAsia="Times New Roman" w:cstheme="minorHAnsi"/>
                <w:color w:val="000000"/>
                <w:lang w:eastAsia="fi-FI"/>
              </w:rPr>
            </w:pPr>
          </w:p>
        </w:tc>
        <w:tc>
          <w:tcPr>
            <w:tcW w:w="1040" w:type="dxa"/>
            <w:tcBorders>
              <w:top w:val="nil"/>
              <w:left w:val="nil"/>
              <w:bottom w:val="single" w:sz="4" w:space="0" w:color="auto"/>
              <w:right w:val="single" w:sz="4" w:space="0" w:color="auto"/>
            </w:tcBorders>
            <w:shd w:val="clear" w:color="auto" w:fill="auto"/>
            <w:noWrap/>
            <w:vAlign w:val="center"/>
          </w:tcPr>
          <w:p w14:paraId="45CDD423" w14:textId="77777777" w:rsidR="00776BCC" w:rsidRPr="00BD7D95" w:rsidRDefault="00776BCC" w:rsidP="00F70FB5">
            <w:pPr>
              <w:spacing w:after="0" w:line="240" w:lineRule="auto"/>
              <w:rPr>
                <w:rFonts w:eastAsia="Times New Roman" w:cstheme="minorHAnsi"/>
                <w:color w:val="000000"/>
                <w:lang w:eastAsia="fi-FI"/>
              </w:rPr>
            </w:pPr>
          </w:p>
        </w:tc>
        <w:tc>
          <w:tcPr>
            <w:tcW w:w="1040" w:type="dxa"/>
            <w:tcBorders>
              <w:top w:val="nil"/>
              <w:left w:val="nil"/>
              <w:bottom w:val="single" w:sz="4" w:space="0" w:color="auto"/>
              <w:right w:val="single" w:sz="4" w:space="0" w:color="auto"/>
            </w:tcBorders>
            <w:shd w:val="clear" w:color="auto" w:fill="auto"/>
            <w:noWrap/>
            <w:vAlign w:val="center"/>
          </w:tcPr>
          <w:p w14:paraId="04502F5D" w14:textId="77777777" w:rsidR="00776BCC" w:rsidRPr="00BD7D95" w:rsidRDefault="00776BCC" w:rsidP="00F70FB5">
            <w:pPr>
              <w:spacing w:after="0" w:line="240" w:lineRule="auto"/>
              <w:rPr>
                <w:rFonts w:eastAsia="Times New Roman" w:cstheme="minorHAnsi"/>
                <w:color w:val="000000"/>
                <w:lang w:eastAsia="fi-FI"/>
              </w:rPr>
            </w:pPr>
          </w:p>
        </w:tc>
        <w:tc>
          <w:tcPr>
            <w:tcW w:w="1229" w:type="dxa"/>
            <w:tcBorders>
              <w:top w:val="nil"/>
              <w:left w:val="nil"/>
              <w:bottom w:val="single" w:sz="4" w:space="0" w:color="auto"/>
              <w:right w:val="single" w:sz="4" w:space="0" w:color="auto"/>
            </w:tcBorders>
            <w:shd w:val="clear" w:color="FF8080" w:fill="E7E6E6"/>
            <w:noWrap/>
            <w:vAlign w:val="center"/>
          </w:tcPr>
          <w:p w14:paraId="1335C4CD" w14:textId="77777777" w:rsidR="00776BCC" w:rsidRPr="00BD7D95" w:rsidRDefault="00776BCC" w:rsidP="00F70FB5">
            <w:pPr>
              <w:spacing w:after="0" w:line="240" w:lineRule="auto"/>
              <w:rPr>
                <w:rFonts w:eastAsia="Times New Roman" w:cstheme="minorHAnsi"/>
                <w:color w:val="000000"/>
                <w:lang w:eastAsia="fi-FI"/>
              </w:rPr>
            </w:pPr>
          </w:p>
        </w:tc>
        <w:tc>
          <w:tcPr>
            <w:tcW w:w="1185" w:type="dxa"/>
            <w:tcBorders>
              <w:top w:val="nil"/>
              <w:left w:val="nil"/>
              <w:bottom w:val="single" w:sz="4" w:space="0" w:color="auto"/>
              <w:right w:val="single" w:sz="4" w:space="0" w:color="auto"/>
            </w:tcBorders>
            <w:shd w:val="clear" w:color="FF8080" w:fill="E7E6E6"/>
            <w:noWrap/>
            <w:vAlign w:val="center"/>
          </w:tcPr>
          <w:p w14:paraId="10CBA0ED" w14:textId="77777777" w:rsidR="00776BCC" w:rsidRPr="00BD7D95" w:rsidRDefault="00776BCC" w:rsidP="00F70FB5">
            <w:pPr>
              <w:spacing w:after="0" w:line="240" w:lineRule="auto"/>
              <w:rPr>
                <w:rFonts w:eastAsia="Times New Roman" w:cstheme="minorHAnsi"/>
                <w:color w:val="000000"/>
                <w:lang w:eastAsia="fi-FI"/>
              </w:rPr>
            </w:pPr>
          </w:p>
        </w:tc>
      </w:tr>
      <w:tr w:rsidR="00776BCC" w:rsidRPr="00BD7D95" w14:paraId="40B8F732" w14:textId="77777777" w:rsidTr="00F06FDE">
        <w:trPr>
          <w:trHeight w:val="340"/>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09ABEA40" w14:textId="44974EB7" w:rsidR="00776BCC" w:rsidRPr="00BD7D95" w:rsidRDefault="00F512E9" w:rsidP="00F70FB5">
            <w:pPr>
              <w:spacing w:after="0" w:line="240" w:lineRule="auto"/>
              <w:rPr>
                <w:rFonts w:eastAsia="Times New Roman" w:cstheme="minorHAnsi"/>
                <w:b/>
                <w:bCs/>
                <w:lang w:eastAsia="fi-FI"/>
              </w:rPr>
            </w:pPr>
            <w:r>
              <w:rPr>
                <w:rFonts w:eastAsia="Times New Roman" w:cstheme="minorHAnsi"/>
                <w:b/>
                <w:bCs/>
                <w:lang w:eastAsia="fi-FI"/>
              </w:rPr>
              <w:t>Hiekkavarasto (katos hiekoitushiekalle)</w:t>
            </w:r>
          </w:p>
        </w:tc>
        <w:tc>
          <w:tcPr>
            <w:tcW w:w="1065" w:type="dxa"/>
            <w:tcBorders>
              <w:top w:val="nil"/>
              <w:left w:val="nil"/>
              <w:bottom w:val="single" w:sz="4" w:space="0" w:color="auto"/>
              <w:right w:val="single" w:sz="4" w:space="0" w:color="auto"/>
            </w:tcBorders>
            <w:shd w:val="clear" w:color="auto" w:fill="auto"/>
            <w:noWrap/>
            <w:vAlign w:val="center"/>
            <w:hideMark/>
          </w:tcPr>
          <w:p w14:paraId="23464622" w14:textId="37C12211" w:rsidR="00776BCC" w:rsidRPr="00BD7D95" w:rsidRDefault="00F512E9" w:rsidP="00F70FB5">
            <w:pPr>
              <w:spacing w:after="0" w:line="240" w:lineRule="auto"/>
              <w:jc w:val="right"/>
              <w:rPr>
                <w:rFonts w:eastAsia="Times New Roman" w:cstheme="minorHAnsi"/>
                <w:color w:val="808080"/>
                <w:lang w:eastAsia="fi-FI"/>
              </w:rPr>
            </w:pPr>
            <w:r>
              <w:rPr>
                <w:rFonts w:eastAsia="Times New Roman" w:cstheme="minorHAnsi"/>
                <w:color w:val="808080"/>
                <w:lang w:eastAsia="fi-FI"/>
              </w:rPr>
              <w:t>7 000</w:t>
            </w:r>
          </w:p>
        </w:tc>
        <w:tc>
          <w:tcPr>
            <w:tcW w:w="1185" w:type="dxa"/>
            <w:tcBorders>
              <w:top w:val="nil"/>
              <w:left w:val="nil"/>
              <w:bottom w:val="single" w:sz="4" w:space="0" w:color="auto"/>
              <w:right w:val="single" w:sz="4" w:space="0" w:color="auto"/>
            </w:tcBorders>
            <w:shd w:val="clear" w:color="auto" w:fill="auto"/>
            <w:noWrap/>
            <w:vAlign w:val="center"/>
            <w:hideMark/>
          </w:tcPr>
          <w:p w14:paraId="59FD589F" w14:textId="74A05EAC" w:rsidR="00776BCC" w:rsidRPr="00BD7D95" w:rsidRDefault="00776BCC" w:rsidP="00F70FB5">
            <w:pPr>
              <w:spacing w:after="0" w:line="240" w:lineRule="auto"/>
              <w:rPr>
                <w:rFonts w:eastAsia="Times New Roman" w:cstheme="minorHAnsi"/>
                <w:color w:val="808080"/>
                <w:lang w:eastAsia="fi-FI"/>
              </w:rPr>
            </w:pPr>
          </w:p>
        </w:tc>
        <w:tc>
          <w:tcPr>
            <w:tcW w:w="1160" w:type="dxa"/>
            <w:tcBorders>
              <w:top w:val="nil"/>
              <w:left w:val="nil"/>
              <w:bottom w:val="single" w:sz="4" w:space="0" w:color="auto"/>
              <w:right w:val="single" w:sz="4" w:space="0" w:color="auto"/>
            </w:tcBorders>
            <w:shd w:val="clear" w:color="000000" w:fill="D9D9D9"/>
            <w:noWrap/>
            <w:vAlign w:val="center"/>
            <w:hideMark/>
          </w:tcPr>
          <w:p w14:paraId="673DB688" w14:textId="1894C96D" w:rsidR="00776BCC" w:rsidRPr="00BD7D95" w:rsidRDefault="00F512E9" w:rsidP="00F70FB5">
            <w:pPr>
              <w:spacing w:after="0" w:line="240" w:lineRule="auto"/>
              <w:jc w:val="right"/>
              <w:rPr>
                <w:rFonts w:eastAsia="Times New Roman" w:cstheme="minorHAnsi"/>
                <w:color w:val="000000"/>
                <w:lang w:eastAsia="fi-FI"/>
              </w:rPr>
            </w:pPr>
            <w:r>
              <w:rPr>
                <w:rFonts w:eastAsia="Times New Roman" w:cstheme="minorHAnsi"/>
                <w:color w:val="000000"/>
                <w:lang w:eastAsia="fi-FI"/>
              </w:rPr>
              <w:t>7 000</w:t>
            </w:r>
          </w:p>
        </w:tc>
        <w:tc>
          <w:tcPr>
            <w:tcW w:w="1000" w:type="dxa"/>
            <w:tcBorders>
              <w:top w:val="nil"/>
              <w:left w:val="nil"/>
              <w:bottom w:val="single" w:sz="4" w:space="0" w:color="auto"/>
              <w:right w:val="single" w:sz="4" w:space="0" w:color="auto"/>
            </w:tcBorders>
            <w:shd w:val="clear" w:color="auto" w:fill="auto"/>
            <w:noWrap/>
            <w:vAlign w:val="center"/>
            <w:hideMark/>
          </w:tcPr>
          <w:p w14:paraId="45907964" w14:textId="77777777" w:rsidR="00776BCC" w:rsidRPr="00BD7D95" w:rsidRDefault="00776BCC" w:rsidP="00F70FB5">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040" w:type="dxa"/>
            <w:tcBorders>
              <w:top w:val="nil"/>
              <w:left w:val="nil"/>
              <w:bottom w:val="single" w:sz="4" w:space="0" w:color="auto"/>
              <w:right w:val="single" w:sz="4" w:space="0" w:color="auto"/>
            </w:tcBorders>
            <w:shd w:val="clear" w:color="auto" w:fill="auto"/>
            <w:noWrap/>
            <w:vAlign w:val="center"/>
            <w:hideMark/>
          </w:tcPr>
          <w:p w14:paraId="528DC014" w14:textId="77777777" w:rsidR="00776BCC" w:rsidRPr="00BD7D95" w:rsidRDefault="00776BCC" w:rsidP="00F70FB5">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040" w:type="dxa"/>
            <w:tcBorders>
              <w:top w:val="nil"/>
              <w:left w:val="nil"/>
              <w:bottom w:val="single" w:sz="4" w:space="0" w:color="auto"/>
              <w:right w:val="single" w:sz="4" w:space="0" w:color="auto"/>
            </w:tcBorders>
            <w:shd w:val="clear" w:color="auto" w:fill="auto"/>
            <w:noWrap/>
            <w:vAlign w:val="center"/>
            <w:hideMark/>
          </w:tcPr>
          <w:p w14:paraId="230E956F" w14:textId="77777777" w:rsidR="00776BCC" w:rsidRPr="00BD7D95" w:rsidRDefault="00776BCC" w:rsidP="00F70FB5">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229" w:type="dxa"/>
            <w:tcBorders>
              <w:top w:val="nil"/>
              <w:left w:val="nil"/>
              <w:bottom w:val="single" w:sz="4" w:space="0" w:color="auto"/>
              <w:right w:val="single" w:sz="4" w:space="0" w:color="auto"/>
            </w:tcBorders>
            <w:shd w:val="clear" w:color="FF8080" w:fill="E7E6E6"/>
            <w:noWrap/>
            <w:vAlign w:val="center"/>
            <w:hideMark/>
          </w:tcPr>
          <w:p w14:paraId="018798D2" w14:textId="77777777" w:rsidR="00776BCC" w:rsidRPr="00BD7D95" w:rsidRDefault="00776BCC" w:rsidP="00F70FB5">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c>
          <w:tcPr>
            <w:tcW w:w="1185" w:type="dxa"/>
            <w:tcBorders>
              <w:top w:val="nil"/>
              <w:left w:val="nil"/>
              <w:bottom w:val="single" w:sz="4" w:space="0" w:color="auto"/>
              <w:right w:val="single" w:sz="4" w:space="0" w:color="auto"/>
            </w:tcBorders>
            <w:shd w:val="clear" w:color="FF8080" w:fill="E7E6E6"/>
            <w:noWrap/>
            <w:vAlign w:val="center"/>
            <w:hideMark/>
          </w:tcPr>
          <w:p w14:paraId="49FE6D6E" w14:textId="77777777" w:rsidR="00776BCC" w:rsidRPr="00BD7D95" w:rsidRDefault="00776BCC" w:rsidP="00F70FB5">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r>
      <w:tr w:rsidR="00C77D24" w:rsidRPr="00BD7D95" w14:paraId="75AFA028" w14:textId="77777777" w:rsidTr="00F06FDE">
        <w:trPr>
          <w:trHeight w:val="340"/>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2232A2A5" w14:textId="3B5505E0" w:rsidR="00C77D24" w:rsidRDefault="00C77D24" w:rsidP="00F70FB5">
            <w:pPr>
              <w:spacing w:after="0" w:line="240" w:lineRule="auto"/>
              <w:rPr>
                <w:rFonts w:eastAsia="Times New Roman" w:cstheme="minorHAnsi"/>
                <w:b/>
                <w:bCs/>
                <w:lang w:eastAsia="fi-FI"/>
              </w:rPr>
            </w:pPr>
            <w:r>
              <w:rPr>
                <w:rFonts w:eastAsia="Times New Roman" w:cstheme="minorHAnsi"/>
                <w:b/>
                <w:bCs/>
                <w:lang w:eastAsia="fi-FI"/>
              </w:rPr>
              <w:t>Virastotalon liikehuon. korj. etätyötilaksi</w:t>
            </w:r>
          </w:p>
        </w:tc>
        <w:tc>
          <w:tcPr>
            <w:tcW w:w="1065" w:type="dxa"/>
            <w:tcBorders>
              <w:top w:val="nil"/>
              <w:left w:val="nil"/>
              <w:bottom w:val="single" w:sz="4" w:space="0" w:color="auto"/>
              <w:right w:val="single" w:sz="4" w:space="0" w:color="auto"/>
            </w:tcBorders>
            <w:shd w:val="clear" w:color="auto" w:fill="auto"/>
            <w:noWrap/>
            <w:vAlign w:val="center"/>
          </w:tcPr>
          <w:p w14:paraId="0B965DF9" w14:textId="59986052" w:rsidR="00C77D24" w:rsidRDefault="00C77D24" w:rsidP="00F70FB5">
            <w:pPr>
              <w:spacing w:after="0" w:line="240" w:lineRule="auto"/>
              <w:jc w:val="right"/>
              <w:rPr>
                <w:rFonts w:eastAsia="Times New Roman" w:cstheme="minorHAnsi"/>
                <w:color w:val="808080"/>
                <w:lang w:eastAsia="fi-FI"/>
              </w:rPr>
            </w:pPr>
            <w:r>
              <w:rPr>
                <w:rFonts w:eastAsia="Times New Roman" w:cstheme="minorHAnsi"/>
                <w:color w:val="808080"/>
                <w:lang w:eastAsia="fi-FI"/>
              </w:rPr>
              <w:t>20 000</w:t>
            </w:r>
          </w:p>
        </w:tc>
        <w:tc>
          <w:tcPr>
            <w:tcW w:w="1185" w:type="dxa"/>
            <w:tcBorders>
              <w:top w:val="nil"/>
              <w:left w:val="nil"/>
              <w:bottom w:val="single" w:sz="4" w:space="0" w:color="auto"/>
              <w:right w:val="single" w:sz="4" w:space="0" w:color="auto"/>
            </w:tcBorders>
            <w:shd w:val="clear" w:color="auto" w:fill="auto"/>
            <w:noWrap/>
            <w:vAlign w:val="center"/>
          </w:tcPr>
          <w:p w14:paraId="229FDE9E" w14:textId="77777777" w:rsidR="00C77D24" w:rsidRPr="00BD7D95" w:rsidRDefault="00C77D24" w:rsidP="00F70FB5">
            <w:pPr>
              <w:spacing w:after="0" w:line="240" w:lineRule="auto"/>
              <w:rPr>
                <w:rFonts w:eastAsia="Times New Roman" w:cstheme="minorHAnsi"/>
                <w:color w:val="808080"/>
                <w:lang w:eastAsia="fi-FI"/>
              </w:rPr>
            </w:pPr>
          </w:p>
        </w:tc>
        <w:tc>
          <w:tcPr>
            <w:tcW w:w="1160" w:type="dxa"/>
            <w:tcBorders>
              <w:top w:val="nil"/>
              <w:left w:val="nil"/>
              <w:bottom w:val="single" w:sz="4" w:space="0" w:color="auto"/>
              <w:right w:val="single" w:sz="4" w:space="0" w:color="auto"/>
            </w:tcBorders>
            <w:shd w:val="clear" w:color="000000" w:fill="D9D9D9"/>
            <w:noWrap/>
            <w:vAlign w:val="center"/>
          </w:tcPr>
          <w:p w14:paraId="6A2C1FF9" w14:textId="24E12431" w:rsidR="00C77D24" w:rsidRDefault="00C77D24" w:rsidP="00F70FB5">
            <w:pPr>
              <w:spacing w:after="0" w:line="240" w:lineRule="auto"/>
              <w:jc w:val="right"/>
              <w:rPr>
                <w:rFonts w:eastAsia="Times New Roman" w:cstheme="minorHAnsi"/>
                <w:color w:val="000000"/>
                <w:lang w:eastAsia="fi-FI"/>
              </w:rPr>
            </w:pPr>
            <w:r>
              <w:rPr>
                <w:rFonts w:eastAsia="Times New Roman" w:cstheme="minorHAnsi"/>
                <w:color w:val="000000"/>
                <w:lang w:eastAsia="fi-FI"/>
              </w:rPr>
              <w:t>20 000</w:t>
            </w:r>
          </w:p>
        </w:tc>
        <w:tc>
          <w:tcPr>
            <w:tcW w:w="1000" w:type="dxa"/>
            <w:tcBorders>
              <w:top w:val="nil"/>
              <w:left w:val="nil"/>
              <w:bottom w:val="single" w:sz="4" w:space="0" w:color="auto"/>
              <w:right w:val="single" w:sz="4" w:space="0" w:color="auto"/>
            </w:tcBorders>
            <w:shd w:val="clear" w:color="FF8080" w:fill="E7E6E6"/>
            <w:noWrap/>
            <w:vAlign w:val="center"/>
          </w:tcPr>
          <w:p w14:paraId="39D385B9" w14:textId="45D3C312" w:rsidR="00C77D24" w:rsidRPr="00BD7D95" w:rsidRDefault="00C77D24" w:rsidP="00F70FB5">
            <w:pPr>
              <w:spacing w:after="0" w:line="240" w:lineRule="auto"/>
              <w:rPr>
                <w:rFonts w:eastAsia="Times New Roman" w:cstheme="minorHAnsi"/>
                <w:color w:val="000000"/>
                <w:lang w:eastAsia="fi-FI"/>
              </w:rPr>
            </w:pPr>
          </w:p>
        </w:tc>
        <w:tc>
          <w:tcPr>
            <w:tcW w:w="1040" w:type="dxa"/>
            <w:tcBorders>
              <w:top w:val="nil"/>
              <w:left w:val="nil"/>
              <w:bottom w:val="single" w:sz="4" w:space="0" w:color="auto"/>
              <w:right w:val="single" w:sz="4" w:space="0" w:color="auto"/>
            </w:tcBorders>
            <w:shd w:val="clear" w:color="auto" w:fill="auto"/>
            <w:noWrap/>
            <w:vAlign w:val="center"/>
          </w:tcPr>
          <w:p w14:paraId="02BDE420" w14:textId="77777777" w:rsidR="00C77D24" w:rsidRPr="00BD7D95" w:rsidRDefault="00C77D24" w:rsidP="00F70FB5">
            <w:pPr>
              <w:spacing w:after="0" w:line="240" w:lineRule="auto"/>
              <w:rPr>
                <w:rFonts w:eastAsia="Times New Roman" w:cstheme="minorHAnsi"/>
                <w:color w:val="000000"/>
                <w:lang w:eastAsia="fi-FI"/>
              </w:rPr>
            </w:pPr>
          </w:p>
        </w:tc>
        <w:tc>
          <w:tcPr>
            <w:tcW w:w="1040" w:type="dxa"/>
            <w:tcBorders>
              <w:top w:val="nil"/>
              <w:left w:val="nil"/>
              <w:bottom w:val="single" w:sz="4" w:space="0" w:color="auto"/>
              <w:right w:val="single" w:sz="4" w:space="0" w:color="auto"/>
            </w:tcBorders>
            <w:shd w:val="clear" w:color="auto" w:fill="auto"/>
            <w:noWrap/>
            <w:vAlign w:val="center"/>
          </w:tcPr>
          <w:p w14:paraId="49E551E7" w14:textId="77777777" w:rsidR="00C77D24" w:rsidRPr="00BD7D95" w:rsidRDefault="00C77D24" w:rsidP="00F70FB5">
            <w:pPr>
              <w:spacing w:after="0" w:line="240" w:lineRule="auto"/>
              <w:rPr>
                <w:rFonts w:eastAsia="Times New Roman" w:cstheme="minorHAnsi"/>
                <w:color w:val="000000"/>
                <w:lang w:eastAsia="fi-FI"/>
              </w:rPr>
            </w:pPr>
          </w:p>
        </w:tc>
        <w:tc>
          <w:tcPr>
            <w:tcW w:w="1229" w:type="dxa"/>
            <w:tcBorders>
              <w:top w:val="nil"/>
              <w:left w:val="nil"/>
              <w:bottom w:val="single" w:sz="4" w:space="0" w:color="auto"/>
              <w:right w:val="single" w:sz="4" w:space="0" w:color="auto"/>
            </w:tcBorders>
            <w:shd w:val="clear" w:color="FF8080" w:fill="E7E6E6"/>
            <w:noWrap/>
            <w:vAlign w:val="center"/>
          </w:tcPr>
          <w:p w14:paraId="7D83E02F" w14:textId="77777777" w:rsidR="00C77D24" w:rsidRPr="00BD7D95" w:rsidRDefault="00C77D24" w:rsidP="00F70FB5">
            <w:pPr>
              <w:spacing w:after="0" w:line="240" w:lineRule="auto"/>
              <w:rPr>
                <w:rFonts w:eastAsia="Times New Roman" w:cstheme="minorHAnsi"/>
                <w:color w:val="000000"/>
                <w:lang w:eastAsia="fi-FI"/>
              </w:rPr>
            </w:pPr>
          </w:p>
        </w:tc>
        <w:tc>
          <w:tcPr>
            <w:tcW w:w="1185" w:type="dxa"/>
            <w:tcBorders>
              <w:top w:val="nil"/>
              <w:left w:val="nil"/>
              <w:bottom w:val="single" w:sz="4" w:space="0" w:color="auto"/>
              <w:right w:val="single" w:sz="4" w:space="0" w:color="auto"/>
            </w:tcBorders>
            <w:shd w:val="clear" w:color="FF8080" w:fill="E7E6E6"/>
            <w:noWrap/>
            <w:vAlign w:val="center"/>
          </w:tcPr>
          <w:p w14:paraId="473C770A" w14:textId="77777777" w:rsidR="00C77D24" w:rsidRPr="00BD7D95" w:rsidRDefault="00C77D24" w:rsidP="00F70FB5">
            <w:pPr>
              <w:spacing w:after="0" w:line="240" w:lineRule="auto"/>
              <w:rPr>
                <w:rFonts w:eastAsia="Times New Roman" w:cstheme="minorHAnsi"/>
                <w:color w:val="000000"/>
                <w:lang w:eastAsia="fi-FI"/>
              </w:rPr>
            </w:pPr>
          </w:p>
        </w:tc>
      </w:tr>
      <w:tr w:rsidR="00C77D24" w:rsidRPr="00BD7D95" w14:paraId="5CB5F958" w14:textId="77777777" w:rsidTr="00F06FDE">
        <w:trPr>
          <w:trHeight w:val="340"/>
          <w:jc w:val="center"/>
        </w:trPr>
        <w:tc>
          <w:tcPr>
            <w:tcW w:w="4531" w:type="dxa"/>
            <w:tcBorders>
              <w:top w:val="nil"/>
              <w:left w:val="single" w:sz="4" w:space="0" w:color="auto"/>
              <w:bottom w:val="single" w:sz="4" w:space="0" w:color="auto"/>
              <w:right w:val="single" w:sz="4" w:space="0" w:color="auto"/>
            </w:tcBorders>
            <w:shd w:val="clear" w:color="FF8080" w:fill="E7E6E6"/>
            <w:noWrap/>
            <w:vAlign w:val="center"/>
            <w:hideMark/>
          </w:tcPr>
          <w:p w14:paraId="12EFFD21" w14:textId="77777777" w:rsidR="00C77D24" w:rsidRPr="00BD7D95" w:rsidRDefault="00C77D24" w:rsidP="000517DB">
            <w:pPr>
              <w:spacing w:after="0" w:line="240" w:lineRule="auto"/>
              <w:rPr>
                <w:rFonts w:eastAsia="Times New Roman" w:cstheme="minorHAnsi"/>
                <w:b/>
                <w:bCs/>
                <w:lang w:eastAsia="fi-FI"/>
              </w:rPr>
            </w:pPr>
            <w:r w:rsidRPr="00BD7D95">
              <w:rPr>
                <w:rFonts w:eastAsia="Times New Roman" w:cstheme="minorHAnsi"/>
                <w:b/>
                <w:bCs/>
                <w:lang w:eastAsia="fi-FI"/>
              </w:rPr>
              <w:t>INVESTOINNIT YHTEENSÄ</w:t>
            </w:r>
          </w:p>
        </w:tc>
        <w:tc>
          <w:tcPr>
            <w:tcW w:w="1065" w:type="dxa"/>
            <w:tcBorders>
              <w:top w:val="nil"/>
              <w:left w:val="nil"/>
              <w:bottom w:val="single" w:sz="4" w:space="0" w:color="auto"/>
              <w:right w:val="single" w:sz="4" w:space="0" w:color="auto"/>
            </w:tcBorders>
            <w:shd w:val="clear" w:color="FF8080" w:fill="E7E6E6"/>
            <w:noWrap/>
            <w:vAlign w:val="center"/>
            <w:hideMark/>
          </w:tcPr>
          <w:p w14:paraId="1BCE84CD" w14:textId="1495A617" w:rsidR="00C77D24" w:rsidRPr="00BD7D95" w:rsidRDefault="005E680E" w:rsidP="005D3384">
            <w:pPr>
              <w:spacing w:after="0" w:line="240" w:lineRule="auto"/>
              <w:jc w:val="right"/>
              <w:rPr>
                <w:rFonts w:eastAsia="Times New Roman" w:cstheme="minorHAnsi"/>
                <w:b/>
                <w:bCs/>
                <w:lang w:eastAsia="fi-FI"/>
              </w:rPr>
            </w:pPr>
            <w:r>
              <w:rPr>
                <w:rFonts w:eastAsia="Times New Roman" w:cstheme="minorHAnsi"/>
                <w:b/>
                <w:bCs/>
                <w:lang w:eastAsia="fi-FI"/>
              </w:rPr>
              <w:t>810 </w:t>
            </w:r>
            <w:r w:rsidR="00C77D24">
              <w:rPr>
                <w:rFonts w:eastAsia="Times New Roman" w:cstheme="minorHAnsi"/>
                <w:b/>
                <w:bCs/>
                <w:lang w:eastAsia="fi-FI"/>
              </w:rPr>
              <w:t>000</w:t>
            </w:r>
          </w:p>
        </w:tc>
        <w:tc>
          <w:tcPr>
            <w:tcW w:w="1185" w:type="dxa"/>
            <w:tcBorders>
              <w:top w:val="nil"/>
              <w:left w:val="nil"/>
              <w:bottom w:val="single" w:sz="4" w:space="0" w:color="auto"/>
              <w:right w:val="single" w:sz="4" w:space="0" w:color="auto"/>
            </w:tcBorders>
            <w:shd w:val="clear" w:color="FF8080" w:fill="E7E6E6"/>
            <w:noWrap/>
            <w:vAlign w:val="center"/>
            <w:hideMark/>
          </w:tcPr>
          <w:p w14:paraId="5CC96D95" w14:textId="77777777" w:rsidR="00C77D24" w:rsidRPr="00BD7D95" w:rsidRDefault="00C77D24" w:rsidP="000517DB">
            <w:pPr>
              <w:spacing w:after="0" w:line="240" w:lineRule="auto"/>
              <w:jc w:val="right"/>
              <w:rPr>
                <w:rFonts w:eastAsia="Times New Roman" w:cstheme="minorHAnsi"/>
                <w:b/>
                <w:bCs/>
                <w:lang w:eastAsia="fi-FI"/>
              </w:rPr>
            </w:pPr>
            <w:r w:rsidRPr="00BD7D95">
              <w:rPr>
                <w:rFonts w:eastAsia="Times New Roman" w:cstheme="minorHAnsi"/>
                <w:b/>
                <w:bCs/>
                <w:lang w:eastAsia="fi-FI"/>
              </w:rPr>
              <w:t>0</w:t>
            </w:r>
          </w:p>
        </w:tc>
        <w:tc>
          <w:tcPr>
            <w:tcW w:w="1160" w:type="dxa"/>
            <w:tcBorders>
              <w:top w:val="nil"/>
              <w:left w:val="nil"/>
              <w:bottom w:val="single" w:sz="4" w:space="0" w:color="auto"/>
              <w:right w:val="single" w:sz="4" w:space="0" w:color="auto"/>
            </w:tcBorders>
            <w:shd w:val="clear" w:color="FF8080" w:fill="E7E6E6"/>
            <w:noWrap/>
            <w:vAlign w:val="center"/>
            <w:hideMark/>
          </w:tcPr>
          <w:p w14:paraId="367DE76A" w14:textId="2DB2F7A8" w:rsidR="00C77D24" w:rsidRPr="00BD7D95" w:rsidRDefault="005E680E" w:rsidP="000517DB">
            <w:pPr>
              <w:spacing w:after="0" w:line="240" w:lineRule="auto"/>
              <w:jc w:val="right"/>
              <w:rPr>
                <w:rFonts w:eastAsia="Times New Roman" w:cstheme="minorHAnsi"/>
                <w:b/>
                <w:bCs/>
                <w:lang w:eastAsia="fi-FI"/>
              </w:rPr>
            </w:pPr>
            <w:r>
              <w:rPr>
                <w:rFonts w:eastAsia="Times New Roman" w:cstheme="minorHAnsi"/>
                <w:b/>
                <w:bCs/>
                <w:lang w:eastAsia="fi-FI"/>
              </w:rPr>
              <w:t>360 000</w:t>
            </w:r>
          </w:p>
        </w:tc>
        <w:tc>
          <w:tcPr>
            <w:tcW w:w="1000" w:type="dxa"/>
            <w:tcBorders>
              <w:top w:val="nil"/>
              <w:left w:val="nil"/>
              <w:bottom w:val="single" w:sz="4" w:space="0" w:color="auto"/>
              <w:right w:val="single" w:sz="4" w:space="0" w:color="auto"/>
            </w:tcBorders>
            <w:shd w:val="clear" w:color="C0C0C0" w:fill="E7E6E6"/>
            <w:noWrap/>
            <w:vAlign w:val="center"/>
            <w:hideMark/>
          </w:tcPr>
          <w:p w14:paraId="172391C5" w14:textId="10789810" w:rsidR="00C77D24" w:rsidRPr="00F06FDE" w:rsidRDefault="005E680E" w:rsidP="000517DB">
            <w:pPr>
              <w:spacing w:after="0" w:line="240" w:lineRule="auto"/>
              <w:jc w:val="right"/>
              <w:rPr>
                <w:rFonts w:eastAsia="Times New Roman" w:cstheme="minorHAnsi"/>
                <w:b/>
                <w:bCs/>
                <w:lang w:eastAsia="fi-FI"/>
              </w:rPr>
            </w:pPr>
            <w:r w:rsidRPr="00F06FDE">
              <w:rPr>
                <w:rFonts w:eastAsia="Times New Roman" w:cstheme="minorHAnsi"/>
                <w:b/>
                <w:bCs/>
                <w:lang w:eastAsia="fi-FI"/>
              </w:rPr>
              <w:t>225 000</w:t>
            </w:r>
            <w:r w:rsidR="00C77D24" w:rsidRPr="00F06FDE">
              <w:rPr>
                <w:rFonts w:eastAsia="Times New Roman" w:cstheme="minorHAnsi"/>
                <w:b/>
                <w:bCs/>
                <w:lang w:eastAsia="fi-FI"/>
              </w:rPr>
              <w:t> </w:t>
            </w:r>
          </w:p>
        </w:tc>
        <w:tc>
          <w:tcPr>
            <w:tcW w:w="1040" w:type="dxa"/>
            <w:tcBorders>
              <w:top w:val="nil"/>
              <w:left w:val="nil"/>
              <w:bottom w:val="single" w:sz="4" w:space="0" w:color="auto"/>
              <w:right w:val="single" w:sz="4" w:space="0" w:color="auto"/>
            </w:tcBorders>
            <w:shd w:val="clear" w:color="FF8080" w:fill="E7E6E6"/>
            <w:noWrap/>
            <w:vAlign w:val="center"/>
            <w:hideMark/>
          </w:tcPr>
          <w:p w14:paraId="4A9BF840" w14:textId="1B45D8B0" w:rsidR="00C77D24" w:rsidRPr="00BD7D95" w:rsidRDefault="00C77D24" w:rsidP="000517DB">
            <w:pPr>
              <w:spacing w:after="0" w:line="240" w:lineRule="auto"/>
              <w:jc w:val="right"/>
              <w:rPr>
                <w:rFonts w:eastAsia="Times New Roman" w:cstheme="minorHAnsi"/>
                <w:b/>
                <w:bCs/>
                <w:lang w:eastAsia="fi-FI"/>
              </w:rPr>
            </w:pPr>
            <w:r>
              <w:rPr>
                <w:rFonts w:eastAsia="Times New Roman" w:cstheme="minorHAnsi"/>
                <w:b/>
                <w:bCs/>
                <w:lang w:eastAsia="fi-FI"/>
              </w:rPr>
              <w:t>155 000</w:t>
            </w:r>
          </w:p>
        </w:tc>
        <w:tc>
          <w:tcPr>
            <w:tcW w:w="1040" w:type="dxa"/>
            <w:tcBorders>
              <w:top w:val="nil"/>
              <w:left w:val="nil"/>
              <w:bottom w:val="single" w:sz="4" w:space="0" w:color="auto"/>
              <w:right w:val="single" w:sz="4" w:space="0" w:color="auto"/>
            </w:tcBorders>
            <w:shd w:val="clear" w:color="FF8080" w:fill="E7E6E6"/>
            <w:noWrap/>
            <w:vAlign w:val="center"/>
            <w:hideMark/>
          </w:tcPr>
          <w:p w14:paraId="5C8F863E" w14:textId="241C997F" w:rsidR="00C77D24" w:rsidRPr="00BD7D95" w:rsidRDefault="00C77D24" w:rsidP="000517DB">
            <w:pPr>
              <w:spacing w:after="0" w:line="240" w:lineRule="auto"/>
              <w:rPr>
                <w:rFonts w:eastAsia="Times New Roman" w:cstheme="minorHAnsi"/>
                <w:b/>
                <w:bCs/>
                <w:lang w:eastAsia="fi-FI"/>
              </w:rPr>
            </w:pPr>
            <w:r>
              <w:rPr>
                <w:rFonts w:eastAsia="Times New Roman" w:cstheme="minorHAnsi"/>
                <w:b/>
                <w:bCs/>
                <w:lang w:eastAsia="fi-FI"/>
              </w:rPr>
              <w:t>70 000</w:t>
            </w:r>
          </w:p>
        </w:tc>
        <w:tc>
          <w:tcPr>
            <w:tcW w:w="1229" w:type="dxa"/>
            <w:tcBorders>
              <w:top w:val="nil"/>
              <w:left w:val="nil"/>
              <w:bottom w:val="single" w:sz="4" w:space="0" w:color="auto"/>
              <w:right w:val="single" w:sz="4" w:space="0" w:color="auto"/>
            </w:tcBorders>
            <w:shd w:val="clear" w:color="FF8080" w:fill="E7E6E6"/>
            <w:noWrap/>
            <w:vAlign w:val="center"/>
            <w:hideMark/>
          </w:tcPr>
          <w:p w14:paraId="091DCDF2" w14:textId="77777777" w:rsidR="00C77D24" w:rsidRPr="00BD7D95" w:rsidRDefault="00C77D24" w:rsidP="000517DB">
            <w:pPr>
              <w:spacing w:after="0" w:line="240" w:lineRule="auto"/>
              <w:jc w:val="right"/>
              <w:rPr>
                <w:rFonts w:eastAsia="Times New Roman" w:cstheme="minorHAnsi"/>
                <w:b/>
                <w:bCs/>
                <w:lang w:eastAsia="fi-FI"/>
              </w:rPr>
            </w:pPr>
            <w:r w:rsidRPr="00BD7D95">
              <w:rPr>
                <w:rFonts w:eastAsia="Times New Roman" w:cstheme="minorHAnsi"/>
                <w:b/>
                <w:bCs/>
                <w:lang w:eastAsia="fi-FI"/>
              </w:rPr>
              <w:t>0</w:t>
            </w:r>
          </w:p>
        </w:tc>
        <w:tc>
          <w:tcPr>
            <w:tcW w:w="1185" w:type="dxa"/>
            <w:tcBorders>
              <w:top w:val="nil"/>
              <w:left w:val="nil"/>
              <w:bottom w:val="single" w:sz="4" w:space="0" w:color="auto"/>
              <w:right w:val="single" w:sz="4" w:space="0" w:color="auto"/>
            </w:tcBorders>
            <w:shd w:val="clear" w:color="000000" w:fill="E7E6E6"/>
            <w:noWrap/>
            <w:vAlign w:val="center"/>
            <w:hideMark/>
          </w:tcPr>
          <w:p w14:paraId="57727316" w14:textId="77777777" w:rsidR="00C77D24" w:rsidRPr="00BD7D95" w:rsidRDefault="00C77D24" w:rsidP="000517DB">
            <w:pPr>
              <w:spacing w:after="0" w:line="240" w:lineRule="auto"/>
              <w:jc w:val="right"/>
              <w:rPr>
                <w:rFonts w:eastAsia="Times New Roman" w:cstheme="minorHAnsi"/>
                <w:b/>
                <w:bCs/>
                <w:color w:val="000000"/>
                <w:lang w:eastAsia="fi-FI"/>
              </w:rPr>
            </w:pPr>
            <w:r w:rsidRPr="00BD7D95">
              <w:rPr>
                <w:rFonts w:eastAsia="Times New Roman" w:cstheme="minorHAnsi"/>
                <w:b/>
                <w:bCs/>
                <w:color w:val="000000"/>
                <w:lang w:eastAsia="fi-FI"/>
              </w:rPr>
              <w:t>0</w:t>
            </w:r>
          </w:p>
        </w:tc>
      </w:tr>
      <w:tr w:rsidR="00C77D24" w:rsidRPr="00BD7D95" w14:paraId="0706AD3B" w14:textId="77777777" w:rsidTr="00F06FDE">
        <w:trPr>
          <w:trHeight w:val="340"/>
          <w:jc w:val="center"/>
        </w:trPr>
        <w:tc>
          <w:tcPr>
            <w:tcW w:w="4531" w:type="dxa"/>
            <w:tcBorders>
              <w:top w:val="nil"/>
              <w:left w:val="single" w:sz="4" w:space="0" w:color="auto"/>
              <w:bottom w:val="single" w:sz="4" w:space="0" w:color="auto"/>
              <w:right w:val="single" w:sz="4" w:space="0" w:color="auto"/>
            </w:tcBorders>
            <w:shd w:val="clear" w:color="C0C0C0" w:fill="E7E6E6"/>
            <w:noWrap/>
            <w:vAlign w:val="center"/>
            <w:hideMark/>
          </w:tcPr>
          <w:p w14:paraId="4C2B8374" w14:textId="77777777" w:rsidR="00C77D24" w:rsidRPr="00BD7D95" w:rsidRDefault="00C77D24" w:rsidP="000517DB">
            <w:pPr>
              <w:spacing w:after="0" w:line="240" w:lineRule="auto"/>
              <w:rPr>
                <w:rFonts w:eastAsia="Times New Roman" w:cstheme="minorHAnsi"/>
                <w:b/>
                <w:bCs/>
                <w:lang w:eastAsia="fi-FI"/>
              </w:rPr>
            </w:pPr>
            <w:r w:rsidRPr="00BD7D95">
              <w:rPr>
                <w:rFonts w:eastAsia="Times New Roman" w:cstheme="minorHAnsi"/>
                <w:b/>
                <w:bCs/>
                <w:lang w:eastAsia="fi-FI"/>
              </w:rPr>
              <w:t>Avustukset (vähennetty menoista)</w:t>
            </w:r>
          </w:p>
        </w:tc>
        <w:tc>
          <w:tcPr>
            <w:tcW w:w="1065" w:type="dxa"/>
            <w:tcBorders>
              <w:top w:val="nil"/>
              <w:left w:val="nil"/>
              <w:bottom w:val="single" w:sz="4" w:space="0" w:color="auto"/>
              <w:right w:val="single" w:sz="4" w:space="0" w:color="auto"/>
            </w:tcBorders>
            <w:shd w:val="clear" w:color="C0C0C0" w:fill="E7E6E6"/>
            <w:noWrap/>
            <w:vAlign w:val="center"/>
            <w:hideMark/>
          </w:tcPr>
          <w:p w14:paraId="3C5ED4DA" w14:textId="77777777" w:rsidR="00C77D24" w:rsidRPr="00BD7D95" w:rsidRDefault="00C77D24" w:rsidP="000517DB">
            <w:pPr>
              <w:spacing w:after="0" w:line="240" w:lineRule="auto"/>
              <w:rPr>
                <w:rFonts w:eastAsia="Times New Roman" w:cstheme="minorHAnsi"/>
                <w:lang w:eastAsia="fi-FI"/>
              </w:rPr>
            </w:pPr>
            <w:r w:rsidRPr="00BD7D95">
              <w:rPr>
                <w:rFonts w:eastAsia="Times New Roman" w:cstheme="minorHAnsi"/>
                <w:lang w:eastAsia="fi-FI"/>
              </w:rPr>
              <w:t> </w:t>
            </w:r>
          </w:p>
        </w:tc>
        <w:tc>
          <w:tcPr>
            <w:tcW w:w="1185" w:type="dxa"/>
            <w:tcBorders>
              <w:top w:val="nil"/>
              <w:left w:val="nil"/>
              <w:bottom w:val="single" w:sz="4" w:space="0" w:color="auto"/>
              <w:right w:val="single" w:sz="4" w:space="0" w:color="auto"/>
            </w:tcBorders>
            <w:shd w:val="clear" w:color="C0C0C0" w:fill="E7E6E6"/>
            <w:noWrap/>
            <w:vAlign w:val="center"/>
            <w:hideMark/>
          </w:tcPr>
          <w:p w14:paraId="1D1895A0" w14:textId="77777777" w:rsidR="00C77D24" w:rsidRPr="00BD7D95" w:rsidRDefault="00C77D24" w:rsidP="000517DB">
            <w:pPr>
              <w:spacing w:after="0" w:line="240" w:lineRule="auto"/>
              <w:rPr>
                <w:rFonts w:eastAsia="Times New Roman" w:cstheme="minorHAnsi"/>
                <w:lang w:eastAsia="fi-FI"/>
              </w:rPr>
            </w:pPr>
            <w:r w:rsidRPr="00BD7D95">
              <w:rPr>
                <w:rFonts w:eastAsia="Times New Roman" w:cstheme="minorHAnsi"/>
                <w:lang w:eastAsia="fi-FI"/>
              </w:rPr>
              <w:t> </w:t>
            </w:r>
          </w:p>
        </w:tc>
        <w:tc>
          <w:tcPr>
            <w:tcW w:w="1160" w:type="dxa"/>
            <w:tcBorders>
              <w:top w:val="nil"/>
              <w:left w:val="nil"/>
              <w:bottom w:val="single" w:sz="4" w:space="0" w:color="auto"/>
              <w:right w:val="single" w:sz="4" w:space="0" w:color="auto"/>
            </w:tcBorders>
            <w:shd w:val="clear" w:color="C0C0C0" w:fill="E7E6E6"/>
            <w:noWrap/>
            <w:vAlign w:val="center"/>
            <w:hideMark/>
          </w:tcPr>
          <w:p w14:paraId="5330DA37" w14:textId="77777777" w:rsidR="00C77D24" w:rsidRPr="00BD7D95" w:rsidRDefault="00C77D24" w:rsidP="000517DB">
            <w:pPr>
              <w:spacing w:after="0" w:line="240" w:lineRule="auto"/>
              <w:rPr>
                <w:rFonts w:eastAsia="Times New Roman" w:cstheme="minorHAnsi"/>
                <w:lang w:eastAsia="fi-FI"/>
              </w:rPr>
            </w:pPr>
            <w:r w:rsidRPr="00BD7D95">
              <w:rPr>
                <w:rFonts w:eastAsia="Times New Roman" w:cstheme="minorHAnsi"/>
                <w:lang w:eastAsia="fi-FI"/>
              </w:rPr>
              <w:t> </w:t>
            </w:r>
          </w:p>
        </w:tc>
        <w:tc>
          <w:tcPr>
            <w:tcW w:w="1000" w:type="dxa"/>
            <w:tcBorders>
              <w:top w:val="nil"/>
              <w:left w:val="nil"/>
              <w:bottom w:val="single" w:sz="4" w:space="0" w:color="auto"/>
              <w:right w:val="single" w:sz="4" w:space="0" w:color="auto"/>
            </w:tcBorders>
            <w:shd w:val="clear" w:color="C0C0C0" w:fill="E7E6E6"/>
            <w:noWrap/>
            <w:vAlign w:val="center"/>
          </w:tcPr>
          <w:p w14:paraId="14304793" w14:textId="25C42B03" w:rsidR="00C77D24" w:rsidRPr="00BD7D95" w:rsidRDefault="00C77D24" w:rsidP="000517DB">
            <w:pPr>
              <w:spacing w:after="0" w:line="240" w:lineRule="auto"/>
              <w:rPr>
                <w:rFonts w:eastAsia="Times New Roman" w:cstheme="minorHAnsi"/>
                <w:lang w:eastAsia="fi-FI"/>
              </w:rPr>
            </w:pPr>
          </w:p>
        </w:tc>
        <w:tc>
          <w:tcPr>
            <w:tcW w:w="1040" w:type="dxa"/>
            <w:tcBorders>
              <w:top w:val="nil"/>
              <w:left w:val="nil"/>
              <w:bottom w:val="single" w:sz="4" w:space="0" w:color="auto"/>
              <w:right w:val="single" w:sz="4" w:space="0" w:color="auto"/>
            </w:tcBorders>
            <w:shd w:val="clear" w:color="C0C0C0" w:fill="E7E6E6"/>
            <w:noWrap/>
            <w:vAlign w:val="center"/>
            <w:hideMark/>
          </w:tcPr>
          <w:p w14:paraId="1B3692D8" w14:textId="77777777" w:rsidR="00C77D24" w:rsidRPr="00BD7D95" w:rsidRDefault="00C77D24" w:rsidP="000517DB">
            <w:pPr>
              <w:spacing w:after="0" w:line="240" w:lineRule="auto"/>
              <w:rPr>
                <w:rFonts w:eastAsia="Times New Roman" w:cstheme="minorHAnsi"/>
                <w:lang w:eastAsia="fi-FI"/>
              </w:rPr>
            </w:pPr>
            <w:r w:rsidRPr="00BD7D95">
              <w:rPr>
                <w:rFonts w:eastAsia="Times New Roman" w:cstheme="minorHAnsi"/>
                <w:lang w:eastAsia="fi-FI"/>
              </w:rPr>
              <w:t> </w:t>
            </w:r>
          </w:p>
        </w:tc>
        <w:tc>
          <w:tcPr>
            <w:tcW w:w="1040" w:type="dxa"/>
            <w:tcBorders>
              <w:top w:val="nil"/>
              <w:left w:val="nil"/>
              <w:bottom w:val="single" w:sz="4" w:space="0" w:color="auto"/>
              <w:right w:val="single" w:sz="4" w:space="0" w:color="auto"/>
            </w:tcBorders>
            <w:shd w:val="clear" w:color="C0C0C0" w:fill="E7E6E6"/>
            <w:noWrap/>
            <w:vAlign w:val="center"/>
            <w:hideMark/>
          </w:tcPr>
          <w:p w14:paraId="17AC240A" w14:textId="77777777" w:rsidR="00C77D24" w:rsidRPr="00BD7D95" w:rsidRDefault="00C77D24" w:rsidP="000517DB">
            <w:pPr>
              <w:spacing w:after="0" w:line="240" w:lineRule="auto"/>
              <w:rPr>
                <w:rFonts w:eastAsia="Times New Roman" w:cstheme="minorHAnsi"/>
                <w:lang w:eastAsia="fi-FI"/>
              </w:rPr>
            </w:pPr>
            <w:r w:rsidRPr="00BD7D95">
              <w:rPr>
                <w:rFonts w:eastAsia="Times New Roman" w:cstheme="minorHAnsi"/>
                <w:lang w:eastAsia="fi-FI"/>
              </w:rPr>
              <w:t> </w:t>
            </w:r>
          </w:p>
        </w:tc>
        <w:tc>
          <w:tcPr>
            <w:tcW w:w="1229" w:type="dxa"/>
            <w:tcBorders>
              <w:top w:val="nil"/>
              <w:left w:val="nil"/>
              <w:bottom w:val="single" w:sz="4" w:space="0" w:color="auto"/>
              <w:right w:val="single" w:sz="4" w:space="0" w:color="auto"/>
            </w:tcBorders>
            <w:shd w:val="clear" w:color="C0C0C0" w:fill="E7E6E6"/>
            <w:noWrap/>
            <w:vAlign w:val="center"/>
            <w:hideMark/>
          </w:tcPr>
          <w:p w14:paraId="41EF569E" w14:textId="77777777" w:rsidR="00C77D24" w:rsidRPr="00BD7D95" w:rsidRDefault="00C77D24" w:rsidP="000517DB">
            <w:pPr>
              <w:spacing w:after="0" w:line="240" w:lineRule="auto"/>
              <w:rPr>
                <w:rFonts w:eastAsia="Times New Roman" w:cstheme="minorHAnsi"/>
                <w:lang w:eastAsia="fi-FI"/>
              </w:rPr>
            </w:pPr>
            <w:r w:rsidRPr="00BD7D95">
              <w:rPr>
                <w:rFonts w:eastAsia="Times New Roman" w:cstheme="minorHAnsi"/>
                <w:lang w:eastAsia="fi-FI"/>
              </w:rPr>
              <w:t> </w:t>
            </w:r>
          </w:p>
        </w:tc>
        <w:tc>
          <w:tcPr>
            <w:tcW w:w="1185" w:type="dxa"/>
            <w:tcBorders>
              <w:top w:val="nil"/>
              <w:left w:val="nil"/>
              <w:bottom w:val="single" w:sz="4" w:space="0" w:color="auto"/>
              <w:right w:val="single" w:sz="4" w:space="0" w:color="auto"/>
            </w:tcBorders>
            <w:shd w:val="clear" w:color="000000" w:fill="E7E6E6"/>
            <w:noWrap/>
            <w:vAlign w:val="center"/>
            <w:hideMark/>
          </w:tcPr>
          <w:p w14:paraId="15DAD413" w14:textId="77777777" w:rsidR="00C77D24" w:rsidRPr="00BD7D95" w:rsidRDefault="00C77D24" w:rsidP="000517DB">
            <w:pPr>
              <w:spacing w:after="0" w:line="240" w:lineRule="auto"/>
              <w:rPr>
                <w:rFonts w:eastAsia="Times New Roman" w:cstheme="minorHAnsi"/>
                <w:color w:val="000000"/>
                <w:lang w:eastAsia="fi-FI"/>
              </w:rPr>
            </w:pPr>
            <w:r w:rsidRPr="00BD7D95">
              <w:rPr>
                <w:rFonts w:eastAsia="Times New Roman" w:cstheme="minorHAnsi"/>
                <w:color w:val="000000"/>
                <w:lang w:eastAsia="fi-FI"/>
              </w:rPr>
              <w:t> </w:t>
            </w:r>
          </w:p>
        </w:tc>
      </w:tr>
    </w:tbl>
    <w:p w14:paraId="1A08510E" w14:textId="77777777" w:rsidR="00BA52CC" w:rsidRPr="00BD7D95" w:rsidRDefault="00BA52CC">
      <w:pPr>
        <w:rPr>
          <w:rFonts w:cstheme="minorHAnsi"/>
        </w:rPr>
      </w:pPr>
    </w:p>
    <w:sectPr w:rsidR="00BA52CC" w:rsidRPr="00BD7D95" w:rsidSect="00F70FB5">
      <w:headerReference w:type="default" r:id="rId77"/>
      <w:footerReference w:type="default" r:id="rId78"/>
      <w:pgSz w:w="16838" w:h="11906" w:orient="landscape"/>
      <w:pgMar w:top="336" w:right="1417" w:bottom="851" w:left="1417" w:header="279" w:footer="303"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8BD37" w14:textId="77777777" w:rsidR="00F061E8" w:rsidRDefault="00F061E8">
      <w:pPr>
        <w:spacing w:after="0" w:line="240" w:lineRule="auto"/>
      </w:pPr>
      <w:r>
        <w:separator/>
      </w:r>
    </w:p>
  </w:endnote>
  <w:endnote w:type="continuationSeparator" w:id="0">
    <w:p w14:paraId="3C6491D6" w14:textId="77777777" w:rsidR="00F061E8" w:rsidRDefault="00F0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504B" w14:textId="77777777" w:rsidR="00F061E8" w:rsidRDefault="00F061E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C1B3" w14:textId="77777777" w:rsidR="00F061E8" w:rsidRDefault="00F061E8">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EAA5" w14:textId="77777777" w:rsidR="00F061E8" w:rsidRDefault="00F061E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66DEC" w14:textId="77777777" w:rsidR="00F061E8" w:rsidRDefault="00F061E8">
      <w:pPr>
        <w:spacing w:after="0" w:line="240" w:lineRule="auto"/>
      </w:pPr>
      <w:r>
        <w:separator/>
      </w:r>
    </w:p>
  </w:footnote>
  <w:footnote w:type="continuationSeparator" w:id="0">
    <w:p w14:paraId="06FD8629" w14:textId="77777777" w:rsidR="00F061E8" w:rsidRDefault="00F06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07B3" w14:textId="77777777" w:rsidR="00F061E8" w:rsidRDefault="00F061E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645580"/>
      <w:docPartObj>
        <w:docPartGallery w:val="Page Numbers (Top of Page)"/>
        <w:docPartUnique/>
      </w:docPartObj>
    </w:sdtPr>
    <w:sdtEndPr/>
    <w:sdtContent>
      <w:p w14:paraId="4F927A53" w14:textId="77777777" w:rsidR="00F061E8" w:rsidRDefault="00F061E8" w:rsidP="00CF2DE1">
        <w:pPr>
          <w:pStyle w:val="Yltunniste"/>
          <w:jc w:val="right"/>
        </w:pPr>
        <w:r>
          <w:fldChar w:fldCharType="begin"/>
        </w:r>
        <w:r>
          <w:instrText>PAGE   \* MERGEFORMAT</w:instrText>
        </w:r>
        <w:r>
          <w:fldChar w:fldCharType="separate"/>
        </w:r>
        <w:r>
          <w:t>8</w:t>
        </w:r>
        <w:r>
          <w:fldChar w:fldCharType="end"/>
        </w:r>
      </w:p>
    </w:sdtContent>
  </w:sdt>
  <w:p w14:paraId="5D012623" w14:textId="77777777" w:rsidR="00F061E8" w:rsidRDefault="00F061E8">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D28E" w14:textId="291159F0" w:rsidR="00F061E8" w:rsidRDefault="00F061E8" w:rsidP="00CF2DE1">
    <w:pPr>
      <w:pStyle w:val="Yltunniste"/>
      <w:jc w:val="right"/>
    </w:pPr>
    <w:r>
      <w:tab/>
    </w:r>
    <w:sdt>
      <w:sdtPr>
        <w:id w:val="-1377076747"/>
        <w:docPartObj>
          <w:docPartGallery w:val="Page Numbers (Top of Page)"/>
          <w:docPartUnique/>
        </w:docPartObj>
      </w:sdtPr>
      <w:sdtEndPr/>
      <w:sdtContent>
        <w:r>
          <w:fldChar w:fldCharType="begin"/>
        </w:r>
        <w:r>
          <w:instrText>PAGE   \* MERGEFORMAT</w:instrText>
        </w:r>
        <w:r>
          <w:fldChar w:fldCharType="separate"/>
        </w:r>
        <w:r>
          <w:t>8</w:t>
        </w:r>
        <w: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4583" w:type="dxa"/>
      <w:tblLook w:val="04A0" w:firstRow="1" w:lastRow="0" w:firstColumn="1" w:lastColumn="0" w:noHBand="0" w:noVBand="1"/>
    </w:tblPr>
    <w:tblGrid>
      <w:gridCol w:w="933"/>
      <w:gridCol w:w="9065"/>
      <w:gridCol w:w="4585"/>
    </w:tblGrid>
    <w:tr w:rsidR="00F061E8" w14:paraId="7C2EBC82" w14:textId="77777777">
      <w:tc>
        <w:tcPr>
          <w:tcW w:w="933" w:type="dxa"/>
          <w:tcBorders>
            <w:top w:val="nil"/>
            <w:left w:val="nil"/>
            <w:bottom w:val="nil"/>
            <w:right w:val="nil"/>
          </w:tcBorders>
          <w:shd w:val="clear" w:color="auto" w:fill="auto"/>
        </w:tcPr>
        <w:p w14:paraId="75D1DD3E" w14:textId="77777777" w:rsidR="00F061E8" w:rsidRDefault="00F061E8">
          <w:pPr>
            <w:pStyle w:val="Yltunniste"/>
          </w:pPr>
          <w:r>
            <w:rPr>
              <w:noProof/>
              <w:lang w:eastAsia="fi-FI"/>
            </w:rPr>
            <w:drawing>
              <wp:inline distT="0" distB="0" distL="0" distR="0" wp14:anchorId="5E4F3124" wp14:editId="1F1D1C8E">
                <wp:extent cx="451485" cy="466725"/>
                <wp:effectExtent l="0" t="0" r="0" b="0"/>
                <wp:docPr id="6"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9"/>
                        <pic:cNvPicPr>
                          <a:picLocks noChangeAspect="1" noChangeArrowheads="1"/>
                        </pic:cNvPicPr>
                      </pic:nvPicPr>
                      <pic:blipFill>
                        <a:blip r:embed="rId1"/>
                        <a:stretch>
                          <a:fillRect/>
                        </a:stretch>
                      </pic:blipFill>
                      <pic:spPr bwMode="auto">
                        <a:xfrm>
                          <a:off x="0" y="0"/>
                          <a:ext cx="451485" cy="466725"/>
                        </a:xfrm>
                        <a:prstGeom prst="rect">
                          <a:avLst/>
                        </a:prstGeom>
                      </pic:spPr>
                    </pic:pic>
                  </a:graphicData>
                </a:graphic>
              </wp:inline>
            </w:drawing>
          </w:r>
        </w:p>
      </w:tc>
      <w:tc>
        <w:tcPr>
          <w:tcW w:w="9065" w:type="dxa"/>
          <w:tcBorders>
            <w:top w:val="nil"/>
            <w:left w:val="nil"/>
            <w:bottom w:val="nil"/>
            <w:right w:val="nil"/>
          </w:tcBorders>
          <w:shd w:val="clear" w:color="auto" w:fill="auto"/>
        </w:tcPr>
        <w:p w14:paraId="0F217DB3" w14:textId="77777777" w:rsidR="00F061E8" w:rsidRDefault="00F061E8">
          <w:pPr>
            <w:pStyle w:val="Yltunniste"/>
            <w:ind w:left="-3926" w:firstLine="3926"/>
            <w:rPr>
              <w:b/>
              <w:sz w:val="24"/>
            </w:rPr>
          </w:pPr>
          <w:r>
            <w:rPr>
              <w:b/>
              <w:sz w:val="24"/>
            </w:rPr>
            <w:t>KIVIJÄRVEN KUNTA</w:t>
          </w:r>
        </w:p>
        <w:p w14:paraId="12DFFE58" w14:textId="4326E0A5" w:rsidR="00F061E8" w:rsidRDefault="00F061E8">
          <w:pPr>
            <w:pStyle w:val="Yltunniste"/>
            <w:tabs>
              <w:tab w:val="clear" w:pos="4819"/>
              <w:tab w:val="clear" w:pos="9638"/>
              <w:tab w:val="left" w:pos="2205"/>
            </w:tabs>
            <w:ind w:left="-3926" w:firstLine="3926"/>
          </w:pPr>
          <w:r>
            <w:rPr>
              <w:sz w:val="24"/>
            </w:rPr>
            <w:t>TALOUSARVIO 202</w:t>
          </w:r>
          <w:r w:rsidR="00251C52">
            <w:rPr>
              <w:sz w:val="24"/>
            </w:rPr>
            <w:t>4</w:t>
          </w:r>
        </w:p>
      </w:tc>
      <w:tc>
        <w:tcPr>
          <w:tcW w:w="4585" w:type="dxa"/>
          <w:tcBorders>
            <w:top w:val="nil"/>
            <w:left w:val="nil"/>
            <w:bottom w:val="nil"/>
            <w:right w:val="nil"/>
          </w:tcBorders>
          <w:shd w:val="clear" w:color="auto" w:fill="auto"/>
        </w:tcPr>
        <w:p w14:paraId="362D1FEE" w14:textId="08C6E905" w:rsidR="00F061E8" w:rsidRDefault="00F061E8">
          <w:pPr>
            <w:pStyle w:val="Yltunniste"/>
            <w:jc w:val="right"/>
            <w:rPr>
              <w:sz w:val="24"/>
            </w:rPr>
          </w:pPr>
          <w:r>
            <w:fldChar w:fldCharType="begin"/>
          </w:r>
          <w:r>
            <w:instrText>PAGE</w:instrText>
          </w:r>
          <w:r>
            <w:fldChar w:fldCharType="separate"/>
          </w:r>
          <w:r>
            <w:rPr>
              <w:noProof/>
            </w:rPr>
            <w:t>63</w:t>
          </w:r>
          <w:r>
            <w:fldChar w:fldCharType="end"/>
          </w:r>
        </w:p>
      </w:tc>
    </w:tr>
  </w:tbl>
  <w:p w14:paraId="2802B945" w14:textId="77777777" w:rsidR="00F061E8" w:rsidRDefault="00F061E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E56F9"/>
    <w:multiLevelType w:val="hybridMultilevel"/>
    <w:tmpl w:val="A4D4E49E"/>
    <w:lvl w:ilvl="0" w:tplc="040B000F">
      <w:start w:val="1"/>
      <w:numFmt w:val="decimal"/>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1" w15:restartNumberingAfterBreak="0">
    <w:nsid w:val="1C436F7E"/>
    <w:multiLevelType w:val="hybridMultilevel"/>
    <w:tmpl w:val="CC92AECC"/>
    <w:lvl w:ilvl="0" w:tplc="CF5A2550">
      <w:start w:val="1"/>
      <w:numFmt w:val="decimal"/>
      <w:lvlText w:val="%1."/>
      <w:lvlJc w:val="left"/>
      <w:pPr>
        <w:ind w:left="1808" w:hanging="39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2" w15:restartNumberingAfterBreak="0">
    <w:nsid w:val="22205129"/>
    <w:multiLevelType w:val="multilevel"/>
    <w:tmpl w:val="8E3638EA"/>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3" w15:restartNumberingAfterBreak="0">
    <w:nsid w:val="29F721AA"/>
    <w:multiLevelType w:val="multilevel"/>
    <w:tmpl w:val="511053D0"/>
    <w:lvl w:ilvl="0">
      <w:start w:val="1"/>
      <w:numFmt w:val="bullet"/>
      <w:lvlText w:val=""/>
      <w:lvlJc w:val="left"/>
      <w:pPr>
        <w:ind w:left="2138" w:hanging="360"/>
      </w:pPr>
      <w:rPr>
        <w:rFonts w:ascii="Symbol" w:hAnsi="Symbol" w:cs="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4" w15:restartNumberingAfterBreak="0">
    <w:nsid w:val="2D067BC3"/>
    <w:multiLevelType w:val="hybridMultilevel"/>
    <w:tmpl w:val="67B85846"/>
    <w:lvl w:ilvl="0" w:tplc="D2C0B3E2">
      <w:start w:val="1"/>
      <w:numFmt w:val="decimal"/>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5" w15:restartNumberingAfterBreak="0">
    <w:nsid w:val="546976E0"/>
    <w:multiLevelType w:val="hybridMultilevel"/>
    <w:tmpl w:val="9572BE62"/>
    <w:lvl w:ilvl="0" w:tplc="040B000F">
      <w:start w:val="1"/>
      <w:numFmt w:val="decimal"/>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6" w15:restartNumberingAfterBreak="0">
    <w:nsid w:val="5CE87078"/>
    <w:multiLevelType w:val="hybridMultilevel"/>
    <w:tmpl w:val="CF3269E4"/>
    <w:lvl w:ilvl="0" w:tplc="F356F502">
      <w:start w:val="1"/>
      <w:numFmt w:val="decimal"/>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7" w15:restartNumberingAfterBreak="0">
    <w:nsid w:val="5E7B54F1"/>
    <w:multiLevelType w:val="hybridMultilevel"/>
    <w:tmpl w:val="C48CACE2"/>
    <w:lvl w:ilvl="0" w:tplc="040B000F">
      <w:start w:val="1"/>
      <w:numFmt w:val="decimal"/>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8" w15:restartNumberingAfterBreak="0">
    <w:nsid w:val="61BB1C9F"/>
    <w:multiLevelType w:val="hybridMultilevel"/>
    <w:tmpl w:val="B4E65F9A"/>
    <w:lvl w:ilvl="0" w:tplc="F056CAE2">
      <w:start w:val="1"/>
      <w:numFmt w:val="decimal"/>
      <w:lvlText w:val="%1)"/>
      <w:lvlJc w:val="left"/>
      <w:pPr>
        <w:ind w:left="1920" w:hanging="360"/>
      </w:pPr>
      <w:rPr>
        <w:rFonts w:hint="default"/>
        <w:color w:val="auto"/>
      </w:rPr>
    </w:lvl>
    <w:lvl w:ilvl="1" w:tplc="040B0019" w:tentative="1">
      <w:start w:val="1"/>
      <w:numFmt w:val="lowerLetter"/>
      <w:lvlText w:val="%2."/>
      <w:lvlJc w:val="left"/>
      <w:pPr>
        <w:ind w:left="2640" w:hanging="360"/>
      </w:pPr>
    </w:lvl>
    <w:lvl w:ilvl="2" w:tplc="040B001B" w:tentative="1">
      <w:start w:val="1"/>
      <w:numFmt w:val="lowerRoman"/>
      <w:lvlText w:val="%3."/>
      <w:lvlJc w:val="right"/>
      <w:pPr>
        <w:ind w:left="3360" w:hanging="180"/>
      </w:pPr>
    </w:lvl>
    <w:lvl w:ilvl="3" w:tplc="040B000F" w:tentative="1">
      <w:start w:val="1"/>
      <w:numFmt w:val="decimal"/>
      <w:lvlText w:val="%4."/>
      <w:lvlJc w:val="left"/>
      <w:pPr>
        <w:ind w:left="4080" w:hanging="360"/>
      </w:pPr>
    </w:lvl>
    <w:lvl w:ilvl="4" w:tplc="040B0019" w:tentative="1">
      <w:start w:val="1"/>
      <w:numFmt w:val="lowerLetter"/>
      <w:lvlText w:val="%5."/>
      <w:lvlJc w:val="left"/>
      <w:pPr>
        <w:ind w:left="4800" w:hanging="360"/>
      </w:pPr>
    </w:lvl>
    <w:lvl w:ilvl="5" w:tplc="040B001B" w:tentative="1">
      <w:start w:val="1"/>
      <w:numFmt w:val="lowerRoman"/>
      <w:lvlText w:val="%6."/>
      <w:lvlJc w:val="right"/>
      <w:pPr>
        <w:ind w:left="5520" w:hanging="180"/>
      </w:pPr>
    </w:lvl>
    <w:lvl w:ilvl="6" w:tplc="040B000F" w:tentative="1">
      <w:start w:val="1"/>
      <w:numFmt w:val="decimal"/>
      <w:lvlText w:val="%7."/>
      <w:lvlJc w:val="left"/>
      <w:pPr>
        <w:ind w:left="6240" w:hanging="360"/>
      </w:pPr>
    </w:lvl>
    <w:lvl w:ilvl="7" w:tplc="040B0019" w:tentative="1">
      <w:start w:val="1"/>
      <w:numFmt w:val="lowerLetter"/>
      <w:lvlText w:val="%8."/>
      <w:lvlJc w:val="left"/>
      <w:pPr>
        <w:ind w:left="6960" w:hanging="360"/>
      </w:pPr>
    </w:lvl>
    <w:lvl w:ilvl="8" w:tplc="040B001B" w:tentative="1">
      <w:start w:val="1"/>
      <w:numFmt w:val="lowerRoman"/>
      <w:lvlText w:val="%9."/>
      <w:lvlJc w:val="right"/>
      <w:pPr>
        <w:ind w:left="7680" w:hanging="180"/>
      </w:pPr>
    </w:lvl>
  </w:abstractNum>
  <w:abstractNum w:abstractNumId="9" w15:restartNumberingAfterBreak="0">
    <w:nsid w:val="6E3E7F3B"/>
    <w:multiLevelType w:val="hybridMultilevel"/>
    <w:tmpl w:val="55DA2674"/>
    <w:lvl w:ilvl="0" w:tplc="9920084A">
      <w:start w:val="1"/>
      <w:numFmt w:val="decimal"/>
      <w:lvlText w:val="%1)"/>
      <w:lvlJc w:val="left"/>
      <w:pPr>
        <w:ind w:left="2603" w:hanging="1185"/>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10" w15:restartNumberingAfterBreak="0">
    <w:nsid w:val="7DCC5689"/>
    <w:multiLevelType w:val="multilevel"/>
    <w:tmpl w:val="3EFEE0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613323103">
    <w:abstractNumId w:val="2"/>
  </w:num>
  <w:num w:numId="2" w16cid:durableId="1320616368">
    <w:abstractNumId w:val="10"/>
  </w:num>
  <w:num w:numId="3" w16cid:durableId="1447887875">
    <w:abstractNumId w:val="3"/>
  </w:num>
  <w:num w:numId="4" w16cid:durableId="1423336691">
    <w:abstractNumId w:val="6"/>
  </w:num>
  <w:num w:numId="5" w16cid:durableId="237249751">
    <w:abstractNumId w:val="8"/>
  </w:num>
  <w:num w:numId="6" w16cid:durableId="983656547">
    <w:abstractNumId w:val="7"/>
  </w:num>
  <w:num w:numId="7" w16cid:durableId="310525238">
    <w:abstractNumId w:val="1"/>
  </w:num>
  <w:num w:numId="8" w16cid:durableId="1343700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746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0994799">
    <w:abstractNumId w:val="2"/>
  </w:num>
  <w:num w:numId="11" w16cid:durableId="373044174">
    <w:abstractNumId w:val="5"/>
  </w:num>
  <w:num w:numId="12" w16cid:durableId="1579827469">
    <w:abstractNumId w:val="9"/>
  </w:num>
  <w:num w:numId="13" w16cid:durableId="1780487841">
    <w:abstractNumId w:val="0"/>
  </w:num>
  <w:num w:numId="14" w16cid:durableId="1368945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2CC"/>
    <w:rsid w:val="0000408E"/>
    <w:rsid w:val="0001393F"/>
    <w:rsid w:val="00014BFE"/>
    <w:rsid w:val="00016094"/>
    <w:rsid w:val="000307B5"/>
    <w:rsid w:val="000313DC"/>
    <w:rsid w:val="0003218D"/>
    <w:rsid w:val="00041C3B"/>
    <w:rsid w:val="00041F70"/>
    <w:rsid w:val="000458AF"/>
    <w:rsid w:val="0005088E"/>
    <w:rsid w:val="000517DB"/>
    <w:rsid w:val="0005418D"/>
    <w:rsid w:val="00061539"/>
    <w:rsid w:val="0006170E"/>
    <w:rsid w:val="0007072A"/>
    <w:rsid w:val="00077E38"/>
    <w:rsid w:val="000805A1"/>
    <w:rsid w:val="00080A8A"/>
    <w:rsid w:val="00080D82"/>
    <w:rsid w:val="00081ED3"/>
    <w:rsid w:val="00084A72"/>
    <w:rsid w:val="000876A6"/>
    <w:rsid w:val="00087AAE"/>
    <w:rsid w:val="000949E3"/>
    <w:rsid w:val="000966F3"/>
    <w:rsid w:val="000A17A7"/>
    <w:rsid w:val="000A1E46"/>
    <w:rsid w:val="000A364E"/>
    <w:rsid w:val="000A76C5"/>
    <w:rsid w:val="000B09E7"/>
    <w:rsid w:val="000B6911"/>
    <w:rsid w:val="000C3553"/>
    <w:rsid w:val="000C4CC5"/>
    <w:rsid w:val="000C5E1F"/>
    <w:rsid w:val="000D22D7"/>
    <w:rsid w:val="000E0129"/>
    <w:rsid w:val="000E4EF9"/>
    <w:rsid w:val="000E7E34"/>
    <w:rsid w:val="000F2346"/>
    <w:rsid w:val="000F2A6A"/>
    <w:rsid w:val="000F3B98"/>
    <w:rsid w:val="000F5A9E"/>
    <w:rsid w:val="000F6184"/>
    <w:rsid w:val="000F6200"/>
    <w:rsid w:val="00103B10"/>
    <w:rsid w:val="001055F6"/>
    <w:rsid w:val="00106B37"/>
    <w:rsid w:val="00110CD5"/>
    <w:rsid w:val="0011433B"/>
    <w:rsid w:val="00117DD3"/>
    <w:rsid w:val="0012357B"/>
    <w:rsid w:val="00130C2C"/>
    <w:rsid w:val="00130DD9"/>
    <w:rsid w:val="0013550C"/>
    <w:rsid w:val="00135CB8"/>
    <w:rsid w:val="00137119"/>
    <w:rsid w:val="001400B6"/>
    <w:rsid w:val="00140302"/>
    <w:rsid w:val="0014081E"/>
    <w:rsid w:val="00142919"/>
    <w:rsid w:val="00145450"/>
    <w:rsid w:val="001464BD"/>
    <w:rsid w:val="001506B0"/>
    <w:rsid w:val="001557E1"/>
    <w:rsid w:val="00160013"/>
    <w:rsid w:val="00165D55"/>
    <w:rsid w:val="00167CED"/>
    <w:rsid w:val="0017093B"/>
    <w:rsid w:val="00171CC9"/>
    <w:rsid w:val="00173616"/>
    <w:rsid w:val="001741E2"/>
    <w:rsid w:val="00176E75"/>
    <w:rsid w:val="001872BB"/>
    <w:rsid w:val="00192BD9"/>
    <w:rsid w:val="00195424"/>
    <w:rsid w:val="001A08B3"/>
    <w:rsid w:val="001A11B6"/>
    <w:rsid w:val="001A13B1"/>
    <w:rsid w:val="001A2009"/>
    <w:rsid w:val="001A36AF"/>
    <w:rsid w:val="001A7524"/>
    <w:rsid w:val="001B200F"/>
    <w:rsid w:val="001B2A21"/>
    <w:rsid w:val="001B2F6C"/>
    <w:rsid w:val="001B76A9"/>
    <w:rsid w:val="001C2C77"/>
    <w:rsid w:val="001D1AA3"/>
    <w:rsid w:val="001D3339"/>
    <w:rsid w:val="001D34B1"/>
    <w:rsid w:val="001D5FAE"/>
    <w:rsid w:val="001E4B4D"/>
    <w:rsid w:val="001E72DC"/>
    <w:rsid w:val="001F1233"/>
    <w:rsid w:val="001F1AB5"/>
    <w:rsid w:val="001F3A3D"/>
    <w:rsid w:val="001F4A48"/>
    <w:rsid w:val="001F517B"/>
    <w:rsid w:val="001F5487"/>
    <w:rsid w:val="001F68C5"/>
    <w:rsid w:val="00202DF7"/>
    <w:rsid w:val="00203612"/>
    <w:rsid w:val="00204DF4"/>
    <w:rsid w:val="002071AA"/>
    <w:rsid w:val="00211A7B"/>
    <w:rsid w:val="00212A28"/>
    <w:rsid w:val="00216634"/>
    <w:rsid w:val="00216C3C"/>
    <w:rsid w:val="00222D22"/>
    <w:rsid w:val="00223E61"/>
    <w:rsid w:val="00227980"/>
    <w:rsid w:val="00231AD6"/>
    <w:rsid w:val="00235272"/>
    <w:rsid w:val="002422F0"/>
    <w:rsid w:val="00245D02"/>
    <w:rsid w:val="00246B4D"/>
    <w:rsid w:val="00250BB8"/>
    <w:rsid w:val="00251C52"/>
    <w:rsid w:val="00254514"/>
    <w:rsid w:val="00254BED"/>
    <w:rsid w:val="00263B3C"/>
    <w:rsid w:val="00264696"/>
    <w:rsid w:val="00265F7B"/>
    <w:rsid w:val="00273464"/>
    <w:rsid w:val="00277468"/>
    <w:rsid w:val="00280691"/>
    <w:rsid w:val="002843FB"/>
    <w:rsid w:val="0028778E"/>
    <w:rsid w:val="002925DD"/>
    <w:rsid w:val="00294322"/>
    <w:rsid w:val="002A07A7"/>
    <w:rsid w:val="002A51BE"/>
    <w:rsid w:val="002B23CB"/>
    <w:rsid w:val="002B2B11"/>
    <w:rsid w:val="002B4EB1"/>
    <w:rsid w:val="002C0B52"/>
    <w:rsid w:val="002C2DAA"/>
    <w:rsid w:val="002C37A7"/>
    <w:rsid w:val="002C6601"/>
    <w:rsid w:val="002D1DB6"/>
    <w:rsid w:val="002D26D5"/>
    <w:rsid w:val="002D6D98"/>
    <w:rsid w:val="002E068A"/>
    <w:rsid w:val="002E2B2B"/>
    <w:rsid w:val="002E3D09"/>
    <w:rsid w:val="002E5809"/>
    <w:rsid w:val="002F0949"/>
    <w:rsid w:val="002F1674"/>
    <w:rsid w:val="002F2C07"/>
    <w:rsid w:val="002F34AB"/>
    <w:rsid w:val="002F409E"/>
    <w:rsid w:val="00301AB8"/>
    <w:rsid w:val="003108F5"/>
    <w:rsid w:val="00310FC5"/>
    <w:rsid w:val="00312310"/>
    <w:rsid w:val="00316BA7"/>
    <w:rsid w:val="0032479F"/>
    <w:rsid w:val="0032635A"/>
    <w:rsid w:val="00327A95"/>
    <w:rsid w:val="0033091C"/>
    <w:rsid w:val="0033144F"/>
    <w:rsid w:val="00331F8C"/>
    <w:rsid w:val="0034019E"/>
    <w:rsid w:val="00342BD0"/>
    <w:rsid w:val="00342CB0"/>
    <w:rsid w:val="003461BF"/>
    <w:rsid w:val="00351E88"/>
    <w:rsid w:val="00352229"/>
    <w:rsid w:val="00354224"/>
    <w:rsid w:val="00354BF3"/>
    <w:rsid w:val="00356607"/>
    <w:rsid w:val="003574AF"/>
    <w:rsid w:val="00361101"/>
    <w:rsid w:val="00363A77"/>
    <w:rsid w:val="00364116"/>
    <w:rsid w:val="0037344B"/>
    <w:rsid w:val="003758C4"/>
    <w:rsid w:val="0037794E"/>
    <w:rsid w:val="00380E4D"/>
    <w:rsid w:val="003867B0"/>
    <w:rsid w:val="00386BA8"/>
    <w:rsid w:val="003933D8"/>
    <w:rsid w:val="00394B00"/>
    <w:rsid w:val="00395368"/>
    <w:rsid w:val="00396375"/>
    <w:rsid w:val="00397A8F"/>
    <w:rsid w:val="003A7E7D"/>
    <w:rsid w:val="003B19F9"/>
    <w:rsid w:val="003B49B9"/>
    <w:rsid w:val="003B5364"/>
    <w:rsid w:val="003B6C04"/>
    <w:rsid w:val="003C62A2"/>
    <w:rsid w:val="003D0C99"/>
    <w:rsid w:val="003D199B"/>
    <w:rsid w:val="003D2A61"/>
    <w:rsid w:val="003D2CC5"/>
    <w:rsid w:val="003D3C15"/>
    <w:rsid w:val="003E0EB3"/>
    <w:rsid w:val="003E16B4"/>
    <w:rsid w:val="003E5EAD"/>
    <w:rsid w:val="003F0906"/>
    <w:rsid w:val="004033F8"/>
    <w:rsid w:val="0040681B"/>
    <w:rsid w:val="00406D46"/>
    <w:rsid w:val="00411160"/>
    <w:rsid w:val="004146ED"/>
    <w:rsid w:val="004147FF"/>
    <w:rsid w:val="00414F2B"/>
    <w:rsid w:val="00415022"/>
    <w:rsid w:val="0041655C"/>
    <w:rsid w:val="00416930"/>
    <w:rsid w:val="00421D17"/>
    <w:rsid w:val="00422514"/>
    <w:rsid w:val="004237E4"/>
    <w:rsid w:val="004263A5"/>
    <w:rsid w:val="00431997"/>
    <w:rsid w:val="0043269E"/>
    <w:rsid w:val="00432948"/>
    <w:rsid w:val="004336EA"/>
    <w:rsid w:val="00435831"/>
    <w:rsid w:val="004362B3"/>
    <w:rsid w:val="00437624"/>
    <w:rsid w:val="004405AA"/>
    <w:rsid w:val="00447FC2"/>
    <w:rsid w:val="004506E4"/>
    <w:rsid w:val="00452E80"/>
    <w:rsid w:val="00453B1C"/>
    <w:rsid w:val="00455624"/>
    <w:rsid w:val="00456B55"/>
    <w:rsid w:val="00462890"/>
    <w:rsid w:val="00473216"/>
    <w:rsid w:val="00475B4D"/>
    <w:rsid w:val="004769CE"/>
    <w:rsid w:val="0048014F"/>
    <w:rsid w:val="0048026F"/>
    <w:rsid w:val="00483E2D"/>
    <w:rsid w:val="0049102D"/>
    <w:rsid w:val="0049276F"/>
    <w:rsid w:val="0049626E"/>
    <w:rsid w:val="00497CB6"/>
    <w:rsid w:val="004A025D"/>
    <w:rsid w:val="004A051D"/>
    <w:rsid w:val="004A097F"/>
    <w:rsid w:val="004A247C"/>
    <w:rsid w:val="004A5B69"/>
    <w:rsid w:val="004B04A2"/>
    <w:rsid w:val="004B1195"/>
    <w:rsid w:val="004B29EA"/>
    <w:rsid w:val="004B4FEB"/>
    <w:rsid w:val="004D0142"/>
    <w:rsid w:val="004D19AB"/>
    <w:rsid w:val="004E05DE"/>
    <w:rsid w:val="004E1476"/>
    <w:rsid w:val="004E2634"/>
    <w:rsid w:val="004E67E2"/>
    <w:rsid w:val="004F0DD8"/>
    <w:rsid w:val="00504BD4"/>
    <w:rsid w:val="005104CD"/>
    <w:rsid w:val="00512CF5"/>
    <w:rsid w:val="00515AE5"/>
    <w:rsid w:val="005238A2"/>
    <w:rsid w:val="00531768"/>
    <w:rsid w:val="0053220E"/>
    <w:rsid w:val="00533383"/>
    <w:rsid w:val="00534050"/>
    <w:rsid w:val="00534264"/>
    <w:rsid w:val="00540BB8"/>
    <w:rsid w:val="005453AE"/>
    <w:rsid w:val="005478E8"/>
    <w:rsid w:val="0055179A"/>
    <w:rsid w:val="00551C35"/>
    <w:rsid w:val="00552BD4"/>
    <w:rsid w:val="00560679"/>
    <w:rsid w:val="00567526"/>
    <w:rsid w:val="005764B4"/>
    <w:rsid w:val="0058538D"/>
    <w:rsid w:val="005859AC"/>
    <w:rsid w:val="00585E92"/>
    <w:rsid w:val="00587A12"/>
    <w:rsid w:val="005A158B"/>
    <w:rsid w:val="005A3ED6"/>
    <w:rsid w:val="005A4A92"/>
    <w:rsid w:val="005A64F5"/>
    <w:rsid w:val="005B72B2"/>
    <w:rsid w:val="005C5DE4"/>
    <w:rsid w:val="005C628E"/>
    <w:rsid w:val="005D0939"/>
    <w:rsid w:val="005D3384"/>
    <w:rsid w:val="005D4F31"/>
    <w:rsid w:val="005D507F"/>
    <w:rsid w:val="005E44EF"/>
    <w:rsid w:val="005E680E"/>
    <w:rsid w:val="005E7374"/>
    <w:rsid w:val="005F188A"/>
    <w:rsid w:val="005F711C"/>
    <w:rsid w:val="006017CE"/>
    <w:rsid w:val="00603B17"/>
    <w:rsid w:val="00604DA3"/>
    <w:rsid w:val="00605D3E"/>
    <w:rsid w:val="00607B54"/>
    <w:rsid w:val="00607D02"/>
    <w:rsid w:val="0061255A"/>
    <w:rsid w:val="0061592B"/>
    <w:rsid w:val="006165E0"/>
    <w:rsid w:val="00622FF7"/>
    <w:rsid w:val="006255FD"/>
    <w:rsid w:val="00627F4F"/>
    <w:rsid w:val="0063538E"/>
    <w:rsid w:val="00636CFF"/>
    <w:rsid w:val="006373F5"/>
    <w:rsid w:val="00637DD9"/>
    <w:rsid w:val="00640C33"/>
    <w:rsid w:val="006461AC"/>
    <w:rsid w:val="006478A0"/>
    <w:rsid w:val="00655B7E"/>
    <w:rsid w:val="0066251D"/>
    <w:rsid w:val="00664AAB"/>
    <w:rsid w:val="0067346B"/>
    <w:rsid w:val="00676A7A"/>
    <w:rsid w:val="00677A74"/>
    <w:rsid w:val="00680001"/>
    <w:rsid w:val="00681334"/>
    <w:rsid w:val="00682A94"/>
    <w:rsid w:val="00682C3A"/>
    <w:rsid w:val="00683314"/>
    <w:rsid w:val="00687A01"/>
    <w:rsid w:val="00687C82"/>
    <w:rsid w:val="006947C5"/>
    <w:rsid w:val="00695659"/>
    <w:rsid w:val="0069767B"/>
    <w:rsid w:val="006A5CE2"/>
    <w:rsid w:val="006B2788"/>
    <w:rsid w:val="006B34FB"/>
    <w:rsid w:val="006C0835"/>
    <w:rsid w:val="006C722E"/>
    <w:rsid w:val="006C7625"/>
    <w:rsid w:val="006D43C0"/>
    <w:rsid w:val="006D4BF6"/>
    <w:rsid w:val="006D501C"/>
    <w:rsid w:val="006E3AF5"/>
    <w:rsid w:val="006E7C0A"/>
    <w:rsid w:val="00715721"/>
    <w:rsid w:val="00726983"/>
    <w:rsid w:val="00730B5A"/>
    <w:rsid w:val="007315E8"/>
    <w:rsid w:val="00732A28"/>
    <w:rsid w:val="007347BD"/>
    <w:rsid w:val="00734A20"/>
    <w:rsid w:val="00741CE3"/>
    <w:rsid w:val="00746E80"/>
    <w:rsid w:val="00747FD3"/>
    <w:rsid w:val="00751149"/>
    <w:rsid w:val="00752633"/>
    <w:rsid w:val="00755044"/>
    <w:rsid w:val="007551F4"/>
    <w:rsid w:val="007613B6"/>
    <w:rsid w:val="00773E45"/>
    <w:rsid w:val="00776BCC"/>
    <w:rsid w:val="00777463"/>
    <w:rsid w:val="007774DE"/>
    <w:rsid w:val="0078051C"/>
    <w:rsid w:val="0078275D"/>
    <w:rsid w:val="00795567"/>
    <w:rsid w:val="007A13CF"/>
    <w:rsid w:val="007A2ABA"/>
    <w:rsid w:val="007A320A"/>
    <w:rsid w:val="007A70F0"/>
    <w:rsid w:val="007A7A52"/>
    <w:rsid w:val="007B2C3E"/>
    <w:rsid w:val="007B50AB"/>
    <w:rsid w:val="007B60AD"/>
    <w:rsid w:val="007C6BAF"/>
    <w:rsid w:val="007C6C67"/>
    <w:rsid w:val="007E46FB"/>
    <w:rsid w:val="007E5059"/>
    <w:rsid w:val="007F188B"/>
    <w:rsid w:val="007F2F76"/>
    <w:rsid w:val="007F3E18"/>
    <w:rsid w:val="007F4F0B"/>
    <w:rsid w:val="007F74A5"/>
    <w:rsid w:val="00802BB2"/>
    <w:rsid w:val="00802EAB"/>
    <w:rsid w:val="00803908"/>
    <w:rsid w:val="008078B9"/>
    <w:rsid w:val="00807F82"/>
    <w:rsid w:val="00813CA9"/>
    <w:rsid w:val="008157F3"/>
    <w:rsid w:val="00823982"/>
    <w:rsid w:val="00827798"/>
    <w:rsid w:val="00831240"/>
    <w:rsid w:val="00840614"/>
    <w:rsid w:val="008423ED"/>
    <w:rsid w:val="00843857"/>
    <w:rsid w:val="00843B24"/>
    <w:rsid w:val="008441F0"/>
    <w:rsid w:val="008516D1"/>
    <w:rsid w:val="0085272F"/>
    <w:rsid w:val="00855D11"/>
    <w:rsid w:val="008569F3"/>
    <w:rsid w:val="00861F53"/>
    <w:rsid w:val="0086338F"/>
    <w:rsid w:val="008645B6"/>
    <w:rsid w:val="00866B5D"/>
    <w:rsid w:val="00870BE9"/>
    <w:rsid w:val="0087282B"/>
    <w:rsid w:val="0087494D"/>
    <w:rsid w:val="00883579"/>
    <w:rsid w:val="008842F0"/>
    <w:rsid w:val="008858B1"/>
    <w:rsid w:val="008947CA"/>
    <w:rsid w:val="008A5054"/>
    <w:rsid w:val="008B4705"/>
    <w:rsid w:val="008B5FD2"/>
    <w:rsid w:val="008B7DCC"/>
    <w:rsid w:val="008C008A"/>
    <w:rsid w:val="008C33B3"/>
    <w:rsid w:val="008D2901"/>
    <w:rsid w:val="008D5DD9"/>
    <w:rsid w:val="008D6FCA"/>
    <w:rsid w:val="008F2AAE"/>
    <w:rsid w:val="008F7C02"/>
    <w:rsid w:val="00901641"/>
    <w:rsid w:val="00913164"/>
    <w:rsid w:val="0092069D"/>
    <w:rsid w:val="009233BB"/>
    <w:rsid w:val="00924C51"/>
    <w:rsid w:val="00924E4B"/>
    <w:rsid w:val="00931609"/>
    <w:rsid w:val="00935F78"/>
    <w:rsid w:val="009414A1"/>
    <w:rsid w:val="0094248C"/>
    <w:rsid w:val="00947E23"/>
    <w:rsid w:val="00955940"/>
    <w:rsid w:val="0096536E"/>
    <w:rsid w:val="00965D98"/>
    <w:rsid w:val="009672F1"/>
    <w:rsid w:val="00970FDE"/>
    <w:rsid w:val="009713BE"/>
    <w:rsid w:val="00976920"/>
    <w:rsid w:val="009857C4"/>
    <w:rsid w:val="0098765B"/>
    <w:rsid w:val="00987ECD"/>
    <w:rsid w:val="00990A2E"/>
    <w:rsid w:val="00991F1C"/>
    <w:rsid w:val="00993067"/>
    <w:rsid w:val="00995638"/>
    <w:rsid w:val="009A2039"/>
    <w:rsid w:val="009A2224"/>
    <w:rsid w:val="009A35CD"/>
    <w:rsid w:val="009B2724"/>
    <w:rsid w:val="009B5960"/>
    <w:rsid w:val="009C0003"/>
    <w:rsid w:val="009C12D9"/>
    <w:rsid w:val="009C2F37"/>
    <w:rsid w:val="009D1764"/>
    <w:rsid w:val="009E165A"/>
    <w:rsid w:val="009E194F"/>
    <w:rsid w:val="009E2885"/>
    <w:rsid w:val="009E6BAD"/>
    <w:rsid w:val="009F67EC"/>
    <w:rsid w:val="00A01714"/>
    <w:rsid w:val="00A04EA5"/>
    <w:rsid w:val="00A10463"/>
    <w:rsid w:val="00A14741"/>
    <w:rsid w:val="00A14BDC"/>
    <w:rsid w:val="00A2033F"/>
    <w:rsid w:val="00A21EBA"/>
    <w:rsid w:val="00A242AF"/>
    <w:rsid w:val="00A3159C"/>
    <w:rsid w:val="00A36262"/>
    <w:rsid w:val="00A377BB"/>
    <w:rsid w:val="00A43A92"/>
    <w:rsid w:val="00A43F62"/>
    <w:rsid w:val="00A447EF"/>
    <w:rsid w:val="00A45ABC"/>
    <w:rsid w:val="00A473D8"/>
    <w:rsid w:val="00A503C0"/>
    <w:rsid w:val="00A512F9"/>
    <w:rsid w:val="00A51B14"/>
    <w:rsid w:val="00A54420"/>
    <w:rsid w:val="00A54F4D"/>
    <w:rsid w:val="00A57310"/>
    <w:rsid w:val="00A5760A"/>
    <w:rsid w:val="00A60EB5"/>
    <w:rsid w:val="00A61330"/>
    <w:rsid w:val="00A641EF"/>
    <w:rsid w:val="00A717A3"/>
    <w:rsid w:val="00A71816"/>
    <w:rsid w:val="00A732CD"/>
    <w:rsid w:val="00A853D6"/>
    <w:rsid w:val="00A85405"/>
    <w:rsid w:val="00AA09C4"/>
    <w:rsid w:val="00AA0A8E"/>
    <w:rsid w:val="00AA1301"/>
    <w:rsid w:val="00AA2507"/>
    <w:rsid w:val="00AA3192"/>
    <w:rsid w:val="00AA3774"/>
    <w:rsid w:val="00AA4E36"/>
    <w:rsid w:val="00AB3E36"/>
    <w:rsid w:val="00AB448B"/>
    <w:rsid w:val="00AC2257"/>
    <w:rsid w:val="00AC332C"/>
    <w:rsid w:val="00AC3EC3"/>
    <w:rsid w:val="00AD25C8"/>
    <w:rsid w:val="00AE441C"/>
    <w:rsid w:val="00AE61A3"/>
    <w:rsid w:val="00AE76CF"/>
    <w:rsid w:val="00AF0526"/>
    <w:rsid w:val="00AF4431"/>
    <w:rsid w:val="00AF5773"/>
    <w:rsid w:val="00B101E6"/>
    <w:rsid w:val="00B10493"/>
    <w:rsid w:val="00B14116"/>
    <w:rsid w:val="00B16260"/>
    <w:rsid w:val="00B16EEE"/>
    <w:rsid w:val="00B21EAA"/>
    <w:rsid w:val="00B23DF9"/>
    <w:rsid w:val="00B2786F"/>
    <w:rsid w:val="00B31D31"/>
    <w:rsid w:val="00B34CD5"/>
    <w:rsid w:val="00B36F46"/>
    <w:rsid w:val="00B5319B"/>
    <w:rsid w:val="00B5352E"/>
    <w:rsid w:val="00B53AF9"/>
    <w:rsid w:val="00B5508D"/>
    <w:rsid w:val="00B55190"/>
    <w:rsid w:val="00B563A5"/>
    <w:rsid w:val="00B61C49"/>
    <w:rsid w:val="00B63659"/>
    <w:rsid w:val="00B6397E"/>
    <w:rsid w:val="00B66225"/>
    <w:rsid w:val="00B66450"/>
    <w:rsid w:val="00B7098F"/>
    <w:rsid w:val="00B716FF"/>
    <w:rsid w:val="00B74A3D"/>
    <w:rsid w:val="00B777A2"/>
    <w:rsid w:val="00B86E41"/>
    <w:rsid w:val="00B94825"/>
    <w:rsid w:val="00B94D06"/>
    <w:rsid w:val="00B96055"/>
    <w:rsid w:val="00BA52CC"/>
    <w:rsid w:val="00BA697B"/>
    <w:rsid w:val="00BA77FC"/>
    <w:rsid w:val="00BB3AE0"/>
    <w:rsid w:val="00BB587A"/>
    <w:rsid w:val="00BC204E"/>
    <w:rsid w:val="00BC7948"/>
    <w:rsid w:val="00BC7EFE"/>
    <w:rsid w:val="00BD02B6"/>
    <w:rsid w:val="00BD088D"/>
    <w:rsid w:val="00BD33DB"/>
    <w:rsid w:val="00BD4C75"/>
    <w:rsid w:val="00BD69A6"/>
    <w:rsid w:val="00BD70CD"/>
    <w:rsid w:val="00BD7D95"/>
    <w:rsid w:val="00BE0726"/>
    <w:rsid w:val="00BE3C10"/>
    <w:rsid w:val="00BE4F89"/>
    <w:rsid w:val="00BF0713"/>
    <w:rsid w:val="00BF5D08"/>
    <w:rsid w:val="00BF6B46"/>
    <w:rsid w:val="00C01140"/>
    <w:rsid w:val="00C01369"/>
    <w:rsid w:val="00C05548"/>
    <w:rsid w:val="00C05D93"/>
    <w:rsid w:val="00C12B14"/>
    <w:rsid w:val="00C14278"/>
    <w:rsid w:val="00C22376"/>
    <w:rsid w:val="00C25DF7"/>
    <w:rsid w:val="00C26302"/>
    <w:rsid w:val="00C375E3"/>
    <w:rsid w:val="00C40483"/>
    <w:rsid w:val="00C4167A"/>
    <w:rsid w:val="00C44439"/>
    <w:rsid w:val="00C546C3"/>
    <w:rsid w:val="00C55E43"/>
    <w:rsid w:val="00C61DBF"/>
    <w:rsid w:val="00C63CCD"/>
    <w:rsid w:val="00C7253F"/>
    <w:rsid w:val="00C74376"/>
    <w:rsid w:val="00C7642D"/>
    <w:rsid w:val="00C77D24"/>
    <w:rsid w:val="00C81F05"/>
    <w:rsid w:val="00C91DFA"/>
    <w:rsid w:val="00C92C80"/>
    <w:rsid w:val="00C96006"/>
    <w:rsid w:val="00CA0B4D"/>
    <w:rsid w:val="00CA37B8"/>
    <w:rsid w:val="00CB198A"/>
    <w:rsid w:val="00CB1DD9"/>
    <w:rsid w:val="00CB32B0"/>
    <w:rsid w:val="00CB4DEF"/>
    <w:rsid w:val="00CB6BE8"/>
    <w:rsid w:val="00CC19AD"/>
    <w:rsid w:val="00CC2A90"/>
    <w:rsid w:val="00CC323A"/>
    <w:rsid w:val="00CC3FE8"/>
    <w:rsid w:val="00CD0B6F"/>
    <w:rsid w:val="00CD1268"/>
    <w:rsid w:val="00CD41CF"/>
    <w:rsid w:val="00CE00D5"/>
    <w:rsid w:val="00CE1474"/>
    <w:rsid w:val="00CF2DE1"/>
    <w:rsid w:val="00CF612A"/>
    <w:rsid w:val="00CF7610"/>
    <w:rsid w:val="00CF7956"/>
    <w:rsid w:val="00D01A47"/>
    <w:rsid w:val="00D02AAB"/>
    <w:rsid w:val="00D05085"/>
    <w:rsid w:val="00D051D1"/>
    <w:rsid w:val="00D06A12"/>
    <w:rsid w:val="00D14FDB"/>
    <w:rsid w:val="00D161AF"/>
    <w:rsid w:val="00D21D34"/>
    <w:rsid w:val="00D3172A"/>
    <w:rsid w:val="00D31A03"/>
    <w:rsid w:val="00D31C01"/>
    <w:rsid w:val="00D34C5B"/>
    <w:rsid w:val="00D35D82"/>
    <w:rsid w:val="00D3613A"/>
    <w:rsid w:val="00D36964"/>
    <w:rsid w:val="00D53782"/>
    <w:rsid w:val="00D5793E"/>
    <w:rsid w:val="00D602F1"/>
    <w:rsid w:val="00D620D1"/>
    <w:rsid w:val="00D64C33"/>
    <w:rsid w:val="00D65052"/>
    <w:rsid w:val="00D76B88"/>
    <w:rsid w:val="00D81C67"/>
    <w:rsid w:val="00D82D46"/>
    <w:rsid w:val="00D841B7"/>
    <w:rsid w:val="00D86F0F"/>
    <w:rsid w:val="00D87131"/>
    <w:rsid w:val="00D90B49"/>
    <w:rsid w:val="00D91417"/>
    <w:rsid w:val="00D92B6A"/>
    <w:rsid w:val="00D975D5"/>
    <w:rsid w:val="00D97D87"/>
    <w:rsid w:val="00DA0673"/>
    <w:rsid w:val="00DA699A"/>
    <w:rsid w:val="00DB1ED2"/>
    <w:rsid w:val="00DB5183"/>
    <w:rsid w:val="00DC12A4"/>
    <w:rsid w:val="00DC2E74"/>
    <w:rsid w:val="00DD075C"/>
    <w:rsid w:val="00DE0698"/>
    <w:rsid w:val="00DE7688"/>
    <w:rsid w:val="00DE771A"/>
    <w:rsid w:val="00DF05BD"/>
    <w:rsid w:val="00DF100B"/>
    <w:rsid w:val="00DF1F64"/>
    <w:rsid w:val="00DF74E4"/>
    <w:rsid w:val="00E01782"/>
    <w:rsid w:val="00E025AF"/>
    <w:rsid w:val="00E06B45"/>
    <w:rsid w:val="00E07420"/>
    <w:rsid w:val="00E10173"/>
    <w:rsid w:val="00E2394B"/>
    <w:rsid w:val="00E24909"/>
    <w:rsid w:val="00E25217"/>
    <w:rsid w:val="00E27F98"/>
    <w:rsid w:val="00E35CB6"/>
    <w:rsid w:val="00E41986"/>
    <w:rsid w:val="00E52A25"/>
    <w:rsid w:val="00E5413E"/>
    <w:rsid w:val="00E6133F"/>
    <w:rsid w:val="00E64E9E"/>
    <w:rsid w:val="00E74367"/>
    <w:rsid w:val="00E806DE"/>
    <w:rsid w:val="00E8780F"/>
    <w:rsid w:val="00E91FD3"/>
    <w:rsid w:val="00E9265B"/>
    <w:rsid w:val="00E94769"/>
    <w:rsid w:val="00E947B0"/>
    <w:rsid w:val="00EA010E"/>
    <w:rsid w:val="00EA33CB"/>
    <w:rsid w:val="00EA4690"/>
    <w:rsid w:val="00EA678B"/>
    <w:rsid w:val="00EB1335"/>
    <w:rsid w:val="00EB1ADA"/>
    <w:rsid w:val="00EB706A"/>
    <w:rsid w:val="00EB7DE1"/>
    <w:rsid w:val="00EC01EB"/>
    <w:rsid w:val="00EC06C0"/>
    <w:rsid w:val="00EC1F07"/>
    <w:rsid w:val="00EC7424"/>
    <w:rsid w:val="00ED6607"/>
    <w:rsid w:val="00ED67D2"/>
    <w:rsid w:val="00EE09AB"/>
    <w:rsid w:val="00EE66CF"/>
    <w:rsid w:val="00EE7254"/>
    <w:rsid w:val="00EF0918"/>
    <w:rsid w:val="00EF6353"/>
    <w:rsid w:val="00F01839"/>
    <w:rsid w:val="00F04E4E"/>
    <w:rsid w:val="00F061E8"/>
    <w:rsid w:val="00F06A5D"/>
    <w:rsid w:val="00F06FDE"/>
    <w:rsid w:val="00F111D0"/>
    <w:rsid w:val="00F23DF2"/>
    <w:rsid w:val="00F2557E"/>
    <w:rsid w:val="00F26D75"/>
    <w:rsid w:val="00F27428"/>
    <w:rsid w:val="00F278FD"/>
    <w:rsid w:val="00F30841"/>
    <w:rsid w:val="00F40AF3"/>
    <w:rsid w:val="00F45866"/>
    <w:rsid w:val="00F46C24"/>
    <w:rsid w:val="00F512E9"/>
    <w:rsid w:val="00F5157D"/>
    <w:rsid w:val="00F51E53"/>
    <w:rsid w:val="00F558D5"/>
    <w:rsid w:val="00F562E8"/>
    <w:rsid w:val="00F607AA"/>
    <w:rsid w:val="00F61CF8"/>
    <w:rsid w:val="00F67F28"/>
    <w:rsid w:val="00F70FB5"/>
    <w:rsid w:val="00F71EE5"/>
    <w:rsid w:val="00F75CEB"/>
    <w:rsid w:val="00F814EE"/>
    <w:rsid w:val="00F83149"/>
    <w:rsid w:val="00F87A75"/>
    <w:rsid w:val="00F924F5"/>
    <w:rsid w:val="00F9347B"/>
    <w:rsid w:val="00F95846"/>
    <w:rsid w:val="00F96597"/>
    <w:rsid w:val="00FB41E8"/>
    <w:rsid w:val="00FB4D41"/>
    <w:rsid w:val="00FB5E3C"/>
    <w:rsid w:val="00FB6617"/>
    <w:rsid w:val="00FC2927"/>
    <w:rsid w:val="00FC5B46"/>
    <w:rsid w:val="00FC5E6A"/>
    <w:rsid w:val="00FD04D7"/>
    <w:rsid w:val="00FD061E"/>
    <w:rsid w:val="00FD1EF8"/>
    <w:rsid w:val="00FD2141"/>
    <w:rsid w:val="00FD3110"/>
    <w:rsid w:val="00FD5B78"/>
    <w:rsid w:val="00FD6D30"/>
    <w:rsid w:val="00FE1C18"/>
    <w:rsid w:val="00FE4B93"/>
    <w:rsid w:val="00FF2265"/>
    <w:rsid w:val="00FF2AD0"/>
    <w:rsid w:val="00FF3C66"/>
    <w:rsid w:val="00FF5C6F"/>
    <w:rsid w:val="00FF68B7"/>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D43B1D"/>
  <w15:docId w15:val="{EF841B3E-C8AE-445E-A624-D336ABB7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style>
  <w:style w:type="paragraph" w:styleId="Otsikko1">
    <w:name w:val="heading 1"/>
    <w:basedOn w:val="Normaali"/>
    <w:next w:val="Normaali"/>
    <w:link w:val="Otsikko1Char"/>
    <w:uiPriority w:val="9"/>
    <w:qFormat/>
    <w:rsid w:val="00B95AA5"/>
    <w:pPr>
      <w:keepNext/>
      <w:keepLines/>
      <w:numPr>
        <w:numId w:val="1"/>
      </w:numPr>
      <w:spacing w:before="120" w:after="240"/>
      <w:outlineLvl w:val="0"/>
    </w:pPr>
    <w:rPr>
      <w:rFonts w:asciiTheme="majorHAnsi" w:eastAsiaTheme="majorEastAsia" w:hAnsiTheme="majorHAnsi" w:cstheme="majorBidi"/>
      <w:b/>
      <w:sz w:val="32"/>
      <w:szCs w:val="32"/>
    </w:rPr>
  </w:style>
  <w:style w:type="paragraph" w:styleId="Otsikko2">
    <w:name w:val="heading 2"/>
    <w:basedOn w:val="Normaali"/>
    <w:next w:val="Normaali"/>
    <w:link w:val="Otsikko2Char"/>
    <w:uiPriority w:val="9"/>
    <w:unhideWhenUsed/>
    <w:qFormat/>
    <w:rsid w:val="00E30524"/>
    <w:pPr>
      <w:keepNext/>
      <w:keepLines/>
      <w:numPr>
        <w:ilvl w:val="1"/>
        <w:numId w:val="1"/>
      </w:numPr>
      <w:spacing w:before="40" w:after="0"/>
      <w:outlineLvl w:val="1"/>
    </w:pPr>
    <w:rPr>
      <w:rFonts w:asciiTheme="majorHAnsi" w:eastAsiaTheme="majorEastAsia" w:hAnsiTheme="majorHAnsi" w:cstheme="majorBidi"/>
      <w:b/>
      <w:sz w:val="24"/>
      <w:szCs w:val="26"/>
    </w:rPr>
  </w:style>
  <w:style w:type="paragraph" w:styleId="Otsikko3">
    <w:name w:val="heading 3"/>
    <w:basedOn w:val="Normaali"/>
    <w:next w:val="Normaali"/>
    <w:link w:val="Otsikko3Char"/>
    <w:uiPriority w:val="9"/>
    <w:unhideWhenUsed/>
    <w:qFormat/>
    <w:rsid w:val="00783A39"/>
    <w:pPr>
      <w:keepNext/>
      <w:keepLines/>
      <w:numPr>
        <w:ilvl w:val="2"/>
        <w:numId w:val="1"/>
      </w:numPr>
      <w:spacing w:before="40" w:after="0"/>
      <w:outlineLvl w:val="2"/>
    </w:pPr>
    <w:rPr>
      <w:rFonts w:asciiTheme="majorHAnsi" w:eastAsiaTheme="majorEastAsia" w:hAnsiTheme="majorHAnsi" w:cstheme="majorBidi"/>
      <w:b/>
      <w:sz w:val="24"/>
      <w:szCs w:val="24"/>
    </w:rPr>
  </w:style>
  <w:style w:type="paragraph" w:styleId="Otsikko4">
    <w:name w:val="heading 4"/>
    <w:basedOn w:val="Normaali"/>
    <w:next w:val="Normaali"/>
    <w:link w:val="Otsikko4Char"/>
    <w:uiPriority w:val="9"/>
    <w:semiHidden/>
    <w:unhideWhenUsed/>
    <w:qFormat/>
    <w:rsid w:val="00E3052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semiHidden/>
    <w:unhideWhenUsed/>
    <w:qFormat/>
    <w:rsid w:val="00E3052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semiHidden/>
    <w:unhideWhenUsed/>
    <w:qFormat/>
    <w:rsid w:val="00E3052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E3052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E3052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E3052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qFormat/>
    <w:rsid w:val="00B95AA5"/>
    <w:rPr>
      <w:rFonts w:asciiTheme="majorHAnsi" w:eastAsiaTheme="majorEastAsia" w:hAnsiTheme="majorHAnsi" w:cstheme="majorBidi"/>
      <w:b/>
      <w:sz w:val="32"/>
      <w:szCs w:val="32"/>
    </w:rPr>
  </w:style>
  <w:style w:type="character" w:customStyle="1" w:styleId="Otsikko2Char">
    <w:name w:val="Otsikko 2 Char"/>
    <w:basedOn w:val="Kappaleenoletusfontti"/>
    <w:link w:val="Otsikko2"/>
    <w:uiPriority w:val="9"/>
    <w:qFormat/>
    <w:rsid w:val="00E30524"/>
    <w:rPr>
      <w:rFonts w:asciiTheme="majorHAnsi" w:eastAsiaTheme="majorEastAsia" w:hAnsiTheme="majorHAnsi" w:cstheme="majorBidi"/>
      <w:b/>
      <w:sz w:val="24"/>
      <w:szCs w:val="26"/>
    </w:rPr>
  </w:style>
  <w:style w:type="character" w:customStyle="1" w:styleId="Otsikko3Char">
    <w:name w:val="Otsikko 3 Char"/>
    <w:basedOn w:val="Kappaleenoletusfontti"/>
    <w:link w:val="Otsikko3"/>
    <w:uiPriority w:val="9"/>
    <w:qFormat/>
    <w:rsid w:val="00783A39"/>
    <w:rPr>
      <w:rFonts w:asciiTheme="majorHAnsi" w:eastAsiaTheme="majorEastAsia" w:hAnsiTheme="majorHAnsi" w:cstheme="majorBidi"/>
      <w:b/>
      <w:sz w:val="24"/>
      <w:szCs w:val="24"/>
    </w:rPr>
  </w:style>
  <w:style w:type="character" w:customStyle="1" w:styleId="Otsikko4Char">
    <w:name w:val="Otsikko 4 Char"/>
    <w:basedOn w:val="Kappaleenoletusfontti"/>
    <w:link w:val="Otsikko4"/>
    <w:uiPriority w:val="9"/>
    <w:semiHidden/>
    <w:qFormat/>
    <w:rsid w:val="00E30524"/>
    <w:rPr>
      <w:rFonts w:asciiTheme="majorHAnsi" w:eastAsiaTheme="majorEastAsia" w:hAnsiTheme="majorHAnsi" w:cstheme="majorBidi"/>
      <w:i/>
      <w:iCs/>
      <w:color w:val="2E74B5" w:themeColor="accent1" w:themeShade="BF"/>
    </w:rPr>
  </w:style>
  <w:style w:type="character" w:customStyle="1" w:styleId="Otsikko5Char">
    <w:name w:val="Otsikko 5 Char"/>
    <w:basedOn w:val="Kappaleenoletusfontti"/>
    <w:link w:val="Otsikko5"/>
    <w:uiPriority w:val="9"/>
    <w:semiHidden/>
    <w:qFormat/>
    <w:rsid w:val="00E30524"/>
    <w:rPr>
      <w:rFonts w:asciiTheme="majorHAnsi" w:eastAsiaTheme="majorEastAsia" w:hAnsiTheme="majorHAnsi" w:cstheme="majorBidi"/>
      <w:color w:val="2E74B5" w:themeColor="accent1" w:themeShade="BF"/>
    </w:rPr>
  </w:style>
  <w:style w:type="character" w:customStyle="1" w:styleId="Otsikko6Char">
    <w:name w:val="Otsikko 6 Char"/>
    <w:basedOn w:val="Kappaleenoletusfontti"/>
    <w:link w:val="Otsikko6"/>
    <w:uiPriority w:val="9"/>
    <w:semiHidden/>
    <w:qFormat/>
    <w:rsid w:val="00E30524"/>
    <w:rPr>
      <w:rFonts w:asciiTheme="majorHAnsi" w:eastAsiaTheme="majorEastAsia" w:hAnsiTheme="majorHAnsi" w:cstheme="majorBidi"/>
      <w:color w:val="1F4D78" w:themeColor="accent1" w:themeShade="7F"/>
    </w:rPr>
  </w:style>
  <w:style w:type="character" w:customStyle="1" w:styleId="Otsikko7Char">
    <w:name w:val="Otsikko 7 Char"/>
    <w:basedOn w:val="Kappaleenoletusfontti"/>
    <w:link w:val="Otsikko7"/>
    <w:uiPriority w:val="9"/>
    <w:semiHidden/>
    <w:qFormat/>
    <w:rsid w:val="00E30524"/>
    <w:rPr>
      <w:rFonts w:asciiTheme="majorHAnsi" w:eastAsiaTheme="majorEastAsia" w:hAnsiTheme="majorHAnsi" w:cstheme="majorBidi"/>
      <w:i/>
      <w:iCs/>
      <w:color w:val="1F4D78" w:themeColor="accent1" w:themeShade="7F"/>
    </w:rPr>
  </w:style>
  <w:style w:type="character" w:customStyle="1" w:styleId="Otsikko8Char">
    <w:name w:val="Otsikko 8 Char"/>
    <w:basedOn w:val="Kappaleenoletusfontti"/>
    <w:link w:val="Otsikko8"/>
    <w:uiPriority w:val="9"/>
    <w:semiHidden/>
    <w:qFormat/>
    <w:rsid w:val="00E30524"/>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qFormat/>
    <w:rsid w:val="00E30524"/>
    <w:rPr>
      <w:rFonts w:asciiTheme="majorHAnsi" w:eastAsiaTheme="majorEastAsia" w:hAnsiTheme="majorHAnsi" w:cstheme="majorBidi"/>
      <w:i/>
      <w:iCs/>
      <w:color w:val="272727" w:themeColor="text1" w:themeTint="D8"/>
      <w:sz w:val="21"/>
      <w:szCs w:val="21"/>
    </w:rPr>
  </w:style>
  <w:style w:type="character" w:customStyle="1" w:styleId="AsiatekstiChar">
    <w:name w:val="Asiateksti Char"/>
    <w:basedOn w:val="Kappaleenoletusfontti"/>
    <w:link w:val="Asiateksti"/>
    <w:qFormat/>
    <w:rsid w:val="0050726F"/>
    <w:rPr>
      <w:sz w:val="24"/>
    </w:rPr>
  </w:style>
  <w:style w:type="character" w:customStyle="1" w:styleId="AsiatekstinalaotsikkoeisislChar">
    <w:name w:val="Asiatekstin_alaotsikko_ei_sisl Char"/>
    <w:basedOn w:val="AsiatekstiChar"/>
    <w:link w:val="Asiatekstinalaotsikkoeisisl"/>
    <w:qFormat/>
    <w:rsid w:val="00E30524"/>
    <w:rPr>
      <w:b/>
      <w:sz w:val="24"/>
    </w:rPr>
  </w:style>
  <w:style w:type="character" w:customStyle="1" w:styleId="TaulukkotekstitiivisChar">
    <w:name w:val="Taulukko_teksti_tiivis Char"/>
    <w:basedOn w:val="AsiatekstiChar"/>
    <w:link w:val="Taulukkotekstitiivis"/>
    <w:qFormat/>
    <w:rsid w:val="00B95AA5"/>
    <w:rPr>
      <w:sz w:val="24"/>
    </w:rPr>
  </w:style>
  <w:style w:type="character" w:customStyle="1" w:styleId="TEHTVALUEOTSIKKOChar">
    <w:name w:val="TEHTÄVÄALUE_OTSIKKO Char"/>
    <w:basedOn w:val="Kappaleenoletusfontti"/>
    <w:link w:val="TEHTVALUEOTSIKKO"/>
    <w:qFormat/>
    <w:rsid w:val="00287048"/>
    <w:rPr>
      <w:b/>
      <w:sz w:val="26"/>
    </w:rPr>
  </w:style>
  <w:style w:type="character" w:customStyle="1" w:styleId="Internet-linkki">
    <w:name w:val="Internet-linkki"/>
    <w:basedOn w:val="Kappaleenoletusfontti"/>
    <w:uiPriority w:val="99"/>
    <w:unhideWhenUsed/>
    <w:rsid w:val="008D7AD2"/>
    <w:rPr>
      <w:color w:val="0563C1" w:themeColor="hyperlink"/>
      <w:u w:val="single"/>
    </w:rPr>
  </w:style>
  <w:style w:type="character" w:customStyle="1" w:styleId="YltunnisteChar">
    <w:name w:val="Ylätunniste Char"/>
    <w:basedOn w:val="Kappaleenoletusfontti"/>
    <w:link w:val="Yltunniste"/>
    <w:uiPriority w:val="99"/>
    <w:qFormat/>
    <w:rsid w:val="0064721A"/>
  </w:style>
  <w:style w:type="character" w:customStyle="1" w:styleId="AlatunnisteChar">
    <w:name w:val="Alatunniste Char"/>
    <w:basedOn w:val="Kappaleenoletusfontti"/>
    <w:link w:val="Alatunniste"/>
    <w:uiPriority w:val="99"/>
    <w:qFormat/>
    <w:rsid w:val="0064721A"/>
  </w:style>
  <w:style w:type="character" w:customStyle="1" w:styleId="OSASTOOTSIKKOSIVUVChar">
    <w:name w:val="OSASTOOTSIKKO (SIVUV) Char"/>
    <w:basedOn w:val="Otsikko2Char"/>
    <w:link w:val="OSASTOOTSIKKOSIVUV"/>
    <w:qFormat/>
    <w:rsid w:val="005D6C24"/>
    <w:rPr>
      <w:rFonts w:asciiTheme="majorHAnsi" w:eastAsiaTheme="majorEastAsia" w:hAnsiTheme="majorHAnsi" w:cstheme="majorBidi"/>
      <w:b/>
      <w:sz w:val="28"/>
      <w:szCs w:val="26"/>
    </w:rPr>
  </w:style>
  <w:style w:type="character" w:customStyle="1" w:styleId="TaulukonsijaintiChar">
    <w:name w:val="Taulukonsijainti Char"/>
    <w:basedOn w:val="AsiatekstiChar"/>
    <w:link w:val="Taulukonsijainti"/>
    <w:qFormat/>
    <w:rsid w:val="00541433"/>
    <w:rPr>
      <w:sz w:val="24"/>
      <w:lang w:bidi="fi-FI"/>
    </w:rPr>
  </w:style>
  <w:style w:type="character" w:customStyle="1" w:styleId="AsiatekstikursivoituChar">
    <w:name w:val="Asiateksti_kursivoitu Char"/>
    <w:basedOn w:val="AsiatekstinalaotsikkoeisislChar"/>
    <w:link w:val="Asiatekstikursivoitu"/>
    <w:qFormat/>
    <w:rsid w:val="00F502B2"/>
    <w:rPr>
      <w:b/>
      <w:i/>
      <w:sz w:val="24"/>
    </w:rPr>
  </w:style>
  <w:style w:type="character" w:customStyle="1" w:styleId="SelitetekstiChar">
    <w:name w:val="Seliteteksti Char"/>
    <w:basedOn w:val="Kappaleenoletusfontti"/>
    <w:link w:val="Seliteteksti"/>
    <w:uiPriority w:val="99"/>
    <w:semiHidden/>
    <w:qFormat/>
    <w:rsid w:val="00245C0F"/>
    <w:rPr>
      <w:rFonts w:ascii="Segoe UI" w:hAnsi="Segoe UI" w:cs="Segoe UI"/>
      <w:sz w:val="18"/>
      <w:szCs w:val="18"/>
    </w:rPr>
  </w:style>
  <w:style w:type="character" w:customStyle="1" w:styleId="Hakemistolinkki">
    <w:name w:val="Hakemistolinkki"/>
    <w:qFormat/>
  </w:style>
  <w:style w:type="paragraph" w:styleId="Otsikko">
    <w:name w:val="Title"/>
    <w:basedOn w:val="Normaali"/>
    <w:next w:val="Leipteksti"/>
    <w:qFormat/>
    <w:pPr>
      <w:keepNext/>
      <w:spacing w:before="240" w:after="120"/>
    </w:pPr>
    <w:rPr>
      <w:rFonts w:ascii="Liberation Sans" w:eastAsia="Microsoft YaHei" w:hAnsi="Liberation Sans" w:cs="Lucida Sans"/>
      <w:sz w:val="28"/>
      <w:szCs w:val="28"/>
    </w:rPr>
  </w:style>
  <w:style w:type="paragraph" w:styleId="Leipteksti">
    <w:name w:val="Body Text"/>
    <w:basedOn w:val="Normaali"/>
    <w:pPr>
      <w:spacing w:after="140" w:line="276" w:lineRule="auto"/>
    </w:pPr>
  </w:style>
  <w:style w:type="paragraph" w:styleId="Luettelo">
    <w:name w:val="List"/>
    <w:basedOn w:val="Leipteksti"/>
    <w:rPr>
      <w:rFonts w:cs="Lucida Sans"/>
    </w:rPr>
  </w:style>
  <w:style w:type="paragraph" w:styleId="Kuvaotsikko">
    <w:name w:val="caption"/>
    <w:basedOn w:val="Normaali"/>
    <w:qFormat/>
    <w:pPr>
      <w:suppressLineNumbers/>
      <w:spacing w:before="120" w:after="120"/>
    </w:pPr>
    <w:rPr>
      <w:rFonts w:cs="Lucida Sans"/>
      <w:i/>
      <w:iCs/>
      <w:sz w:val="24"/>
      <w:szCs w:val="24"/>
    </w:rPr>
  </w:style>
  <w:style w:type="paragraph" w:customStyle="1" w:styleId="Hakemisto">
    <w:name w:val="Hakemisto"/>
    <w:basedOn w:val="Normaali"/>
    <w:qFormat/>
    <w:pPr>
      <w:suppressLineNumbers/>
    </w:pPr>
    <w:rPr>
      <w:rFonts w:cs="Lucida Sans"/>
    </w:rPr>
  </w:style>
  <w:style w:type="paragraph" w:customStyle="1" w:styleId="Asiateksti">
    <w:name w:val="Asiateksti"/>
    <w:basedOn w:val="Normaali"/>
    <w:link w:val="AsiatekstiChar"/>
    <w:qFormat/>
    <w:rsid w:val="0050726F"/>
    <w:pPr>
      <w:spacing w:before="120" w:after="120" w:line="240" w:lineRule="auto"/>
      <w:ind w:left="1418"/>
      <w:jc w:val="both"/>
    </w:pPr>
    <w:rPr>
      <w:sz w:val="24"/>
    </w:rPr>
  </w:style>
  <w:style w:type="paragraph" w:customStyle="1" w:styleId="Asiatekstinalaotsikkoeisisl">
    <w:name w:val="Asiatekstin_alaotsikko_ei_sisl"/>
    <w:basedOn w:val="Asiateksti"/>
    <w:link w:val="AsiatekstinalaotsikkoeisislChar"/>
    <w:qFormat/>
    <w:rsid w:val="00E30524"/>
    <w:rPr>
      <w:b/>
    </w:rPr>
  </w:style>
  <w:style w:type="paragraph" w:customStyle="1" w:styleId="Taulukkotekstitiivis">
    <w:name w:val="Taulukko_teksti_tiivis"/>
    <w:basedOn w:val="Asiateksti"/>
    <w:link w:val="TaulukkotekstitiivisChar"/>
    <w:qFormat/>
    <w:rsid w:val="00B95AA5"/>
    <w:pPr>
      <w:spacing w:before="0" w:after="0"/>
      <w:ind w:left="0"/>
      <w:jc w:val="left"/>
    </w:pPr>
  </w:style>
  <w:style w:type="paragraph" w:customStyle="1" w:styleId="TEHTVALUEOTSIKKO">
    <w:name w:val="TEHTÄVÄALUE_OTSIKKO"/>
    <w:basedOn w:val="Normaali"/>
    <w:next w:val="Asiateksti"/>
    <w:link w:val="TEHTVALUEOTSIKKOChar"/>
    <w:qFormat/>
    <w:rsid w:val="00287048"/>
    <w:pPr>
      <w:pageBreakBefore/>
      <w:outlineLvl w:val="2"/>
    </w:pPr>
    <w:rPr>
      <w:b/>
      <w:sz w:val="26"/>
    </w:rPr>
  </w:style>
  <w:style w:type="paragraph" w:styleId="Sisllysluettelonotsikko">
    <w:name w:val="TOC Heading"/>
    <w:basedOn w:val="Otsikko1"/>
    <w:next w:val="Normaali"/>
    <w:uiPriority w:val="39"/>
    <w:unhideWhenUsed/>
    <w:qFormat/>
    <w:rsid w:val="00F32BBF"/>
    <w:pPr>
      <w:numPr>
        <w:numId w:val="0"/>
      </w:numPr>
    </w:pPr>
    <w:rPr>
      <w:b w:val="0"/>
      <w:color w:val="2E74B5" w:themeColor="accent1" w:themeShade="BF"/>
      <w:lang w:eastAsia="fi-FI"/>
    </w:rPr>
  </w:style>
  <w:style w:type="paragraph" w:styleId="Sisluet1">
    <w:name w:val="toc 1"/>
    <w:basedOn w:val="Normaali"/>
    <w:next w:val="Normaali"/>
    <w:autoRedefine/>
    <w:uiPriority w:val="39"/>
    <w:unhideWhenUsed/>
    <w:rsid w:val="00F32BBF"/>
    <w:pPr>
      <w:tabs>
        <w:tab w:val="left" w:pos="440"/>
        <w:tab w:val="right" w:leader="dot" w:pos="9628"/>
      </w:tabs>
      <w:spacing w:after="100"/>
    </w:pPr>
  </w:style>
  <w:style w:type="paragraph" w:styleId="Sisluet2">
    <w:name w:val="toc 2"/>
    <w:basedOn w:val="Normaali"/>
    <w:next w:val="Normaali"/>
    <w:autoRedefine/>
    <w:uiPriority w:val="39"/>
    <w:unhideWhenUsed/>
    <w:rsid w:val="00F83149"/>
    <w:pPr>
      <w:tabs>
        <w:tab w:val="left" w:pos="851"/>
        <w:tab w:val="right" w:leader="dot" w:pos="9628"/>
      </w:tabs>
      <w:spacing w:after="100"/>
      <w:ind w:left="9628" w:hanging="9408"/>
    </w:pPr>
  </w:style>
  <w:style w:type="paragraph" w:styleId="Sisluet3">
    <w:name w:val="toc 3"/>
    <w:basedOn w:val="Normaali"/>
    <w:next w:val="Normaali"/>
    <w:autoRedefine/>
    <w:uiPriority w:val="39"/>
    <w:unhideWhenUsed/>
    <w:rsid w:val="00F32BBF"/>
    <w:pPr>
      <w:spacing w:after="100"/>
      <w:ind w:left="440"/>
    </w:pPr>
  </w:style>
  <w:style w:type="paragraph" w:customStyle="1" w:styleId="Seliteteksti1">
    <w:name w:val="Seliteteksti 1"/>
    <w:qFormat/>
    <w:rsid w:val="00772E3A"/>
    <w:pPr>
      <w:suppressAutoHyphens/>
      <w:ind w:left="567"/>
      <w:jc w:val="both"/>
      <w:textAlignment w:val="baseline"/>
    </w:pPr>
    <w:rPr>
      <w:rFonts w:ascii="Arial" w:eastAsia="Times New Roman" w:hAnsi="Arial" w:cs="Times New Roman"/>
      <w:kern w:val="2"/>
      <w:sz w:val="24"/>
      <w:szCs w:val="20"/>
      <w:lang w:eastAsia="fi-FI"/>
    </w:rPr>
  </w:style>
  <w:style w:type="paragraph" w:customStyle="1" w:styleId="Yltunnistejaalatunniste">
    <w:name w:val="Ylätunniste ja alatunniste"/>
    <w:basedOn w:val="Normaali"/>
    <w:qFormat/>
  </w:style>
  <w:style w:type="paragraph" w:styleId="Yltunniste">
    <w:name w:val="header"/>
    <w:basedOn w:val="Normaali"/>
    <w:link w:val="YltunnisteChar"/>
    <w:uiPriority w:val="99"/>
    <w:unhideWhenUsed/>
    <w:rsid w:val="0064721A"/>
    <w:pPr>
      <w:tabs>
        <w:tab w:val="center" w:pos="4819"/>
        <w:tab w:val="right" w:pos="9638"/>
      </w:tabs>
      <w:spacing w:after="0" w:line="240" w:lineRule="auto"/>
    </w:pPr>
  </w:style>
  <w:style w:type="paragraph" w:styleId="Alatunniste">
    <w:name w:val="footer"/>
    <w:basedOn w:val="Normaali"/>
    <w:link w:val="AlatunnisteChar"/>
    <w:uiPriority w:val="99"/>
    <w:unhideWhenUsed/>
    <w:rsid w:val="0064721A"/>
    <w:pPr>
      <w:tabs>
        <w:tab w:val="center" w:pos="4819"/>
        <w:tab w:val="right" w:pos="9638"/>
      </w:tabs>
      <w:spacing w:after="0" w:line="240" w:lineRule="auto"/>
    </w:pPr>
  </w:style>
  <w:style w:type="paragraph" w:customStyle="1" w:styleId="OSASTOOTSIKKOSIVUV">
    <w:name w:val="OSASTOOTSIKKO (SIVUV)"/>
    <w:basedOn w:val="Otsikko2"/>
    <w:link w:val="OSASTOOTSIKKOSIVUVChar"/>
    <w:qFormat/>
    <w:rsid w:val="005D6C24"/>
    <w:pPr>
      <w:pageBreakBefore/>
      <w:numPr>
        <w:ilvl w:val="0"/>
        <w:numId w:val="0"/>
      </w:numPr>
      <w:ind w:left="578" w:hanging="578"/>
    </w:pPr>
    <w:rPr>
      <w:sz w:val="28"/>
    </w:rPr>
  </w:style>
  <w:style w:type="paragraph" w:customStyle="1" w:styleId="Taulukonsijainti">
    <w:name w:val="Taulukonsijainti"/>
    <w:basedOn w:val="Asiateksti"/>
    <w:link w:val="TaulukonsijaintiChar"/>
    <w:qFormat/>
    <w:rsid w:val="00541433"/>
    <w:pPr>
      <w:ind w:left="142"/>
    </w:pPr>
    <w:rPr>
      <w:lang w:bidi="fi-FI"/>
    </w:rPr>
  </w:style>
  <w:style w:type="paragraph" w:customStyle="1" w:styleId="Asiatekstikursivoitu">
    <w:name w:val="Asiateksti_kursivoitu"/>
    <w:basedOn w:val="Asiatekstinalaotsikkoeisisl"/>
    <w:link w:val="AsiatekstikursivoituChar"/>
    <w:qFormat/>
    <w:rsid w:val="00F502B2"/>
    <w:rPr>
      <w:i/>
    </w:rPr>
  </w:style>
  <w:style w:type="paragraph" w:styleId="Seliteteksti">
    <w:name w:val="Balloon Text"/>
    <w:basedOn w:val="Normaali"/>
    <w:link w:val="SelitetekstiChar"/>
    <w:uiPriority w:val="99"/>
    <w:semiHidden/>
    <w:unhideWhenUsed/>
    <w:qFormat/>
    <w:rsid w:val="00245C0F"/>
    <w:pPr>
      <w:spacing w:after="0" w:line="240" w:lineRule="auto"/>
    </w:pPr>
    <w:rPr>
      <w:rFonts w:ascii="Segoe UI" w:hAnsi="Segoe UI" w:cs="Segoe UI"/>
      <w:sz w:val="18"/>
      <w:szCs w:val="18"/>
    </w:rPr>
  </w:style>
  <w:style w:type="paragraph" w:styleId="NormaaliWWW">
    <w:name w:val="Normal (Web)"/>
    <w:basedOn w:val="Normaali"/>
    <w:uiPriority w:val="99"/>
    <w:semiHidden/>
    <w:unhideWhenUsed/>
    <w:qFormat/>
    <w:rsid w:val="001334EC"/>
    <w:rPr>
      <w:rFonts w:ascii="Times New Roman" w:hAnsi="Times New Roman" w:cs="Times New Roman"/>
      <w:sz w:val="24"/>
      <w:szCs w:val="24"/>
    </w:rPr>
  </w:style>
  <w:style w:type="paragraph" w:customStyle="1" w:styleId="Kehyksensislt">
    <w:name w:val="Kehyksen sisältö"/>
    <w:basedOn w:val="Normaali"/>
    <w:qFormat/>
  </w:style>
  <w:style w:type="table" w:styleId="TaulukkoRuudukko">
    <w:name w:val="Table Grid"/>
    <w:basedOn w:val="Normaalitaulukko"/>
    <w:uiPriority w:val="39"/>
    <w:rsid w:val="0064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C375E3"/>
    <w:pPr>
      <w:ind w:left="720"/>
      <w:contextualSpacing/>
    </w:pPr>
  </w:style>
  <w:style w:type="character" w:styleId="Hyperlinkki">
    <w:name w:val="Hyperlink"/>
    <w:basedOn w:val="Kappaleenoletusfontti"/>
    <w:uiPriority w:val="99"/>
    <w:unhideWhenUsed/>
    <w:rsid w:val="00AB3E36"/>
    <w:rPr>
      <w:color w:val="0563C1" w:themeColor="hyperlink"/>
      <w:u w:val="single"/>
    </w:rPr>
  </w:style>
  <w:style w:type="character" w:styleId="Sivunumero">
    <w:name w:val="page number"/>
    <w:basedOn w:val="Kappaleenoletusfontti"/>
    <w:rsid w:val="00B16EEE"/>
  </w:style>
  <w:style w:type="character" w:styleId="Voimakas">
    <w:name w:val="Strong"/>
    <w:basedOn w:val="Kappaleenoletusfontti"/>
    <w:uiPriority w:val="22"/>
    <w:qFormat/>
    <w:rsid w:val="00BD33DB"/>
    <w:rPr>
      <w:b/>
      <w:bCs/>
    </w:rPr>
  </w:style>
  <w:style w:type="character" w:customStyle="1" w:styleId="field">
    <w:name w:val="field"/>
    <w:basedOn w:val="Kappaleenoletusfontti"/>
    <w:rsid w:val="00FF6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10937">
      <w:bodyDiv w:val="1"/>
      <w:marLeft w:val="0"/>
      <w:marRight w:val="0"/>
      <w:marTop w:val="0"/>
      <w:marBottom w:val="0"/>
      <w:divBdr>
        <w:top w:val="none" w:sz="0" w:space="0" w:color="auto"/>
        <w:left w:val="none" w:sz="0" w:space="0" w:color="auto"/>
        <w:bottom w:val="none" w:sz="0" w:space="0" w:color="auto"/>
        <w:right w:val="none" w:sz="0" w:space="0" w:color="auto"/>
      </w:divBdr>
    </w:div>
    <w:div w:id="1225027540">
      <w:bodyDiv w:val="1"/>
      <w:marLeft w:val="0"/>
      <w:marRight w:val="0"/>
      <w:marTop w:val="0"/>
      <w:marBottom w:val="0"/>
      <w:divBdr>
        <w:top w:val="none" w:sz="0" w:space="0" w:color="auto"/>
        <w:left w:val="none" w:sz="0" w:space="0" w:color="auto"/>
        <w:bottom w:val="none" w:sz="0" w:space="0" w:color="auto"/>
        <w:right w:val="none" w:sz="0" w:space="0" w:color="auto"/>
      </w:divBdr>
    </w:div>
    <w:div w:id="1307473966">
      <w:bodyDiv w:val="1"/>
      <w:marLeft w:val="0"/>
      <w:marRight w:val="0"/>
      <w:marTop w:val="0"/>
      <w:marBottom w:val="0"/>
      <w:divBdr>
        <w:top w:val="none" w:sz="0" w:space="0" w:color="auto"/>
        <w:left w:val="none" w:sz="0" w:space="0" w:color="auto"/>
        <w:bottom w:val="none" w:sz="0" w:space="0" w:color="auto"/>
        <w:right w:val="none" w:sz="0" w:space="0" w:color="auto"/>
      </w:divBdr>
    </w:div>
    <w:div w:id="1388869644">
      <w:bodyDiv w:val="1"/>
      <w:marLeft w:val="0"/>
      <w:marRight w:val="0"/>
      <w:marTop w:val="0"/>
      <w:marBottom w:val="0"/>
      <w:divBdr>
        <w:top w:val="none" w:sz="0" w:space="0" w:color="auto"/>
        <w:left w:val="none" w:sz="0" w:space="0" w:color="auto"/>
        <w:bottom w:val="none" w:sz="0" w:space="0" w:color="auto"/>
        <w:right w:val="none" w:sz="0" w:space="0" w:color="auto"/>
      </w:divBdr>
      <w:divsChild>
        <w:div w:id="13247716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jpeg"/><Relationship Id="rId21" Type="http://schemas.openxmlformats.org/officeDocument/2006/relationships/package" Target="embeddings/Microsoft_Excel_Worksheet4.xlsx"/><Relationship Id="rId42" Type="http://schemas.openxmlformats.org/officeDocument/2006/relationships/package" Target="embeddings/Microsoft_Excel_Worksheet14.xlsx"/><Relationship Id="rId47" Type="http://schemas.openxmlformats.org/officeDocument/2006/relationships/image" Target="media/image20.emf"/><Relationship Id="rId63" Type="http://schemas.openxmlformats.org/officeDocument/2006/relationships/image" Target="media/image28.emf"/><Relationship Id="rId68" Type="http://schemas.openxmlformats.org/officeDocument/2006/relationships/package" Target="embeddings/Microsoft_Excel_Worksheet27.xlsx"/><Relationship Id="rId16" Type="http://schemas.openxmlformats.org/officeDocument/2006/relationships/image" Target="media/image4.emf"/><Relationship Id="rId11" Type="http://schemas.openxmlformats.org/officeDocument/2006/relationships/footer" Target="footer1.xml"/><Relationship Id="rId24" Type="http://schemas.openxmlformats.org/officeDocument/2006/relationships/image" Target="media/image8.emf"/><Relationship Id="rId32" Type="http://schemas.openxmlformats.org/officeDocument/2006/relationships/package" Target="embeddings/Microsoft_Excel_Worksheet9.xlsx"/><Relationship Id="rId37" Type="http://schemas.openxmlformats.org/officeDocument/2006/relationships/image" Target="media/image15.emf"/><Relationship Id="rId40" Type="http://schemas.openxmlformats.org/officeDocument/2006/relationships/package" Target="embeddings/Microsoft_Excel_Worksheet13.xlsx"/><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package" Target="embeddings/Microsoft_Excel_Worksheet22.xlsx"/><Relationship Id="rId66" Type="http://schemas.openxmlformats.org/officeDocument/2006/relationships/package" Target="embeddings/Microsoft_Excel_Worksheet26.xlsx"/><Relationship Id="rId74" Type="http://schemas.openxmlformats.org/officeDocument/2006/relationships/package" Target="embeddings/Microsoft_Excel_Worksheet30.xlsx"/><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7.emf"/><Relationship Id="rId19" Type="http://schemas.openxmlformats.org/officeDocument/2006/relationships/package" Target="embeddings/Microsoft_Excel_Worksheet3.xlsx"/><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package" Target="embeddings/Microsoft_Excel_Worksheet8.xlsx"/><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package" Target="embeddings/Microsoft_Excel_Worksheet17.xlsx"/><Relationship Id="rId56" Type="http://schemas.openxmlformats.org/officeDocument/2006/relationships/package" Target="embeddings/Microsoft_Excel_Worksheet21.xlsx"/><Relationship Id="rId64" Type="http://schemas.openxmlformats.org/officeDocument/2006/relationships/package" Target="embeddings/Microsoft_Excel_Worksheet25.xlsx"/><Relationship Id="rId69" Type="http://schemas.openxmlformats.org/officeDocument/2006/relationships/image" Target="media/image31.emf"/><Relationship Id="rId77" Type="http://schemas.openxmlformats.org/officeDocument/2006/relationships/header" Target="header4.xml"/><Relationship Id="rId8" Type="http://schemas.openxmlformats.org/officeDocument/2006/relationships/image" Target="media/image1.tif"/><Relationship Id="rId51" Type="http://schemas.openxmlformats.org/officeDocument/2006/relationships/image" Target="media/image22.emf"/><Relationship Id="rId72" Type="http://schemas.openxmlformats.org/officeDocument/2006/relationships/package" Target="embeddings/Microsoft_Excel_Worksheet29.xlsx"/><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package" Target="embeddings/Microsoft_Excel_Worksheet2.xlsx"/><Relationship Id="rId25" Type="http://schemas.openxmlformats.org/officeDocument/2006/relationships/package" Target="embeddings/Microsoft_Excel_Worksheet6.xlsx"/><Relationship Id="rId33" Type="http://schemas.openxmlformats.org/officeDocument/2006/relationships/image" Target="media/image13.emf"/><Relationship Id="rId38" Type="http://schemas.openxmlformats.org/officeDocument/2006/relationships/package" Target="embeddings/Microsoft_Excel_Worksheet12.xlsx"/><Relationship Id="rId46" Type="http://schemas.openxmlformats.org/officeDocument/2006/relationships/package" Target="embeddings/Microsoft_Excel_Worksheet16.xlsx"/><Relationship Id="rId59" Type="http://schemas.openxmlformats.org/officeDocument/2006/relationships/image" Target="media/image26.emf"/><Relationship Id="rId67" Type="http://schemas.openxmlformats.org/officeDocument/2006/relationships/image" Target="media/image30.emf"/><Relationship Id="rId20" Type="http://schemas.openxmlformats.org/officeDocument/2006/relationships/image" Target="media/image6.emf"/><Relationship Id="rId41" Type="http://schemas.openxmlformats.org/officeDocument/2006/relationships/image" Target="media/image17.emf"/><Relationship Id="rId54" Type="http://schemas.openxmlformats.org/officeDocument/2006/relationships/package" Target="embeddings/Microsoft_Excel_Worksheet20.xlsx"/><Relationship Id="rId62" Type="http://schemas.openxmlformats.org/officeDocument/2006/relationships/package" Target="embeddings/Microsoft_Excel_Worksheet24.xlsx"/><Relationship Id="rId70" Type="http://schemas.openxmlformats.org/officeDocument/2006/relationships/package" Target="embeddings/Microsoft_Excel_Worksheet28.xlsx"/><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Excel_Worksheet1.xlsx"/><Relationship Id="rId23" Type="http://schemas.openxmlformats.org/officeDocument/2006/relationships/package" Target="embeddings/Microsoft_Excel_Worksheet5.xlsx"/><Relationship Id="rId28" Type="http://schemas.openxmlformats.org/officeDocument/2006/relationships/package" Target="embeddings/Microsoft_Excel_Worksheet7.xlsx"/><Relationship Id="rId36" Type="http://schemas.openxmlformats.org/officeDocument/2006/relationships/package" Target="embeddings/Microsoft_Excel_Worksheet11.xlsx"/><Relationship Id="rId49" Type="http://schemas.openxmlformats.org/officeDocument/2006/relationships/image" Target="media/image21.emf"/><Relationship Id="rId57" Type="http://schemas.openxmlformats.org/officeDocument/2006/relationships/image" Target="media/image25.emf"/><Relationship Id="rId10" Type="http://schemas.openxmlformats.org/officeDocument/2006/relationships/header" Target="header2.xml"/><Relationship Id="rId31" Type="http://schemas.openxmlformats.org/officeDocument/2006/relationships/image" Target="media/image12.emf"/><Relationship Id="rId44" Type="http://schemas.openxmlformats.org/officeDocument/2006/relationships/package" Target="embeddings/Microsoft_Excel_Worksheet15.xlsx"/><Relationship Id="rId52" Type="http://schemas.openxmlformats.org/officeDocument/2006/relationships/package" Target="embeddings/Microsoft_Excel_Worksheet19.xlsx"/><Relationship Id="rId60" Type="http://schemas.openxmlformats.org/officeDocument/2006/relationships/package" Target="embeddings/Microsoft_Excel_Worksheet23.xlsx"/><Relationship Id="rId65" Type="http://schemas.openxmlformats.org/officeDocument/2006/relationships/image" Target="media/image29.emf"/><Relationship Id="rId73" Type="http://schemas.openxmlformats.org/officeDocument/2006/relationships/image" Target="media/image33.emf"/><Relationship Id="rId78"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package" Target="embeddings/Microsoft_Excel_Worksheet.xlsx"/><Relationship Id="rId18" Type="http://schemas.openxmlformats.org/officeDocument/2006/relationships/image" Target="media/image5.emf"/><Relationship Id="rId39" Type="http://schemas.openxmlformats.org/officeDocument/2006/relationships/image" Target="media/image16.emf"/><Relationship Id="rId34" Type="http://schemas.openxmlformats.org/officeDocument/2006/relationships/package" Target="embeddings/Microsoft_Excel_Worksheet10.xlsx"/><Relationship Id="rId50" Type="http://schemas.openxmlformats.org/officeDocument/2006/relationships/package" Target="embeddings/Microsoft_Excel_Worksheet18.xlsx"/><Relationship Id="rId55" Type="http://schemas.openxmlformats.org/officeDocument/2006/relationships/image" Target="media/image24.emf"/><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32.emf"/><Relationship Id="rId2" Type="http://schemas.openxmlformats.org/officeDocument/2006/relationships/numbering" Target="numbering.xml"/><Relationship Id="rId29" Type="http://schemas.openxmlformats.org/officeDocument/2006/relationships/image" Target="media/image11.emf"/></Relationships>
</file>

<file path=word/_rels/header4.xml.rels><?xml version="1.0" encoding="UTF-8" standalone="yes"?>
<Relationships xmlns="http://schemas.openxmlformats.org/package/2006/relationships"><Relationship Id="rId1" Type="http://schemas.openxmlformats.org/officeDocument/2006/relationships/image" Target="media/image34.gi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E2506-2AAB-4485-B70C-4A983294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7369</Words>
  <Characters>59696</Characters>
  <Application>Microsoft Office Word</Application>
  <DocSecurity>0</DocSecurity>
  <Lines>497</Lines>
  <Paragraphs>133</Paragraphs>
  <ScaleCrop>false</ScaleCrop>
  <HeadingPairs>
    <vt:vector size="2" baseType="variant">
      <vt:variant>
        <vt:lpstr>Otsikko</vt:lpstr>
      </vt:variant>
      <vt:variant>
        <vt:i4>1</vt:i4>
      </vt:variant>
    </vt:vector>
  </HeadingPairs>
  <TitlesOfParts>
    <vt:vector size="1" baseType="lpstr">
      <vt:lpstr/>
    </vt:vector>
  </TitlesOfParts>
  <Company>Kivijärven kunta</Company>
  <LinksUpToDate>false</LinksUpToDate>
  <CharactersWithSpaces>66932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Kotilainen Ilari</dc:creator>
  <dc:description/>
  <cp:lastModifiedBy>Oinonen Pirkko</cp:lastModifiedBy>
  <cp:revision>2</cp:revision>
  <cp:lastPrinted>2023-12-14T11:13:00Z</cp:lastPrinted>
  <dcterms:created xsi:type="dcterms:W3CDTF">2023-12-14T15:21:00Z</dcterms:created>
  <dcterms:modified xsi:type="dcterms:W3CDTF">2023-12-14T15:21:00Z</dcterms:modified>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Kivijärven kunta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